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9b5d" w14:paraId="56e9b5d" w:rsidRDefault="00A91090" w:rsidP="004D571E" w:rsidR="008B4CB2" w:rsidRPr="008B4CB2">
      <w:pPr>
        <w:ind w:firstLine="708" w:left="708"/>
        <w15:collapsed w:val="false"/>
        <w:rPr>
          <w:color w:val="000000"/>
        </w:rPr>
      </w:pPr>
      <w:bookmarkStart w:name="_GoBack" w:id="0"/>
      <w:bookmarkEnd w:id="0"/>
      <w:r>
        <w:rPr>
          <w:noProof/>
          <w:color w:val="0000FF"/>
          <w:lang w:eastAsia="hr-HR"/>
        </w:rPr>
        <w:drawing>
          <wp:inline distR="0" distL="0" distB="0" distT="0">
            <wp:extent cy="733425" cx="552450"/>
            <wp:effectExtent b="9525"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8B4CB2" w:rsidP="004D571E" w:rsidR="008B4CB2" w:rsidRPr="008B4CB2">
      <w:pPr>
        <w:rPr>
          <w:b/>
        </w:rPr>
      </w:pPr>
      <w:r w:rsidRPr="008B4CB2">
        <w:rPr>
          <w:color w:val="000000"/>
        </w:rPr>
        <w:t xml:space="preserve">        </w:t>
      </w:r>
      <w:r w:rsidRPr="008B4CB2">
        <w:rPr>
          <w:b/>
        </w:rPr>
        <w:t>REPUBLIKA HRVATSKA</w:t>
      </w:r>
    </w:p>
    <w:p w:rsidRDefault="008B4CB2" w:rsidP="004D571E" w:rsidR="008B4CB2" w:rsidRPr="008B4CB2">
      <w:pPr>
        <w:rPr>
          <w:b/>
        </w:rPr>
      </w:pPr>
      <w:r w:rsidRPr="008B4CB2">
        <w:rPr>
          <w:b/>
        </w:rPr>
        <w:t xml:space="preserve">     TRGOVAČKI SUD U SPLITU</w:t>
      </w:r>
    </w:p>
    <w:p w:rsidRDefault="008B4CB2" w:rsidP="004D571E" w:rsidR="008B4CB2" w:rsidRPr="008B4CB2">
      <w:pPr>
        <w:rPr>
          <w:b/>
        </w:rPr>
      </w:pPr>
      <w:r w:rsidRPr="008B4CB2">
        <w:rPr>
          <w:b/>
        </w:rPr>
        <w:t xml:space="preserve">   STALNA SLUŽBA DUBROVNIK</w:t>
      </w:r>
    </w:p>
    <w:p w:rsidRDefault="008B4CB2" w:rsidP="004D571E" w:rsidR="008B4CB2" w:rsidRPr="008B4CB2">
      <w:pPr>
        <w:rPr>
          <w:b/>
        </w:rPr>
      </w:pPr>
      <w:r w:rsidRPr="008B4CB2">
        <w:rPr>
          <w:b/>
        </w:rPr>
        <w:t xml:space="preserve">     Dr. A. Starčevića 23, Dubrovnik</w:t>
      </w:r>
    </w:p>
    <w:p w:rsidRDefault="00226860" w:rsidR="00226860" w:rsidRPr="008B4CB2">
      <w:pPr>
        <w:rPr>
          <w:b/>
        </w:rPr>
      </w:pPr>
    </w:p>
    <w:p w:rsidRDefault="008B4CB2" w:rsidP="00FA3317" w:rsidR="008B4CB2" w:rsidRPr="008B4CB2">
      <w:pPr>
        <w:jc w:val="right"/>
        <w:rPr>
          <w:b/>
        </w:rPr>
      </w:pPr>
    </w:p>
    <w:p w:rsidRDefault="008B4CB2" w:rsidP="008B4CB2" w:rsidR="009663B1" w:rsidRPr="008B4CB2">
      <w:pPr>
        <w:jc w:val="center"/>
        <w:rPr>
          <w:b/>
        </w:rPr>
      </w:pPr>
      <w:r w:rsidRPr="008B4CB2">
        <w:rPr>
          <w:b/>
        </w:rPr>
        <w:t>R</w:t>
      </w:r>
      <w:r w:rsidR="00163795">
        <w:rPr>
          <w:b/>
        </w:rPr>
        <w:t xml:space="preserve"> </w:t>
      </w:r>
      <w:r w:rsidRPr="008B4CB2">
        <w:rPr>
          <w:b/>
        </w:rPr>
        <w:t>E</w:t>
      </w:r>
      <w:r w:rsidR="00163795">
        <w:rPr>
          <w:b/>
        </w:rPr>
        <w:t xml:space="preserve"> </w:t>
      </w:r>
      <w:r w:rsidRPr="008B4CB2">
        <w:rPr>
          <w:b/>
        </w:rPr>
        <w:t>P</w:t>
      </w:r>
      <w:r w:rsidR="00163795">
        <w:rPr>
          <w:b/>
        </w:rPr>
        <w:t xml:space="preserve"> </w:t>
      </w:r>
      <w:r w:rsidRPr="008B4CB2">
        <w:rPr>
          <w:b/>
        </w:rPr>
        <w:t>U</w:t>
      </w:r>
      <w:r w:rsidR="00163795">
        <w:rPr>
          <w:b/>
        </w:rPr>
        <w:t xml:space="preserve"> </w:t>
      </w:r>
      <w:r w:rsidRPr="008B4CB2">
        <w:rPr>
          <w:b/>
        </w:rPr>
        <w:t>B</w:t>
      </w:r>
      <w:r w:rsidR="00163795">
        <w:rPr>
          <w:b/>
        </w:rPr>
        <w:t xml:space="preserve"> </w:t>
      </w:r>
      <w:r w:rsidRPr="008B4CB2">
        <w:rPr>
          <w:b/>
        </w:rPr>
        <w:t>L</w:t>
      </w:r>
      <w:r w:rsidR="00163795">
        <w:rPr>
          <w:b/>
        </w:rPr>
        <w:t xml:space="preserve"> </w:t>
      </w:r>
      <w:r w:rsidRPr="008B4CB2">
        <w:rPr>
          <w:b/>
        </w:rPr>
        <w:t>I</w:t>
      </w:r>
      <w:r w:rsidR="00163795">
        <w:rPr>
          <w:b/>
        </w:rPr>
        <w:t xml:space="preserve"> </w:t>
      </w:r>
      <w:r w:rsidRPr="008B4CB2">
        <w:rPr>
          <w:b/>
        </w:rPr>
        <w:t>K</w:t>
      </w:r>
      <w:r w:rsidR="00163795">
        <w:rPr>
          <w:b/>
        </w:rPr>
        <w:t xml:space="preserve"> </w:t>
      </w:r>
      <w:r w:rsidRPr="008B4CB2">
        <w:rPr>
          <w:b/>
        </w:rPr>
        <w:t xml:space="preserve">A </w:t>
      </w:r>
      <w:r w:rsidR="00163795">
        <w:rPr>
          <w:b/>
        </w:rPr>
        <w:t xml:space="preserve">  </w:t>
      </w:r>
      <w:r w:rsidRPr="008B4CB2">
        <w:rPr>
          <w:b/>
        </w:rPr>
        <w:t>H</w:t>
      </w:r>
      <w:r w:rsidR="00163795">
        <w:rPr>
          <w:b/>
        </w:rPr>
        <w:t xml:space="preserve"> </w:t>
      </w:r>
      <w:r w:rsidRPr="008B4CB2">
        <w:rPr>
          <w:b/>
        </w:rPr>
        <w:t>R</w:t>
      </w:r>
      <w:r w:rsidR="00163795">
        <w:rPr>
          <w:b/>
        </w:rPr>
        <w:t xml:space="preserve"> </w:t>
      </w:r>
      <w:r w:rsidRPr="008B4CB2">
        <w:rPr>
          <w:b/>
        </w:rPr>
        <w:t>V</w:t>
      </w:r>
      <w:r w:rsidR="00163795">
        <w:rPr>
          <w:b/>
        </w:rPr>
        <w:t xml:space="preserve"> </w:t>
      </w:r>
      <w:r w:rsidRPr="008B4CB2">
        <w:rPr>
          <w:b/>
        </w:rPr>
        <w:t>A</w:t>
      </w:r>
      <w:r w:rsidR="00163795">
        <w:rPr>
          <w:b/>
        </w:rPr>
        <w:t xml:space="preserve"> </w:t>
      </w:r>
      <w:r w:rsidRPr="008B4CB2">
        <w:rPr>
          <w:b/>
        </w:rPr>
        <w:t>T</w:t>
      </w:r>
      <w:r w:rsidR="00163795">
        <w:rPr>
          <w:b/>
        </w:rPr>
        <w:t xml:space="preserve"> </w:t>
      </w:r>
      <w:r w:rsidRPr="008B4CB2">
        <w:rPr>
          <w:b/>
        </w:rPr>
        <w:t>S</w:t>
      </w:r>
      <w:r w:rsidR="00163795">
        <w:rPr>
          <w:b/>
        </w:rPr>
        <w:t xml:space="preserve"> </w:t>
      </w:r>
      <w:r w:rsidRPr="008B4CB2">
        <w:rPr>
          <w:b/>
        </w:rPr>
        <w:t>K</w:t>
      </w:r>
      <w:r w:rsidR="00163795">
        <w:rPr>
          <w:b/>
        </w:rPr>
        <w:t xml:space="preserve"> </w:t>
      </w:r>
      <w:r w:rsidRPr="008B4CB2">
        <w:rPr>
          <w:b/>
        </w:rPr>
        <w:t>A</w:t>
      </w:r>
    </w:p>
    <w:p w:rsidRDefault="009663B1" w:rsidP="00226860" w:rsidR="009663B1" w:rsidRPr="008B4CB2">
      <w:pPr>
        <w:jc w:val="center"/>
        <w:rPr>
          <w:b/>
        </w:rPr>
      </w:pPr>
      <w:r w:rsidRPr="008B4CB2">
        <w:rPr>
          <w:b/>
        </w:rPr>
        <w:t>R J E Š E N J E</w:t>
      </w:r>
    </w:p>
    <w:p w:rsidRDefault="009663B1" w:rsidP="00226860" w:rsidR="009663B1" w:rsidRPr="008B4CB2">
      <w:pPr>
        <w:jc w:val="both"/>
      </w:pPr>
    </w:p>
    <w:p w:rsidRDefault="009663B1" w:rsidP="008B4CB2" w:rsidR="008B4CB2" w:rsidRPr="008B4CB2">
      <w:pPr>
        <w:ind w:firstLine="720"/>
        <w:jc w:val="both"/>
      </w:pPr>
      <w:r w:rsidRPr="008B4CB2">
        <w:t xml:space="preserve">Trgovački sud u Splitu, Stalna služba u Dubrovniku, u ime Republike Hrvatske, po stečajnom sucu tog suda </w:t>
      </w:r>
      <w:r w:rsidR="00495FF1" w:rsidRPr="008B4CB2">
        <w:t>Diani Butigan Granić</w:t>
      </w:r>
      <w:r w:rsidRPr="008B4CB2">
        <w:t>, kao sucu pojedincu, povodom prijedloga za sklapanje predstečajne nagodbe dužnika</w:t>
      </w:r>
      <w:r w:rsidR="0000056C" w:rsidRPr="008B4CB2">
        <w:t xml:space="preserve"> </w:t>
      </w:r>
      <w:r w:rsidR="008B4CB2" w:rsidRPr="008B4CB2">
        <w:t xml:space="preserve">CREO d.o.o. Orebić </w:t>
      </w:r>
      <w:r w:rsidR="008B4CB2" w:rsidRPr="008B4CB2">
        <w:rPr>
          <w:color w:val="000000"/>
        </w:rPr>
        <w:t xml:space="preserve">Bana Jelačića 30, OIB: 28562790242, </w:t>
      </w:r>
      <w:r w:rsidRPr="008B4CB2">
        <w:t xml:space="preserve">nakon ročišta radi sklapanja predstečajne nagodbe održanog dana </w:t>
      </w:r>
      <w:r w:rsidR="0000056C" w:rsidRPr="008B4CB2">
        <w:t>1</w:t>
      </w:r>
      <w:r w:rsidR="008B4CB2" w:rsidRPr="008B4CB2">
        <w:t>6. ožujka 2016.g.</w:t>
      </w:r>
      <w:r w:rsidRPr="008B4CB2">
        <w:t xml:space="preserve"> uz sudjelovanje dužnika:</w:t>
      </w:r>
      <w:r w:rsidR="0000056C" w:rsidRPr="008B4CB2">
        <w:t xml:space="preserve"> </w:t>
      </w:r>
      <w:r w:rsidR="008B4CB2" w:rsidRPr="008B4CB2">
        <w:t xml:space="preserve">CREO d.o.o. Orebić </w:t>
      </w:r>
      <w:r w:rsidR="008B4CB2" w:rsidRPr="008B4CB2">
        <w:rPr>
          <w:color w:val="000000"/>
        </w:rPr>
        <w:t>Bana Jelačića 30, OIB: 28562790242</w:t>
      </w:r>
      <w:r w:rsidR="00FA3317" w:rsidRPr="008B4CB2">
        <w:t xml:space="preserve">, </w:t>
      </w:r>
      <w:r w:rsidR="0000056C" w:rsidRPr="008B4CB2">
        <w:t>te vjerovnika</w:t>
      </w:r>
      <w:r w:rsidR="008B4CB2" w:rsidRPr="008B4CB2">
        <w:t xml:space="preserve">: </w:t>
      </w:r>
      <w:r w:rsidR="008B4CB2" w:rsidRPr="008B4CB2">
        <w:rPr>
          <w:color w:val="000000"/>
        </w:rPr>
        <w:t xml:space="preserve">zamj.pun. Nita Svilokos, za PIP d.o.o., Pisarovina,  </w:t>
      </w:r>
      <w:r w:rsidR="008B4CB2" w:rsidRPr="008B4CB2">
        <w:t>pun. Iva Orlčić, odv. U Dubrovniku za: Dukat d.d., Agrogold d.o.o., Antunović Viganj d.o.o., Atlantik trade d.o.o., Auto kuća Vrdoljak d.o.o., Basina, trgovački obrt vl. Dražen Vučić, Bosmattom d.o.o., Dalcom d.o..o Split, Dicentra d.o.o. Osijek, Dingač poljoprivredna zadruga i vinarija, Disa d.o.o. Split, Elamio d.o.o. Kaštel Sućurac, Euroherc osiguranje d.d., Frigo bonsai d.o.o. Metković, Gavrilović d.o.o. Petrinja, Grgić vina d.o.o. Trstenik, HTP Orebić d.d. Orebić, Ivelma d.o.o. Zadvarje, Kešina-frigo vl. Željko Kešina, KTD Bilan  d.o.o. Orebić, Konzum d.d. Zagreb, Kulina Nova sela d.o.o. Nova sela, Labud d.o.o., Makarski longo d.o.o. Makarska, Matan i jaranen d.o.o. Split, Matuško vina d.o.o., MB Dalmatino vl. Ivan Bašić, Omiš, Mikado distribucija d.o.o., Naturalis d.o.o. Civljene, Općina Orebić, Papirus Grupa d.o.o., Papuk d.d. Našice, Jaje peradarska farma vl. Matislav Majić, Petra vlasnik Dražen Jurković, PZ Pošip Čara, PZ Potomje Orebić, PZ Putniković, PZ Pelješki vrhovi Janjina, Rama trade d.o.o. Ploče, Ravlić d.o..o Kućište, Samsara d.o.o. Podstrana, Schwabing d.o.o. Split, Stanić d.o.o. Kerestinec,  Swing consulting d.o.o. Split, Škvadra j.d.o.o. Podgorje, Tekstil d.o.o. Vrgorac, TTM d.o.o., Trenton d.o.o. Gizdavac-Muć, Vina Miličić d.o.o. Potomje, Vodovod i odvodnja d.o.o. Orebić, Vrelko d.o.o. Kaštel Stari, Zagora promet d.o.o. Trogir, Zoda plast d.o.o. Split,  Miro Boroje za Coca Cole HBC Hrvatska d.o.o., Marija Jerković za Raiffeisenbank Austria d.d., Ante Lagator za Maraska d.d. Zadar, Liberan Vidović za Vindija d.d. Varaždin, Mario Vrcan za Matram d.o.o., Marko Žanetić za Messer Croatia Plin d.o.o. Zaprešić, Sanja Komazin za Zvijezda d.d., Maro Njirić za Jamnica d.d.</w:t>
      </w:r>
      <w:r w:rsidR="00163795">
        <w:t>, dana 22. travnja 2016.g.</w:t>
      </w:r>
    </w:p>
    <w:p w:rsidRDefault="008B4CB2" w:rsidP="008B4CB2" w:rsidR="008B4CB2" w:rsidRPr="008B4CB2">
      <w:pPr>
        <w:rPr>
          <w:b/>
        </w:rPr>
      </w:pPr>
    </w:p>
    <w:p w:rsidRDefault="008B4CB2" w:rsidP="008B4CB2" w:rsidR="008B4CB2" w:rsidRPr="008B4CB2">
      <w:pPr>
        <w:jc w:val="center"/>
        <w:rPr>
          <w:b/>
        </w:rPr>
      </w:pPr>
      <w:r w:rsidRPr="008B4CB2">
        <w:rPr>
          <w:b/>
        </w:rPr>
        <w:t>r i j e š i o    j e</w:t>
      </w:r>
    </w:p>
    <w:p w:rsidRDefault="008B4CB2" w:rsidP="008B4CB2" w:rsidR="008B4CB2" w:rsidRPr="008B4CB2">
      <w:pPr>
        <w:jc w:val="both"/>
      </w:pPr>
    </w:p>
    <w:p w:rsidRDefault="009663B1" w:rsidP="008B4CB2" w:rsidR="00FA3317" w:rsidRPr="008B4CB2">
      <w:pPr>
        <w:ind w:firstLine="720"/>
        <w:jc w:val="both"/>
      </w:pPr>
      <w:r w:rsidRPr="008B4CB2">
        <w:t>Odobrava se predstečajna nagodba</w:t>
      </w:r>
      <w:r w:rsidR="00226860" w:rsidRPr="008B4CB2">
        <w:t xml:space="preserve"> </w:t>
      </w:r>
      <w:r w:rsidR="006D4B8C" w:rsidRPr="008B4CB2">
        <w:t>koja je</w:t>
      </w:r>
      <w:r w:rsidR="00BC2038" w:rsidRPr="008B4CB2">
        <w:t xml:space="preserve"> sklopljena pred sudom dana 16</w:t>
      </w:r>
      <w:r w:rsidR="006D4B8C" w:rsidRPr="008B4CB2">
        <w:t xml:space="preserve">. </w:t>
      </w:r>
      <w:r w:rsidR="00BC2038" w:rsidRPr="008B4CB2">
        <w:t>ožujka 2016.</w:t>
      </w:r>
      <w:r w:rsidR="00A07EF6" w:rsidRPr="008B4CB2">
        <w:t xml:space="preserve"> godine između dužnika </w:t>
      </w:r>
      <w:r w:rsidR="008B4CB2" w:rsidRPr="008B4CB2">
        <w:t xml:space="preserve">CREO d.o.o. Orebić </w:t>
      </w:r>
      <w:r w:rsidR="008B4CB2" w:rsidRPr="008B4CB2">
        <w:rPr>
          <w:color w:val="000000"/>
        </w:rPr>
        <w:t xml:space="preserve">Bana Jelačića 30, OIB: 28562790242 </w:t>
      </w:r>
      <w:r w:rsidR="006D4B8C" w:rsidRPr="008B4CB2">
        <w:t>i njegovih vjerovnika.</w:t>
      </w:r>
    </w:p>
    <w:p w:rsidRDefault="00711E4F" w:rsidP="008B4CB2" w:rsidR="00711E4F">
      <w:pPr>
        <w:rPr>
          <w:b/>
        </w:rPr>
      </w:pPr>
    </w:p>
    <w:p w:rsidRDefault="008B4CB2" w:rsidP="008B4CB2" w:rsidR="008B4CB2">
      <w:pPr>
        <w:rPr>
          <w:b/>
        </w:rPr>
      </w:pPr>
    </w:p>
    <w:p w:rsidRDefault="008B4CB2" w:rsidP="008B4CB2" w:rsidR="008B4CB2" w:rsidRPr="008B4CB2">
      <w:pPr>
        <w:rPr>
          <w:b/>
        </w:rPr>
      </w:pPr>
    </w:p>
    <w:p w:rsidRDefault="009663B1" w:rsidP="00226860" w:rsidR="009663B1" w:rsidRPr="008B4CB2">
      <w:pPr>
        <w:jc w:val="center"/>
        <w:rPr>
          <w:b/>
        </w:rPr>
      </w:pPr>
      <w:r w:rsidRPr="008B4CB2">
        <w:rPr>
          <w:b/>
        </w:rPr>
        <w:t>Obrazloženje</w:t>
      </w:r>
    </w:p>
    <w:p w:rsidRDefault="001A56FD" w:rsidP="001A56FD" w:rsidR="001A56FD" w:rsidRPr="008B4CB2">
      <w:pPr>
        <w:jc w:val="both"/>
      </w:pPr>
    </w:p>
    <w:p w:rsidRDefault="001A56FD" w:rsidP="007E7727" w:rsidR="009663B1" w:rsidRPr="008B4CB2">
      <w:pPr>
        <w:ind w:firstLine="720"/>
        <w:jc w:val="both"/>
      </w:pPr>
      <w:r w:rsidRPr="008B4CB2">
        <w:t>Predlagatelj</w:t>
      </w:r>
      <w:r w:rsidR="00A07EF6" w:rsidRPr="008B4CB2">
        <w:t xml:space="preserve"> </w:t>
      </w:r>
      <w:r w:rsidR="008B4CB2" w:rsidRPr="008B4CB2">
        <w:t xml:space="preserve">CREO d.o.o. Orebić </w:t>
      </w:r>
      <w:r w:rsidR="008B4CB2" w:rsidRPr="008B4CB2">
        <w:rPr>
          <w:color w:val="000000"/>
        </w:rPr>
        <w:t>Bana Jelačića 30, OIB: 28562790242</w:t>
      </w:r>
      <w:r w:rsidR="00A07EF6" w:rsidRPr="008B4CB2">
        <w:t xml:space="preserve">, </w:t>
      </w:r>
      <w:r w:rsidR="00FA3317" w:rsidRPr="008B4CB2">
        <w:t xml:space="preserve"> </w:t>
      </w:r>
      <w:r w:rsidR="009663B1" w:rsidRPr="008B4CB2">
        <w:t>dostavi</w:t>
      </w:r>
      <w:r w:rsidR="00EB06A6" w:rsidRPr="008B4CB2">
        <w:t xml:space="preserve">o je neposredno ovom sudu dana </w:t>
      </w:r>
      <w:r w:rsidR="00713325" w:rsidRPr="008B4CB2">
        <w:t xml:space="preserve">4. </w:t>
      </w:r>
      <w:r w:rsidR="00BC2038" w:rsidRPr="008B4CB2">
        <w:t>siječnja 2016</w:t>
      </w:r>
      <w:r w:rsidR="00713325" w:rsidRPr="008B4CB2">
        <w:t>. godine</w:t>
      </w:r>
      <w:r w:rsidR="009663B1" w:rsidRPr="008B4CB2">
        <w:t xml:space="preserve"> dokumentaciju predstečajne nagodbe s prijedlogom za sklapanje predstečajne nagodbe</w:t>
      </w:r>
      <w:r w:rsidR="00713325" w:rsidRPr="008B4CB2">
        <w:t>, te ja na ročište za sklapanje predstečajne nagodbe dostavio primjerak predstečajne nagodbe koja se pred sudom treba sklopiti</w:t>
      </w:r>
      <w:r w:rsidR="009663B1" w:rsidRPr="008B4CB2">
        <w:t xml:space="preserve">. </w:t>
      </w:r>
    </w:p>
    <w:p w:rsidRDefault="00EB06A6" w:rsidP="00226860" w:rsidR="00EB06A6" w:rsidRPr="008B4CB2">
      <w:pPr>
        <w:jc w:val="both"/>
      </w:pPr>
    </w:p>
    <w:p w:rsidRDefault="009663B1" w:rsidP="00226860" w:rsidR="009663B1" w:rsidRPr="008B4CB2">
      <w:pPr>
        <w:ind w:firstLine="720"/>
        <w:jc w:val="both"/>
      </w:pPr>
      <w:r w:rsidRPr="008B4CB2">
        <w:t>Dužnik uz prijedlog dostavlja</w:t>
      </w:r>
      <w:r w:rsidR="000C65F6" w:rsidRPr="008B4CB2">
        <w:t xml:space="preserve"> preslik</w:t>
      </w:r>
      <w:r w:rsidRPr="008B4CB2">
        <w:t xml:space="preserve"> spis</w:t>
      </w:r>
      <w:r w:rsidR="000C65F6" w:rsidRPr="008B4CB2">
        <w:t>a</w:t>
      </w:r>
      <w:r w:rsidRPr="008B4CB2">
        <w:t xml:space="preserve"> FINA-e.</w:t>
      </w:r>
    </w:p>
    <w:p w:rsidRDefault="009663B1" w:rsidP="00226860" w:rsidR="009663B1" w:rsidRPr="008B4CB2">
      <w:pPr>
        <w:jc w:val="both"/>
      </w:pPr>
    </w:p>
    <w:p w:rsidRDefault="009663B1" w:rsidP="00226860" w:rsidR="009663B1" w:rsidRPr="008B4CB2">
      <w:pPr>
        <w:ind w:firstLine="720"/>
        <w:jc w:val="both"/>
      </w:pPr>
      <w:r w:rsidRPr="008B4CB2">
        <w:t xml:space="preserve">Ovršnim rješenjem FINA Regionalni centar </w:t>
      </w:r>
      <w:r w:rsidR="00BC2038" w:rsidRPr="008B4CB2">
        <w:t>Split Klasa UP-I/110/07/15</w:t>
      </w:r>
      <w:r w:rsidR="00EB06A6" w:rsidRPr="008B4CB2">
        <w:t>-01/</w:t>
      </w:r>
      <w:r w:rsidR="00BC2038" w:rsidRPr="008B4CB2">
        <w:t>7889 Ur.br. 04-06-15</w:t>
      </w:r>
      <w:r w:rsidR="00EB06A6" w:rsidRPr="008B4CB2">
        <w:t>-</w:t>
      </w:r>
      <w:r w:rsidR="00BC2038" w:rsidRPr="008B4CB2">
        <w:t>7889</w:t>
      </w:r>
      <w:r w:rsidR="00713325" w:rsidRPr="008B4CB2">
        <w:t>-</w:t>
      </w:r>
      <w:r w:rsidR="00BC2038" w:rsidRPr="008B4CB2">
        <w:t>183</w:t>
      </w:r>
      <w:r w:rsidR="00DD3E0D" w:rsidRPr="008B4CB2">
        <w:t xml:space="preserve"> od </w:t>
      </w:r>
      <w:r w:rsidR="00BC2038" w:rsidRPr="008B4CB2">
        <w:t>08</w:t>
      </w:r>
      <w:r w:rsidRPr="008B4CB2">
        <w:t xml:space="preserve">. </w:t>
      </w:r>
      <w:r w:rsidR="00713325" w:rsidRPr="008B4CB2">
        <w:t>prosinca</w:t>
      </w:r>
      <w:r w:rsidR="00BC2038" w:rsidRPr="008B4CB2">
        <w:t xml:space="preserve"> 2015</w:t>
      </w:r>
      <w:r w:rsidR="00327B37" w:rsidRPr="008B4CB2">
        <w:t xml:space="preserve">. godine (list spisa </w:t>
      </w:r>
      <w:r w:rsidR="00BC2038" w:rsidRPr="008B4CB2">
        <w:t>1644</w:t>
      </w:r>
      <w:r w:rsidR="00E063CA" w:rsidRPr="008B4CB2">
        <w:t>-</w:t>
      </w:r>
      <w:r w:rsidR="00BC2038" w:rsidRPr="008B4CB2">
        <w:t>1646</w:t>
      </w:r>
      <w:r w:rsidRPr="008B4CB2">
        <w:t>) utvrđeno je da su za plan financijskog restrukturiranja glasovali vjerovnici čije tražbine prelaze dvije trećine vrijednosti svih utvrđenih tražbina, te da je postupak proveden u skladu s odredbama zakona.</w:t>
      </w:r>
    </w:p>
    <w:p w:rsidRDefault="009663B1" w:rsidP="00226860" w:rsidR="009663B1" w:rsidRPr="008B4CB2">
      <w:pPr>
        <w:jc w:val="both"/>
      </w:pPr>
    </w:p>
    <w:p w:rsidRDefault="009663B1" w:rsidP="00226860" w:rsidR="009663B1" w:rsidRPr="008B4CB2">
      <w:pPr>
        <w:ind w:firstLine="720"/>
        <w:jc w:val="both"/>
      </w:pPr>
      <w:r w:rsidRPr="008B4CB2">
        <w:t>Na ročište za sklapanje predstečajne nagodbe</w:t>
      </w:r>
      <w:r w:rsidR="00327B37" w:rsidRPr="008B4CB2">
        <w:t xml:space="preserve"> pristupili su dužnik i</w:t>
      </w:r>
      <w:r w:rsidR="00713325" w:rsidRPr="008B4CB2">
        <w:t xml:space="preserve"> vjerovnici</w:t>
      </w:r>
      <w:r w:rsidRPr="008B4CB2">
        <w:t xml:space="preserve"> </w:t>
      </w:r>
      <w:r w:rsidR="005A5335" w:rsidRPr="008B4CB2">
        <w:t xml:space="preserve"> </w:t>
      </w:r>
      <w:r w:rsidRPr="008B4CB2">
        <w:t>koji prema tablici s popisom vjerovni</w:t>
      </w:r>
      <w:r w:rsidR="00EB06A6" w:rsidRPr="008B4CB2">
        <w:t>k</w:t>
      </w:r>
      <w:r w:rsidR="004C62DC" w:rsidRPr="008B4CB2">
        <w:t>a ima</w:t>
      </w:r>
      <w:r w:rsidR="00713325" w:rsidRPr="008B4CB2">
        <w:t xml:space="preserve">ju pravo glasa (list spisa </w:t>
      </w:r>
      <w:r w:rsidR="00BC2038" w:rsidRPr="008B4CB2">
        <w:t>1646-1655</w:t>
      </w:r>
      <w:r w:rsidRPr="008B4CB2">
        <w:t>) i koji je prihvatio plan financijskog restrukturiranja, a čije tražbine čine potrebnu većinu iz čl. 63. ZFPPSN, te su na ročištu dali svoj pristanak na sklapanje predstečajne nagodbe.</w:t>
      </w:r>
    </w:p>
    <w:p w:rsidRDefault="009663B1" w:rsidP="00226860" w:rsidR="009663B1" w:rsidRPr="008B4CB2">
      <w:pPr>
        <w:jc w:val="both"/>
      </w:pPr>
    </w:p>
    <w:p w:rsidRDefault="009663B1" w:rsidP="00226860" w:rsidR="009663B1" w:rsidRPr="008B4CB2">
      <w:pPr>
        <w:ind w:firstLine="720"/>
        <w:jc w:val="both"/>
      </w:pPr>
      <w:r w:rsidRPr="008B4CB2">
        <w:t>Budući su na ročištu za sklapanje predstečajne nagodbe svoj pristanak</w:t>
      </w:r>
      <w:r w:rsidR="005A5335" w:rsidRPr="008B4CB2">
        <w:t xml:space="preserve"> dali dužnik i vjerovnici</w:t>
      </w:r>
      <w:r w:rsidRPr="008B4CB2">
        <w:t xml:space="preserve"> koji pr</w:t>
      </w:r>
      <w:r w:rsidR="00C90D64" w:rsidRPr="008B4CB2">
        <w:t>ema tablici s popisom vjerovnici koji imaju pravo glasa</w:t>
      </w:r>
      <w:r w:rsidR="00713325" w:rsidRPr="008B4CB2">
        <w:t xml:space="preserve"> odnosno istu su sklopili na način što su potpisali sve primjerke predstečajne nagodbe</w:t>
      </w:r>
      <w:r w:rsidR="00C90D64" w:rsidRPr="008B4CB2">
        <w:t>, a čije tražbine</w:t>
      </w:r>
      <w:r w:rsidRPr="008B4CB2">
        <w:t xml:space="preserve"> čini potrebnu većinu iz članka 63. ZFPPSN, sud je utvrdio da su ispunjenje pretpostavke, te je odobrio sklapanje predstečajne nagodbe u sadržaju kako je to predloženo u ovom postupku, a na koji sadržaj nije bilo primjedbi ili prigovora na ročištu ili tijekom postupka pred sudom.</w:t>
      </w:r>
    </w:p>
    <w:p w:rsidRDefault="009663B1" w:rsidP="00226860" w:rsidR="009663B1" w:rsidRPr="008B4CB2">
      <w:pPr>
        <w:jc w:val="both"/>
      </w:pPr>
    </w:p>
    <w:p w:rsidRDefault="009663B1" w:rsidP="00226860" w:rsidR="009663B1" w:rsidRPr="008B4CB2">
      <w:pPr>
        <w:ind w:firstLine="720"/>
        <w:jc w:val="both"/>
      </w:pPr>
      <w:r w:rsidRPr="008B4CB2">
        <w:t>Zbog navedenog, na temelju spomenutih propisa, odlučeno je kao u izreci.</w:t>
      </w:r>
    </w:p>
    <w:p w:rsidRDefault="009663B1" w:rsidP="00226860" w:rsidR="009663B1" w:rsidRPr="008B4CB2">
      <w:pPr>
        <w:jc w:val="both"/>
      </w:pPr>
      <w:r w:rsidRPr="008B4CB2">
        <w:t xml:space="preserve"> </w:t>
      </w:r>
    </w:p>
    <w:p w:rsidRDefault="008B4CB2" w:rsidP="00226860" w:rsidR="009663B1" w:rsidRPr="008B4CB2">
      <w:pPr>
        <w:jc w:val="center"/>
        <w:rPr>
          <w:b/>
        </w:rPr>
      </w:pPr>
      <w:r w:rsidRPr="008B4CB2">
        <w:rPr>
          <w:b/>
        </w:rPr>
        <w:t>U Dubrovniku, 22.</w:t>
      </w:r>
      <w:r w:rsidR="00FA3317" w:rsidRPr="008B4CB2">
        <w:rPr>
          <w:b/>
        </w:rPr>
        <w:t xml:space="preserve"> </w:t>
      </w:r>
      <w:r w:rsidR="004D63C8" w:rsidRPr="008B4CB2">
        <w:rPr>
          <w:b/>
        </w:rPr>
        <w:t>travnja</w:t>
      </w:r>
      <w:r w:rsidR="001A56FD" w:rsidRPr="008B4CB2">
        <w:rPr>
          <w:b/>
        </w:rPr>
        <w:t xml:space="preserve"> </w:t>
      </w:r>
      <w:r w:rsidR="00A07EF6" w:rsidRPr="008B4CB2">
        <w:rPr>
          <w:b/>
        </w:rPr>
        <w:t>2014</w:t>
      </w:r>
      <w:r w:rsidR="009663B1" w:rsidRPr="008B4CB2">
        <w:rPr>
          <w:b/>
        </w:rPr>
        <w:t>. godine</w:t>
      </w:r>
    </w:p>
    <w:p w:rsidRDefault="009663B1" w:rsidP="00226860" w:rsidR="009663B1" w:rsidRPr="008B4CB2">
      <w:pPr>
        <w:jc w:val="both"/>
      </w:pPr>
    </w:p>
    <w:p w:rsidRDefault="00226860" w:rsidP="00226860" w:rsidR="00226860" w:rsidRPr="008B4CB2">
      <w:pPr>
        <w:jc w:val="both"/>
      </w:pPr>
    </w:p>
    <w:p w:rsidRDefault="009663B1" w:rsidP="00226860" w:rsidR="009663B1" w:rsidRPr="008B4CB2">
      <w:pPr>
        <w:ind w:left="5760"/>
        <w:jc w:val="both"/>
        <w:rPr>
          <w:b/>
        </w:rPr>
      </w:pPr>
      <w:r w:rsidRPr="008B4CB2">
        <w:rPr>
          <w:b/>
        </w:rPr>
        <w:t>Sudac:</w:t>
      </w:r>
    </w:p>
    <w:p w:rsidRDefault="008B4CB2" w:rsidP="00226860" w:rsidR="008B4CB2">
      <w:pPr>
        <w:ind w:left="5760"/>
        <w:jc w:val="both"/>
        <w:rPr>
          <w:b/>
        </w:rPr>
      </w:pPr>
    </w:p>
    <w:p w:rsidRDefault="00EB06A6" w:rsidP="00226860" w:rsidR="009663B1" w:rsidRPr="008B4CB2">
      <w:pPr>
        <w:ind w:left="5760"/>
        <w:jc w:val="both"/>
        <w:rPr>
          <w:b/>
        </w:rPr>
      </w:pPr>
      <w:r w:rsidRPr="008B4CB2">
        <w:rPr>
          <w:b/>
        </w:rPr>
        <w:t>Diana Butigan Granić</w:t>
      </w:r>
    </w:p>
    <w:p w:rsidRDefault="008B4CB2" w:rsidP="00226860" w:rsidR="008B4CB2">
      <w:pPr>
        <w:jc w:val="both"/>
        <w:rPr>
          <w:b/>
        </w:rPr>
      </w:pPr>
    </w:p>
    <w:p w:rsidRDefault="009663B1" w:rsidP="00226860" w:rsidR="009663B1" w:rsidRPr="008B4CB2">
      <w:pPr>
        <w:jc w:val="both"/>
        <w:rPr>
          <w:b/>
        </w:rPr>
      </w:pPr>
      <w:r w:rsidRPr="008B4CB2">
        <w:rPr>
          <w:b/>
        </w:rPr>
        <w:t>POUKA O PRAVNOM LIJEKU:</w:t>
      </w:r>
    </w:p>
    <w:p w:rsidRDefault="009663B1" w:rsidP="00226860" w:rsidR="009663B1" w:rsidRPr="008B4CB2">
      <w:pPr>
        <w:jc w:val="both"/>
      </w:pPr>
      <w:r w:rsidRPr="008B4CB2">
        <w:t>Protiv ovog rješenja je dopuštena žalba. Žalba se izjavljuje Visokom trgovačkom sudu Republike Hrvatske u Zagrebu, putem ovog suda, u 3 istovjetna primjerka, u roku 8 dana od dana dostave rješenja, pozivom na gornji poslovni broj spisa.</w:t>
      </w:r>
    </w:p>
    <w:p w:rsidRDefault="009663B1" w:rsidP="00226860" w:rsidR="009663B1" w:rsidRPr="008B4CB2">
      <w:pPr>
        <w:jc w:val="both"/>
      </w:pPr>
    </w:p>
    <w:p w:rsidRDefault="009663B1" w:rsidP="00226860" w:rsidR="00226860" w:rsidRPr="008B4CB2">
      <w:pPr>
        <w:jc w:val="both"/>
        <w:rPr>
          <w:b/>
        </w:rPr>
      </w:pPr>
      <w:r w:rsidRPr="008B4CB2">
        <w:rPr>
          <w:b/>
        </w:rPr>
        <w:t>DN-a</w:t>
      </w:r>
      <w:r w:rsidR="00226860" w:rsidRPr="008B4CB2">
        <w:rPr>
          <w:b/>
        </w:rPr>
        <w:t>:</w:t>
      </w:r>
    </w:p>
    <w:p w:rsidRDefault="009663B1" w:rsidP="00226860" w:rsidR="009663B1" w:rsidRPr="008B4CB2">
      <w:pPr>
        <w:jc w:val="both"/>
      </w:pPr>
      <w:r w:rsidRPr="008B4CB2">
        <w:t>- predlagatelju (dužniku),</w:t>
      </w:r>
    </w:p>
    <w:p w:rsidRDefault="009663B1" w:rsidP="00226860" w:rsidR="009663B1" w:rsidRPr="008B4CB2">
      <w:pPr>
        <w:jc w:val="both"/>
      </w:pPr>
      <w:r w:rsidRPr="008B4CB2">
        <w:t>- oglasna ploča,</w:t>
      </w:r>
    </w:p>
    <w:p w:rsidRDefault="00DD3E0D" w:rsidP="00226860" w:rsidR="009663B1" w:rsidRPr="008B4CB2">
      <w:pPr>
        <w:jc w:val="both"/>
      </w:pPr>
      <w:r w:rsidRPr="008B4CB2">
        <w:t xml:space="preserve">- FINA RC </w:t>
      </w:r>
      <w:r w:rsidR="00C03D3C">
        <w:t>Split</w:t>
      </w:r>
      <w:r w:rsidR="009663B1" w:rsidRPr="008B4CB2">
        <w:t>, prije i nakon pravomoćnosti</w:t>
      </w:r>
      <w:r w:rsidR="004D63C8" w:rsidRPr="008B4CB2">
        <w:t xml:space="preserve"> uz primjerak predstečajne nagodbe</w:t>
      </w:r>
      <w:r w:rsidR="009663B1" w:rsidRPr="008B4CB2">
        <w:t>,</w:t>
      </w:r>
    </w:p>
    <w:p w:rsidRDefault="009663B1" w:rsidP="008B4CB2" w:rsidR="0000056C" w:rsidRPr="008B4CB2">
      <w:pPr>
        <w:jc w:val="both"/>
      </w:pPr>
      <w:r w:rsidRPr="008B4CB2">
        <w:t>- sudski registar, nakon pravomoćnosti.</w:t>
      </w:r>
    </w:p>
    <w:sectPr w:rsidSect="008B4CB2" w:rsidR="0000056C" w:rsidRPr="008B4CB2">
      <w:headerReference w:type="default" r:id="rId11"/>
      <w:pgSz w:h="15840" w:w="12240"/>
      <w:pgMar w:gutter="0" w:footer="708" w:header="708" w:left="1800" w:bottom="1440" w:right="146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571E" w:rsidR="004D571E">
      <w:r>
        <w:separator/>
      </w:r>
    </w:p>
  </w:endnote>
  <w:endnote w:id="0" w:type="continuationSeparator">
    <w:p w:rsidRDefault="004D571E" w:rsidR="004D57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571E" w:rsidR="004D571E">
      <w:r>
        <w:separator/>
      </w:r>
    </w:p>
  </w:footnote>
  <w:footnote w:id="0" w:type="continuationSeparator">
    <w:p w:rsidRDefault="004D571E" w:rsidR="004D57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65F6" w:rsidR="000C65F6">
    <w:pPr>
      <w:pStyle w:val="Zaglavlje"/>
    </w:pPr>
    <w:r>
      <w:rPr>
        <w:rFonts w:hAnsi="Century Gothic" w:ascii="Century Gothic"/>
        <w:b/>
        <w:sz w:val="18"/>
        <w:szCs w:val="18"/>
      </w:rPr>
      <w:tab/>
    </w:r>
    <w:r w:rsidR="00BC2038">
      <w:rPr>
        <w:rFonts w:hAnsi="Century Gothic" w:ascii="Century Gothic"/>
        <w:b/>
        <w:sz w:val="18"/>
        <w:szCs w:val="18"/>
      </w:rPr>
      <w:tab/>
      <w:t>Posl. br. 7.Stpn.1</w:t>
    </w:r>
    <w:r>
      <w:rPr>
        <w:rFonts w:hAnsi="Century Gothic" w:ascii="Century Gothic"/>
        <w:b/>
        <w:sz w:val="18"/>
        <w:szCs w:val="18"/>
      </w:rPr>
      <w:t>/1</w:t>
    </w:r>
    <w:r w:rsidR="00BC2038">
      <w:rPr>
        <w:rFonts w:hAnsi="Century Gothic" w:ascii="Century Gothic"/>
        <w:b/>
        <w:sz w:val="18"/>
        <w:szCs w:val="18"/>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793704"/>
    <w:multiLevelType w:val="hybridMultilevel"/>
    <w:tmpl w:val="B29C93C6"/>
    <w:lvl w:tplc="16728D5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3F668C"/>
    <w:multiLevelType w:val="hybridMultilevel"/>
    <w:tmpl w:val="0B5C037C"/>
    <w:lvl w:tplc="3C084D32" w:ilvl="0">
      <w:start w:val="3"/>
      <w:numFmt w:val="bullet"/>
      <w:lvlText w:val="-"/>
      <w:lvlJc w:val="left"/>
      <w:pPr>
        <w:tabs>
          <w:tab w:pos="720" w:val="num"/>
        </w:tabs>
        <w:ind w:hanging="360" w:left="720"/>
      </w:pPr>
      <w:rPr>
        <w:rFonts w:cs="Times New Roman" w:eastAsia="Times New Roman" w:hAnsi="Century Gothic" w:ascii="Century Gothic"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3B1"/>
    <w:rsid w:val="0000056C"/>
    <w:rsid w:val="0001448A"/>
    <w:rsid w:val="000706A8"/>
    <w:rsid w:val="000B7F70"/>
    <w:rsid w:val="000C3FBE"/>
    <w:rsid w:val="000C65F6"/>
    <w:rsid w:val="001527C2"/>
    <w:rsid w:val="00163795"/>
    <w:rsid w:val="001A56FD"/>
    <w:rsid w:val="00217A47"/>
    <w:rsid w:val="00226860"/>
    <w:rsid w:val="00327B37"/>
    <w:rsid w:val="00376405"/>
    <w:rsid w:val="003804CE"/>
    <w:rsid w:val="0046339D"/>
    <w:rsid w:val="00495FF1"/>
    <w:rsid w:val="004C62DC"/>
    <w:rsid w:val="004D571E"/>
    <w:rsid w:val="004D63C8"/>
    <w:rsid w:val="004D6FE0"/>
    <w:rsid w:val="005842F3"/>
    <w:rsid w:val="005A5335"/>
    <w:rsid w:val="005D0D24"/>
    <w:rsid w:val="006B449F"/>
    <w:rsid w:val="006D4B8C"/>
    <w:rsid w:val="00711E4F"/>
    <w:rsid w:val="00713325"/>
    <w:rsid w:val="007E7727"/>
    <w:rsid w:val="0080081A"/>
    <w:rsid w:val="0083191A"/>
    <w:rsid w:val="008B4CB2"/>
    <w:rsid w:val="008D3403"/>
    <w:rsid w:val="00952B04"/>
    <w:rsid w:val="009663B1"/>
    <w:rsid w:val="009B6247"/>
    <w:rsid w:val="00A07EF6"/>
    <w:rsid w:val="00A24158"/>
    <w:rsid w:val="00A91090"/>
    <w:rsid w:val="00B123FE"/>
    <w:rsid w:val="00BC2038"/>
    <w:rsid w:val="00C03D3C"/>
    <w:rsid w:val="00C3710C"/>
    <w:rsid w:val="00C90D64"/>
    <w:rsid w:val="00CE7F8C"/>
    <w:rsid w:val="00D1213A"/>
    <w:rsid w:val="00D51CD5"/>
    <w:rsid w:val="00DD3E0D"/>
    <w:rsid w:val="00E063CA"/>
    <w:rsid w:val="00EB06A6"/>
    <w:rsid w:val="00ED39F2"/>
    <w:rsid w:val="00FA3317"/>
    <w:rsid w:val="00FE5B62"/>
    <w:rsid w:val="00FF4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B449F"/>
    <w:rPr>
      <w:rFonts w:cs="Tahoma" w:hAnsi="Tahoma" w:ascii="Tahoma"/>
      <w:sz w:val="16"/>
      <w:szCs w:val="16"/>
    </w:rPr>
  </w:style>
  <w:style w:styleId="Zaglavlje" w:type="paragraph">
    <w:name w:val="header"/>
    <w:basedOn w:val="Normal"/>
    <w:rsid w:val="00FA3317"/>
    <w:pPr>
      <w:tabs>
        <w:tab w:pos="4536" w:val="center"/>
        <w:tab w:pos="9072" w:val="right"/>
      </w:tabs>
    </w:pPr>
  </w:style>
  <w:style w:styleId="Podnoje" w:type="paragraph">
    <w:name w:val="footer"/>
    <w:basedOn w:val="Normal"/>
    <w:rsid w:val="00FA3317"/>
    <w:pPr>
      <w:tabs>
        <w:tab w:pos="4536" w:val="center"/>
        <w:tab w:pos="9072" w:val="right"/>
      </w:tabs>
    </w:pPr>
  </w:style>
  <w:style w:styleId="Tekstrezerviranogmjesta" w:type="character">
    <w:name w:val="Placeholder Text"/>
    <w:basedOn w:val="Zadanifontodlomka"/>
    <w:uiPriority w:val="99"/>
    <w:semiHidden/>
    <w:rsid w:val="008D3403"/>
    <w:rPr>
      <w:color w:val="808080"/>
      <w:bdr w:space="0" w:sz="0" w:color="auto" w:val="none"/>
      <w:shd w:fill="auto" w:color="auto" w:val="clear"/>
    </w:rPr>
  </w:style>
  <w:style w:customStyle="true" w:styleId="eSPISCCParagraphDefaultFont" w:type="character">
    <w:name w:val="eSPIS_CC_Paragraph Default Font"/>
    <w:basedOn w:val="Zadanifontodlomka"/>
    <w:rsid w:val="008D340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D340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8D340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D340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B449F"/>
    <w:rPr>
      <w:rFonts w:ascii="Tahoma" w:cs="Tahoma" w:hAnsi="Tahoma"/>
      <w:sz w:val="16"/>
      <w:szCs w:val="16"/>
    </w:rPr>
  </w:style>
  <w:style w:styleId="Zaglavlje" w:type="paragraph">
    <w:name w:val="header"/>
    <w:basedOn w:val="Normal"/>
    <w:rsid w:val="00FA3317"/>
    <w:pPr>
      <w:tabs>
        <w:tab w:pos="4536" w:val="center"/>
        <w:tab w:pos="9072" w:val="right"/>
      </w:tabs>
    </w:pPr>
  </w:style>
  <w:style w:styleId="Podnoje" w:type="paragraph">
    <w:name w:val="footer"/>
    <w:basedOn w:val="Normal"/>
    <w:rsid w:val="00FA3317"/>
    <w:pPr>
      <w:tabs>
        <w:tab w:pos="4536" w:val="center"/>
        <w:tab w:pos="9072" w:val="right"/>
      </w:tabs>
    </w:pPr>
  </w:style>
  <w:style w:styleId="Tekstrezerviranogmjesta" w:type="character">
    <w:name w:val="Placeholder Text"/>
    <w:basedOn w:val="Zadanifontodlomka"/>
    <w:uiPriority w:val="99"/>
    <w:semiHidden/>
    <w:rsid w:val="008D3403"/>
    <w:rPr>
      <w:color w:val="808080"/>
      <w:bdr w:color="auto" w:space="0" w:sz="0" w:val="none"/>
      <w:shd w:color="auto" w:fill="auto" w:val="clear"/>
    </w:rPr>
  </w:style>
  <w:style w:customStyle="1" w:styleId="eSPISCCParagraphDefaultFont" w:type="character">
    <w:name w:val="eSPIS_CC_Paragraph Default Font"/>
    <w:basedOn w:val="Zadanifontodlomka"/>
    <w:rsid w:val="008D340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D340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8D340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D340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Stpn-1/2016</izvorni_sadrzaj>
    <derivirana_varijabla naziv="DomainObject.Predmet.OznakaBroj_1">Stpn-1/2016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CREO, d.o.o. za trgovinu i ugostiteljstvo</izvorni_sadrzaj>
    <derivirana_varijabla naziv="DomainObject.Predmet.StrankaFormated_1">  CREO, d.o.o. za trgovinu i ugostiteljstvo</derivirana_varijabla>
  </DomainObject.Predmet.StrankaFormated>
  <DomainObject.Predmet.StrankaFormatedOIB>
    <izvorni_sadrzaj>  CREO, d.o.o. za trgovinu i ugostiteljstvo, OIB 28562790242</izvorni_sadrzaj>
    <derivirana_varijabla naziv="DomainObject.Predmet.StrankaFormatedOIB_1">  CREO, d.o.o. za trgovinu i ugostiteljstvo, OIB 28562790242</derivirana_varijabla>
  </DomainObject.Predmet.StrankaFormatedOIB>
  <DomainObject.Predmet.StrankaFormatedWithAdress>
    <izvorni_sadrzaj> CREO, d.o.o. za trgovinu i ugostiteljstvo, J.B.Jelačića 30, 20250 Orebić</izvorni_sadrzaj>
    <derivirana_varijabla naziv="DomainObject.Predmet.StrankaFormatedWithAdress_1"> CREO, d.o.o. za trgovinu i ugostiteljstvo, J.B.Jelačića 30, 20250 Orebić</derivirana_varijabla>
  </DomainObject.Predmet.StrankaFormatedWithAdress>
  <DomainObject.Predmet.StrankaFormatedWithAdressOIB>
    <izvorni_sadrzaj> CREO, d.o.o. za trgovinu i ugostiteljstvo, OIB 28562790242, J.B.Jelačića 30, 20250 Orebić</izvorni_sadrzaj>
    <derivirana_varijabla naziv="DomainObject.Predmet.StrankaFormatedWithAdressOIB_1"> CREO, d.o.o. za trgovinu i ugostiteljstvo, OIB 28562790242, J.B.Jelačića 30, 20250 Orebić</derivirana_varijabla>
  </DomainObject.Predmet.StrankaFormatedWithAdressOIB>
  <DomainObject.Predmet.StrankaWithAdress>
    <izvorni_sadrzaj>CREO, d.o.o. za trgovinu i ugostiteljstvo J.B.Jelačića 30,20250 Orebić</izvorni_sadrzaj>
    <derivirana_varijabla naziv="DomainObject.Predmet.StrankaWithAdress_1">CREO, d.o.o. za trgovinu i ugostiteljstvo J.B.Jelačića 30,20250 Orebić</derivirana_varijabla>
  </DomainObject.Predmet.StrankaWithAdress>
  <DomainObject.Predmet.StrankaWithAdressOIB>
    <izvorni_sadrzaj>CREO, d.o.o. za trgovinu i ugostiteljstvo, OIB 28562790242, J.B.Jelačića 30,20250 Orebić</izvorni_sadrzaj>
    <derivirana_varijabla naziv="DomainObject.Predmet.StrankaWithAdressOIB_1">CREO, d.o.o. za trgovinu i ugostiteljstvo, OIB 28562790242, J.B.Jelačića 30,20250 Orebić</derivirana_varijabla>
  </DomainObject.Predmet.StrankaWithAdressOIB>
  <DomainObject.Predmet.StrankaNazivFormated>
    <izvorni_sadrzaj>CREO, d.o.o. za trgovinu i ugostiteljstvo</izvorni_sadrzaj>
    <derivirana_varijabla naziv="DomainObject.Predmet.StrankaNazivFormated_1">CREO, d.o.o. za trgovinu i ugostiteljstvo</derivirana_varijabla>
  </DomainObject.Predmet.StrankaNazivFormated>
  <DomainObject.Predmet.StrankaNazivFormatedOIB>
    <izvorni_sadrzaj>CREO, d.o.o. za trgovinu i ugostiteljstvo, OIB 28562790242</izvorni_sadrzaj>
    <derivirana_varijabla naziv="DomainObject.Predmet.StrankaNazivFormatedOIB_1">CREO, d.o.o. za trgovinu i ugostiteljstvo, OIB 28562790242</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CREO, d.o.o. za trgovinu i ugostiteljstvo</item>
    </izvorni_sadrzaj>
    <derivirana_varijabla naziv="DomainObject.Predmet.StrankaListFormated_1">
      <item>CREO, d.o.o. za trgovinu i ugostiteljstvo</item>
    </derivirana_varijabla>
  </DomainObject.Predmet.StrankaListFormated>
  <DomainObject.Predmet.StrankaListFormatedOIB>
    <izvorni_sadrzaj>
      <item>CREO, d.o.o. za trgovinu i ugostiteljstvo, OIB 28562790242</item>
    </izvorni_sadrzaj>
    <derivirana_varijabla naziv="DomainObject.Predmet.StrankaListFormatedOIB_1">
      <item>CREO, d.o.o. za trgovinu i ugostiteljstvo, OIB 28562790242</item>
    </derivirana_varijabla>
  </DomainObject.Predmet.StrankaListFormatedOIB>
  <DomainObject.Predmet.StrankaListFormatedWithAdress>
    <izvorni_sadrzaj>
      <item>CREO, d.o.o. za trgovinu i ugostiteljstvo, J.B.Jelačića 30, 20250 Orebić</item>
    </izvorni_sadrzaj>
    <derivirana_varijabla naziv="DomainObject.Predmet.StrankaListFormatedWithAdress_1">
      <item>CREO, d.o.o. za trgovinu i ugostiteljstvo, J.B.Jelačića 30, 20250 Orebić</item>
    </derivirana_varijabla>
  </DomainObject.Predmet.StrankaListFormatedWithAdress>
  <DomainObject.Predmet.StrankaListFormatedWithAdressOIB>
    <izvorni_sadrzaj>
      <item>CREO, d.o.o. za trgovinu i ugostiteljstvo, OIB 28562790242, J.B.Jelačića 30, 20250 Orebić</item>
    </izvorni_sadrzaj>
    <derivirana_varijabla naziv="DomainObject.Predmet.StrankaListFormatedWithAdressOIB_1">
      <item>CREO, d.o.o. za trgovinu i ugostiteljstvo, OIB 28562790242, J.B.Jelačića 30, 20250 Orebić</item>
    </derivirana_varijabla>
  </DomainObject.Predmet.StrankaListFormatedWithAdressOIB>
  <DomainObject.Predmet.StrankaListNazivFormated>
    <izvorni_sadrzaj>
      <item>CREO, d.o.o. za trgovinu i ugostiteljstvo</item>
    </izvorni_sadrzaj>
    <derivirana_varijabla naziv="DomainObject.Predmet.StrankaListNazivFormated_1">
      <item>CREO, d.o.o. za trgovinu i ugostiteljstvo</item>
    </derivirana_varijabla>
  </DomainObject.Predmet.StrankaListNazivFormated>
  <DomainObject.Predmet.StrankaListNazivFormatedOIB>
    <izvorni_sadrzaj>
      <item>CREO, d.o.o. za trgovinu i ugostiteljstvo, OIB 28562790242</item>
    </izvorni_sadrzaj>
    <derivirana_varijabla naziv="DomainObject.Predmet.StrankaListNazivFormatedOIB_1">
      <item>CREO, d.o.o. za trgovinu i ugostiteljstvo, OIB 28562790242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 RC Split, Nagodbeno vijeće: ST03</item>
      <item>Ivica Židić</item>
      <item>odv. Nita Svilokos</item>
      <item>odv. Iva Orlić</item>
      <item>Miro Boroje</item>
      <item>Marija Jerković</item>
      <item>Ante Lagator</item>
      <item>Liberan Vidović</item>
      <item>Mario Vrcan</item>
      <item>Marko Žanetić</item>
      <item>Sanja Komazin</item>
      <item>Maro Njirić</item>
    </izvorni_sadrzaj>
    <derivirana_varijabla naziv="DomainObject.Predmet.OstaliListFormated_1">
      <item>FINA, RC Split, Nagodbeno vijeće: ST03</item>
      <item>Ivica Židić</item>
      <item>odv. Nita Svilokos</item>
      <item>odv. Iva Orlić</item>
      <item>Miro Boroje</item>
      <item>Marija Jerković</item>
      <item>Ante Lagator</item>
      <item>Liberan Vidović</item>
      <item>Mario Vrcan</item>
      <item>Marko Žanetić</item>
      <item>Sanja Komazin</item>
      <item>Maro Njirić</item>
    </derivirana_varijabla>
  </DomainObject.Predmet.OstaliListFormated>
  <DomainObject.Predmet.OstaliListFormatedOIB>
    <izvorni_sadrzaj>
      <item>FINA, RC Split, Nagodbeno vijeće: ST03, OIB 85821130368</item>
      <item>Ivica Židić</item>
      <item>odv. Nita Svilokos</item>
      <item>odv. Iva Orlić</item>
      <item>Miro Boroje</item>
      <item>Marija Jerković</item>
      <item>Ante Lagator</item>
      <item>Liberan Vidović</item>
      <item>Mario Vrcan</item>
      <item>Marko Žanetić</item>
      <item>Sanja Komazin</item>
      <item>Maro Njirić</item>
    </izvorni_sadrzaj>
    <derivirana_varijabla naziv="DomainObject.Predmet.OstaliListFormatedOIB_1">
      <item>FINA, RC Split, Nagodbeno vijeće: ST03, OIB 85821130368</item>
      <item>Ivica Židić</item>
      <item>odv. Nita Svilokos</item>
      <item>odv. Iva Orlić</item>
      <item>Miro Boroje</item>
      <item>Marija Jerković</item>
      <item>Ante Lagator</item>
      <item>Liberan Vidović</item>
      <item>Mario Vrcan</item>
      <item>Marko Žanetić</item>
      <item>Sanja Komazin</item>
      <item>Maro Njirić</item>
    </derivirana_varijabla>
  </DomainObject.Predmet.OstaliListFormatedOIB>
  <DomainObject.Predmet.OstaliListFormatedWithAdress>
    <izvorni_sadrzaj>
      <item>FINA, RC Split, Nagodbeno vijeće: ST03, Mažuranićevo šetalište 24 b, 21000 Split</item>
      <item>Ivica Židić</item>
      <item>odv. Nita Svilokos</item>
      <item>odv. Iva Orlić</item>
      <item>Miro Boroje</item>
      <item>Marija Jerković</item>
      <item>Ante Lagator</item>
      <item>Liberan Vidović</item>
      <item>Mario Vrcan</item>
      <item>Marko Žanetić</item>
      <item>Sanja Komazin</item>
      <item>Maro Njirić</item>
    </izvorni_sadrzaj>
    <derivirana_varijabla naziv="DomainObject.Predmet.OstaliListFormatedWithAdress_1">
      <item>FINA, RC Split, Nagodbeno vijeće: ST03, Mažuranićevo šetalište 24 b, 21000 Split</item>
      <item>Ivica Židić</item>
      <item>odv. Nita Svilokos</item>
      <item>odv. Iva Orlić</item>
      <item>Miro Boroje</item>
      <item>Marija Jerković</item>
      <item>Ante Lagator</item>
      <item>Liberan Vidović</item>
      <item>Mario Vrcan</item>
      <item>Marko Žanetić</item>
      <item>Sanja Komazin</item>
      <item>Maro Njirić</item>
    </derivirana_varijabla>
  </DomainObject.Predmet.OstaliListFormatedWithAdress>
  <DomainObject.Predmet.OstaliListFormatedWithAdressOIB>
    <izvorni_sadrzaj>
      <item>FINA, RC Split, Nagodbeno vijeće: ST03, OIB 85821130368, Mažuranićevo šetalište 24 b, 21000 Split</item>
      <item>Ivica Židić</item>
      <item>odv. Nita Svilokos</item>
      <item>odv. Iva Orlić</item>
      <item>Miro Boroje</item>
      <item>Marija Jerković</item>
      <item>Ante Lagator</item>
      <item>Liberan Vidović</item>
      <item>Mario Vrcan</item>
      <item>Marko Žanetić</item>
      <item>Sanja Komazin</item>
      <item>Maro Njirić</item>
    </izvorni_sadrzaj>
    <derivirana_varijabla naziv="DomainObject.Predmet.OstaliListFormatedWithAdressOIB_1">
      <item>FINA, RC Split, Nagodbeno vijeće: ST03, OIB 85821130368, Mažuranićevo šetalište 24 b, 21000 Split</item>
      <item>Ivica Židić</item>
      <item>odv. Nita Svilokos</item>
      <item>odv. Iva Orlić</item>
      <item>Miro Boroje</item>
      <item>Marija Jerković</item>
      <item>Ante Lagator</item>
      <item>Liberan Vidović</item>
      <item>Mario Vrcan</item>
      <item>Marko Žanetić</item>
      <item>Sanja Komazin</item>
      <item>Maro Njirić</item>
    </derivirana_varijabla>
  </DomainObject.Predmet.OstaliListFormatedWithAdressOIB>
  <DomainObject.Predmet.OstaliListNazivFormated>
    <izvorni_sadrzaj>
      <item>FINA, RC Split, Nagodbeno vijeće: ST03</item>
      <item>Ivica Židić</item>
      <item>odv. Nita Svilokos</item>
      <item>odv. Iva Orlić</item>
      <item>Miro Boroje</item>
      <item>Marija Jerković</item>
      <item>Ante Lagator</item>
      <item>Liberan Vidović</item>
      <item>Mario Vrcan</item>
      <item>Marko Žanetić</item>
      <item>Sanja Komazin</item>
      <item>Maro Njirić</item>
    </izvorni_sadrzaj>
    <derivirana_varijabla naziv="DomainObject.Predmet.OstaliListNazivFormated_1">
      <item>FINA, RC Split, Nagodbeno vijeće: ST03</item>
      <item>Ivica Židić</item>
      <item>odv. Nita Svilokos</item>
      <item>odv. Iva Orlić</item>
      <item>Miro Boroje</item>
      <item>Marija Jerković</item>
      <item>Ante Lagator</item>
      <item>Liberan Vidović</item>
      <item>Mario Vrcan</item>
      <item>Marko Žanetić</item>
      <item>Sanja Komazin</item>
      <item>Maro Njirić</item>
    </derivirana_varijabla>
  </DomainObject.Predmet.OstaliListNazivFormated>
  <DomainObject.Predmet.OstaliListNazivFormatedOIB>
    <izvorni_sadrzaj>
      <item>FINA, RC Split, Nagodbeno vijeće: ST03, OIB 85821130368</item>
      <item>Ivica Židić</item>
      <item>odv. Nita Svilokos</item>
      <item>odv. Iva Orlić</item>
      <item>Miro Boroje</item>
      <item>Marija Jerković</item>
      <item>Ante Lagator</item>
      <item>Liberan Vidović</item>
      <item>Mario Vrcan</item>
      <item>Marko Žanetić</item>
      <item>Sanja Komazin</item>
      <item>Maro Njirić</item>
    </izvorni_sadrzaj>
    <derivirana_varijabla naziv="DomainObject.Predmet.OstaliListNazivFormatedOIB_1">
      <item>FINA, RC Split, Nagodbeno vijeće: ST03, OIB 85821130368</item>
      <item>Ivica Židić</item>
      <item>odv. Nita Svilokos</item>
      <item>odv. Iva Orlić</item>
      <item>Miro Boroje</item>
      <item>Marija Jerković</item>
      <item>Ante Lagator</item>
      <item>Liberan Vidović</item>
      <item>Mario Vrcan</item>
      <item>Marko Žanetić</item>
      <item>Sanja Komazin</item>
      <item>Maro Njirić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CREO, d.o.o. za trgovinu i ugostiteljstvo</izvorni_sadrzaj>
    <derivirana_varijabla naziv="DomainObject.Predmet.StrankaIDrugi_1">CREO, d.o.o. za trgovinu i ugostiteljstvo</derivirana_varijabla>
  </DomainObject.Predmet.StrankaIDrugi>
  <DomainObject.Predmet.ProtustrankaIDrugi>
    <izvorni_sadrzaj/>
    <derivirana_varijabla naziv="DomainObject.Predmet.ProtustrankaIDrugi_1"/>
  </DomainObject.Predmet.ProtustrankaIDrugi>
  <DomainObject.Predmet.StrankaIDrugiAdressOIB>
    <izvorni_sadrzaj>CREO, d.o.o. za trgovinu i ugostiteljstvo, OIB 28562790242, J.B.Jelačića 30, 20250 Orebić</izvorni_sadrzaj>
    <derivirana_varijabla naziv="DomainObject.Predmet.StrankaIDrugiAdressOIB_1">CREO, d.o.o. za trgovinu i ugostiteljstvo, OIB 28562790242, J.B.Jelačića 30, 20250 Orebić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CREO, d.o.o. za trgovinu i ugostiteljstvo</item>
      <item>FINA, RC Split, Nagodbeno vijeće: ST03</item>
      <item>Ivica Židić</item>
      <item>odv. Nita Svilokos</item>
      <item>odv. Iva Orlić</item>
      <item>Miro Boroje</item>
      <item>Marija Jerković</item>
      <item>Ante Lagator</item>
      <item>Liberan Vidović</item>
      <item>Mario Vrcan</item>
      <item>Marko Žanetić</item>
      <item>Sanja Komazin</item>
      <item>Maro Njirić</item>
    </izvorni_sadrzaj>
    <derivirana_varijabla naziv="DomainObject.Predmet.SudioniciListNaziv_1">
      <item>CREO, d.o.o. za trgovinu i ugostiteljstvo</item>
      <item>FINA, RC Split, Nagodbeno vijeće: ST03</item>
      <item>Ivica Židić</item>
      <item>odv. Nita Svilokos</item>
      <item>odv. Iva Orlić</item>
      <item>Miro Boroje</item>
      <item>Marija Jerković</item>
      <item>Ante Lagator</item>
      <item>Liberan Vidović</item>
      <item>Mario Vrcan</item>
      <item>Marko Žanetić</item>
      <item>Sanja Komazin</item>
      <item>Maro Njirić</item>
    </derivirana_varijabla>
  </DomainObject.Predmet.SudioniciListNaziv>
  <DomainObject.Predmet.SudioniciListAdressOIB>
    <izvorni_sadrzaj>
      <item>CREO, d.o.o. za trgovinu i ugostiteljstvo, OIB 28562790242, J.B.Jelačića 30,20250 Orebić</item>
      <item>FINA, RC Split, Nagodbeno vijeće: ST03, OIB 85821130368, Mažuranićevo šetalište 24 b,21000 Split</item>
      <item>Ivica Židić</item>
      <item>odv. Nita Svilokos</item>
      <item>odv. Iva Orlić</item>
      <item>Miro Boroje</item>
      <item>Marija Jerković</item>
      <item>Ante Lagator</item>
      <item>Liberan Vidović</item>
      <item>Mario Vrcan</item>
      <item>Marko Žanetić</item>
      <item>Sanja Komazin</item>
      <item>Maro Njirić</item>
    </izvorni_sadrzaj>
    <derivirana_varijabla naziv="DomainObject.Predmet.SudioniciListAdressOIB_1">
      <item>CREO, d.o.o. za trgovinu i ugostiteljstvo, OIB 28562790242, J.B.Jelačića 30,20250 Orebić</item>
      <item>FINA, RC Split, Nagodbeno vijeće: ST03, OIB 85821130368, Mažuranićevo šetalište 24 b,21000 Split</item>
      <item>Ivica Židić</item>
      <item>odv. Nita Svilokos</item>
      <item>odv. Iva Orlić</item>
      <item>Miro Boroje</item>
      <item>Marija Jerković</item>
      <item>Ante Lagator</item>
      <item>Liberan Vidović</item>
      <item>Mario Vrcan</item>
      <item>Marko Žanetić</item>
      <item>Sanja Komazin</item>
      <item>Maro Njirić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28562790242</item>
      <item>, OIB 85821130368</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28562790242</item>
      <item>, OIB 85821130368</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713</properties:Words>
  <properties:Characters>4088</properties:Characters>
  <properties:Lines>90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4809</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2016-04-22T07:26:00Z</dcterms:created>
  <dc:creator>dbutigan</dc:creator>
  <cp:lastModifiedBy>Mara Marčinko</cp:lastModifiedBy>
  <cp:lastPrinted>2016-04-22T07:16:00Z</cp:lastPrinted>
  <dcterms:modified xmlns:xsi="http://www.w3.org/2001/XMLSchema-instance" xsi:type="dcterms:W3CDTF">2016-04-22T07:27:00Z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