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9854" w14:paraId="7499854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83F0B">
        <w:t>1</w:t>
      </w:r>
      <w:r w:rsidR="00654C91">
        <w:t>6</w:t>
      </w:r>
      <w:r w:rsidR="0051292F">
        <w:t>82</w:t>
      </w:r>
      <w:r>
        <w:t>/</w:t>
      </w:r>
      <w:r w:rsidR="00E8650F">
        <w:t>1</w:t>
      </w:r>
      <w:r w:rsidR="0041082E">
        <w:t>7</w:t>
      </w:r>
      <w:r>
        <w:t>-</w:t>
      </w:r>
      <w:r w:rsidR="0051292F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E97416" w:rsidR="00E97416">
      <w:pPr>
        <w:jc w:val="both"/>
      </w:pPr>
      <w:r>
        <w:tab/>
      </w:r>
      <w:r w:rsidR="00E97416" w:rsidRPr="00611430">
        <w:t xml:space="preserve">Trgovački sud u Osijeku, po sucu mr. sc. Tihomiru Kovačeviću, kao stečajnom sucu, povodom prijedloga FINANCIJSKE AGENCIJE ZAGREB, Regionalni centar Osijek, L. Jagera 3, </w:t>
      </w:r>
      <w:r w:rsidR="00E97416">
        <w:t xml:space="preserve">OIB 85821130368 </w:t>
      </w:r>
      <w:r w:rsidR="00E97416" w:rsidRPr="00611430">
        <w:t xml:space="preserve">za otvaranje stečajnog postupka nad dužnikom </w:t>
      </w:r>
      <w:r w:rsidR="00904FB1">
        <w:t>KOŠARKAŠKI KLUB TVRĐA</w:t>
      </w:r>
      <w:r w:rsidR="00CB0390" w:rsidRPr="00CB0390">
        <w:t xml:space="preserve">, Osijek, </w:t>
      </w:r>
      <w:r w:rsidR="00904FB1">
        <w:t>Franje Kuhača 10</w:t>
      </w:r>
      <w:r w:rsidR="00CB0390" w:rsidRPr="00CB0390">
        <w:t xml:space="preserve">, </w:t>
      </w:r>
      <w:r w:rsidR="00904FB1">
        <w:t>reg. broj</w:t>
      </w:r>
      <w:r w:rsidR="00CB0390" w:rsidRPr="00CB0390">
        <w:t xml:space="preserve"> </w:t>
      </w:r>
      <w:r w:rsidR="00904FB1">
        <w:t>14004339</w:t>
      </w:r>
      <w:r w:rsidR="00CB0390" w:rsidRPr="00CB0390">
        <w:t xml:space="preserve">, OIB: </w:t>
      </w:r>
      <w:r w:rsidR="00DF3F10">
        <w:t>61496340669</w:t>
      </w:r>
      <w:r w:rsidR="00E97416" w:rsidRPr="00450C50">
        <w:t xml:space="preserve">, dana </w:t>
      </w:r>
      <w:r w:rsidR="00DF3F10">
        <w:t>18</w:t>
      </w:r>
      <w:r w:rsidR="00E97416" w:rsidRPr="00BB1D14">
        <w:t xml:space="preserve">. </w:t>
      </w:r>
      <w:r w:rsidR="00DF3F10">
        <w:t>prosinca</w:t>
      </w:r>
      <w:r w:rsidR="00E97416" w:rsidRPr="00BB1D14">
        <w:t xml:space="preserve"> </w:t>
      </w:r>
      <w:r w:rsidR="00E97416" w:rsidRPr="00611430">
        <w:t>201</w:t>
      </w:r>
      <w:r w:rsidR="00E97416">
        <w:t>7</w:t>
      </w:r>
      <w:r w:rsidR="00E97416" w:rsidRPr="00611430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1B5071" w:rsidP="001B5071" w:rsidR="001B5071">
      <w:pPr>
        <w:ind w:left="1080"/>
        <w:jc w:val="both"/>
      </w:pPr>
    </w:p>
    <w:p w:rsidRDefault="00CB7FAD" w:rsidP="00CB7FAD" w:rsidR="00CB7FAD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314FF7">
        <w:t>Rebeka Rajić</w:t>
      </w:r>
      <w:r>
        <w:t xml:space="preserve">, Osijek, </w:t>
      </w:r>
      <w:r w:rsidR="00314FF7">
        <w:t>Lj. Posavskog 13</w:t>
      </w:r>
      <w:r>
        <w:t xml:space="preserve">, OIB </w:t>
      </w:r>
      <w:r w:rsidR="00314FF7">
        <w:t>99295820662</w:t>
      </w:r>
      <w:r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CB7FAD" w:rsidP="00CB7FAD" w:rsidR="00CB7FAD">
      <w:pPr>
        <w:ind w:left="1080"/>
        <w:jc w:val="both"/>
      </w:pPr>
    </w:p>
    <w:p w:rsidRDefault="00CB7FAD" w:rsidP="00CB7FAD" w:rsidR="00CB7FAD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i</w:t>
      </w:r>
    </w:p>
    <w:p w:rsidRDefault="00CB7FAD" w:rsidP="00CB7FAD" w:rsidR="00CB7FAD">
      <w:pPr>
        <w:numPr>
          <w:ilvl w:val="1"/>
          <w:numId w:val="7"/>
        </w:numPr>
        <w:jc w:val="both"/>
      </w:pPr>
      <w:r>
        <w:t>dodatni iznos predujma u iznosu od 3.500,00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055C59">
        <w:t>16</w:t>
      </w:r>
      <w:r w:rsidR="00314FF7">
        <w:t>82</w:t>
      </w:r>
      <w:r w:rsidRPr="006A766D">
        <w:t>-1</w:t>
      </w:r>
      <w:r>
        <w:t>7,</w:t>
      </w:r>
    </w:p>
    <w:p w:rsidRDefault="00CB7FAD" w:rsidP="00CB7FAD" w:rsidR="00CB7FAD">
      <w:pPr>
        <w:ind w:left="1950"/>
        <w:jc w:val="both"/>
      </w:pPr>
    </w:p>
    <w:p w:rsidRDefault="00CB7FAD" w:rsidP="00CB7FAD" w:rsidR="00CB7FAD">
      <w:pPr>
        <w:ind w:left="1440"/>
        <w:jc w:val="both"/>
      </w:pPr>
      <w:r>
        <w:t>te po izvršenim uplatama dostaviti dokaze u spis.</w:t>
      </w:r>
    </w:p>
    <w:p w:rsidRDefault="00CB7FAD" w:rsidP="00CB7FAD" w:rsidR="00CB7FAD">
      <w:pPr>
        <w:ind w:left="1080"/>
        <w:jc w:val="both"/>
      </w:pPr>
    </w:p>
    <w:p w:rsidRDefault="00CB7FAD" w:rsidP="00CB7FAD" w:rsidR="00CB7FAD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CB7FAD" w:rsidP="00CB7FAD" w:rsidR="00CB7FAD">
      <w:pPr>
        <w:ind w:left="1080"/>
        <w:jc w:val="both"/>
      </w:pPr>
    </w:p>
    <w:p w:rsidRDefault="00CB7FAD" w:rsidP="00314FF7" w:rsidR="00CB7FAD" w:rsidRPr="00390FA0">
      <w:pPr>
        <w:numPr>
          <w:ilvl w:val="0"/>
          <w:numId w:val="7"/>
        </w:numPr>
        <w:jc w:val="both"/>
      </w:pPr>
      <w:r>
        <w:t>Na</w:t>
      </w:r>
      <w:r w:rsidR="00055C59">
        <w:t>laž</w:t>
      </w:r>
      <w:r>
        <w:t xml:space="preserve">e se zakonskom zastupniku dužnika </w:t>
      </w:r>
      <w:r w:rsidR="00314FF7" w:rsidRPr="00314FF7">
        <w:t>Rebeka Rajić, Osijek, Lj. Posavskog 13, OIB 99295820662</w:t>
      </w:r>
      <w:r>
        <w:t>, da u roku 8 (osam) dana preda sudu pisano izvješće o financijsko-gospodarskom stanju dužnika, te javnobilježnički ovjerovljeni prokazni popis imovine, temeljem odredbe čl. 117. Stečajnog zakona, uz odgovarajuću primjenu odredbi članka 177., 178. i 180. ovoga Zakona.</w:t>
      </w:r>
    </w:p>
    <w:p w:rsidRDefault="00CB7FAD" w:rsidP="00CB7FAD" w:rsidR="00CB7FAD">
      <w:pPr>
        <w:jc w:val="both"/>
      </w:pPr>
    </w:p>
    <w:p w:rsidRDefault="00CB7FAD" w:rsidP="00CB7FAD" w:rsidR="00CB7FAD">
      <w:pPr>
        <w:jc w:val="both"/>
      </w:pPr>
    </w:p>
    <w:p w:rsidRDefault="00CB7FAD" w:rsidP="00CB7FAD" w:rsidR="00CB7FAD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CB7FAD" w:rsidP="00CB7FAD" w:rsidR="00CB7FAD" w:rsidRPr="00D03A20">
      <w:pPr>
        <w:jc w:val="center"/>
        <w:rPr>
          <w:b/>
        </w:rPr>
      </w:pPr>
    </w:p>
    <w:p w:rsidRDefault="00CB7FAD" w:rsidP="00CB7FAD" w:rsidR="00CB7FAD">
      <w:pPr>
        <w:jc w:val="both"/>
      </w:pPr>
    </w:p>
    <w:p w:rsidRDefault="00CB7FAD" w:rsidP="00CB7FAD" w:rsidR="00CB7FAD">
      <w:pPr>
        <w:ind w:firstLine="720"/>
        <w:jc w:val="both"/>
      </w:pPr>
      <w:r>
        <w:t xml:space="preserve">Dana </w:t>
      </w:r>
      <w:r w:rsidR="002F4851">
        <w:t>18</w:t>
      </w:r>
      <w:r>
        <w:t>.</w:t>
      </w:r>
      <w:r w:rsidR="00055C59">
        <w:t>1</w:t>
      </w:r>
      <w:r w:rsidR="002F4851">
        <w:t>0</w:t>
      </w:r>
      <w:r>
        <w:t xml:space="preserve">.2017. zaprimljen je na ovome sudu </w:t>
      </w:r>
      <w:r w:rsidR="002F4851">
        <w:t>zahtjev</w:t>
      </w:r>
      <w:r>
        <w:t xml:space="preserve"> FINE Regionalni centar Osijek, Podružnica Osijek, klasa: 110-07/17-01/04 Ur. broj 04-06-17-</w:t>
      </w:r>
      <w:r w:rsidR="00CB0390">
        <w:t>5</w:t>
      </w:r>
      <w:r w:rsidR="002F4851">
        <w:t>06</w:t>
      </w:r>
      <w:r w:rsidR="00CB0390">
        <w:t>5</w:t>
      </w:r>
      <w:r>
        <w:t xml:space="preserve"> od </w:t>
      </w:r>
      <w:r w:rsidR="002F4851">
        <w:t>17</w:t>
      </w:r>
      <w:r>
        <w:t>.</w:t>
      </w:r>
      <w:r w:rsidR="00CB0390">
        <w:t>1</w:t>
      </w:r>
      <w:r w:rsidR="002F4851">
        <w:t>0</w:t>
      </w:r>
      <w:r>
        <w:t xml:space="preserve">.2017. godine, za </w:t>
      </w:r>
      <w:r w:rsidR="002F4851">
        <w:t>provedbu skraćenog</w:t>
      </w:r>
      <w:r>
        <w:t xml:space="preserve"> stečajnog postupka nad dužnikom </w:t>
      </w:r>
      <w:r w:rsidR="0090113C" w:rsidRPr="0090113C">
        <w:t>KOŠARKAŠKI KLUB TVRĐA, Osijek, Franje Kuhača 10, reg. broj 14004339, OIB: 61496340669</w:t>
      </w:r>
      <w:r>
        <w:t xml:space="preserve">, temeljem odredbe čl. </w:t>
      </w:r>
      <w:r w:rsidR="0090113C">
        <w:t>429</w:t>
      </w:r>
      <w:r>
        <w:t>. st. 1. Stečajnog zakona (NN 71/15</w:t>
      </w:r>
      <w:r w:rsidR="00262E0D">
        <w:t xml:space="preserve"> i 104/17</w:t>
      </w:r>
      <w:r>
        <w:t>, dalje: SZ).</w:t>
      </w:r>
    </w:p>
    <w:p w:rsidRDefault="00CB7FAD" w:rsidP="00CB7FAD" w:rsidR="00CB7FAD">
      <w:pPr>
        <w:ind w:firstLine="720"/>
        <w:jc w:val="both"/>
      </w:pPr>
    </w:p>
    <w:p w:rsidRDefault="00CB7FAD" w:rsidP="00CB7FAD" w:rsidR="00392B38">
      <w:pPr>
        <w:ind w:firstLine="720"/>
        <w:jc w:val="both"/>
      </w:pPr>
      <w:r>
        <w:t xml:space="preserve">U prijedlogu je navela da na dan </w:t>
      </w:r>
      <w:r w:rsidR="0090113C">
        <w:t>16</w:t>
      </w:r>
      <w:r>
        <w:t>.</w:t>
      </w:r>
      <w:r w:rsidR="00262E0D">
        <w:t>1</w:t>
      </w:r>
      <w:r w:rsidR="0090113C">
        <w:t>0</w:t>
      </w:r>
      <w:r>
        <w:t xml:space="preserve">.2017. dužnik u Očevidniku redoslijeda osnova za plaćanje ima evidentirane neizvršene osnove za plaćanje u neprekinutom razdoblju od </w:t>
      </w:r>
      <w:r w:rsidR="0090113C">
        <w:t>1</w:t>
      </w:r>
      <w:r w:rsidR="00262E0D">
        <w:t>2</w:t>
      </w:r>
      <w:r w:rsidR="0090113C">
        <w:t>0</w:t>
      </w:r>
      <w:r>
        <w:t xml:space="preserve"> dana, u ukupnom iznosu od </w:t>
      </w:r>
      <w:r w:rsidR="0090113C">
        <w:t>7.550,00</w:t>
      </w:r>
      <w:r>
        <w:t xml:space="preserve"> kn, u koji iznos je uračunata kamata i naknada FINE za provedbe ovrhe na novčanim sredstvima dužnika. Navodi da dužnik </w:t>
      </w:r>
      <w:r w:rsidR="0090113C">
        <w:t>ne</w:t>
      </w:r>
      <w:r>
        <w:t>ma zaposlen</w:t>
      </w:r>
      <w:r w:rsidR="00424D65">
        <w:t xml:space="preserve">ih radnika, </w:t>
      </w:r>
      <w:r>
        <w:t>te navodi da dužnik</w:t>
      </w:r>
      <w:r w:rsidR="00424D65">
        <w:t xml:space="preserve"> na dan 16.10.2017. nema računa, te da</w:t>
      </w:r>
      <w:r>
        <w:t xml:space="preserve"> na temelju čl. 112. st. 5. SZ dužnik na ime predujma za namirenje troškova stečajnog postupka nema zaplijenjena novčana sredstva</w:t>
      </w:r>
      <w:r w:rsidR="00B96B0F">
        <w:t xml:space="preserve"> na dan </w:t>
      </w:r>
      <w:r w:rsidR="00392B38">
        <w:t>16</w:t>
      </w:r>
      <w:r w:rsidR="00B96B0F" w:rsidRPr="00B96B0F">
        <w:t>.1</w:t>
      </w:r>
      <w:r w:rsidR="00392B38">
        <w:t>0</w:t>
      </w:r>
      <w:r w:rsidR="00B96B0F">
        <w:t>.2017.</w:t>
      </w:r>
      <w:r>
        <w:t xml:space="preserve"> </w:t>
      </w:r>
    </w:p>
    <w:p w:rsidRDefault="00392B38" w:rsidP="00CB7FAD" w:rsidR="00392B38">
      <w:pPr>
        <w:ind w:firstLine="720"/>
        <w:jc w:val="both"/>
      </w:pPr>
    </w:p>
    <w:p w:rsidRDefault="00392B38" w:rsidP="00CB7FAD" w:rsidR="00392B38">
      <w:pPr>
        <w:ind w:firstLine="720"/>
        <w:jc w:val="both"/>
      </w:pPr>
      <w:r>
        <w:t>Dana 7.11.2017. zaprimljen je prijedlog za otvaranje stečajnog postupka nad predmetnim dužnikom Republike Hrvatske – Ministarstva financija, pa je sud obustavio skraćeni stečajni postupak i postupak će se nastaviti prema općim odredbama Stečajnog zakona.</w:t>
      </w:r>
    </w:p>
    <w:p w:rsidRDefault="00CB7FAD" w:rsidP="00CB7FAD" w:rsidR="00CB7FAD">
      <w:pPr>
        <w:ind w:firstLine="720"/>
        <w:jc w:val="both"/>
      </w:pPr>
    </w:p>
    <w:p w:rsidRDefault="00CB7FAD" w:rsidP="00CB7FAD" w:rsidR="00CB7FAD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>
        <w:t>1</w:t>
      </w:r>
      <w:r w:rsidR="0031536B">
        <w:t>6</w:t>
      </w:r>
      <w:r w:rsidRPr="00176811">
        <w:t xml:space="preserve">. </w:t>
      </w:r>
      <w:r w:rsidR="0031536B">
        <w:t>i 109.</w:t>
      </w:r>
      <w:r>
        <w:t xml:space="preserve"> SZ-a</w:t>
      </w:r>
      <w:r w:rsidRPr="00176811">
        <w:t xml:space="preserve">, a kako </w:t>
      </w:r>
      <w:r>
        <w:t xml:space="preserve">osoba iz čl. 110. st. 2. SZ-a nije podnijela prijedlog za otvaranje stečajnog postupka u propisanom roku, sud joj je po službenoj dužnosti naložio plaćanje predujma za namirenje troškova stečajnog postupka </w:t>
      </w:r>
      <w:r w:rsidR="00753D66">
        <w:t xml:space="preserve">(minimalne nagrade privremenom stečajnom upravitelju s doprinosima temeljem odredbe čl. 4. Uredbe o kriterijima i načinu obračuna i plaćanja nagrade stečajnim upraviteljima – NN 105/15) </w:t>
      </w:r>
      <w:r>
        <w:t>sukladno odredbi čl. 113. i čl. 114. SZ-a, te odlučio kao u t. 3. izreke temeljem odredbi čl. 117., 177., 178. i 180. SZ-a.</w:t>
      </w:r>
    </w:p>
    <w:p w:rsidRDefault="00CB7FAD" w:rsidP="00CB7FAD" w:rsidR="00CB7FAD" w:rsidRPr="00DF2411">
      <w:pPr>
        <w:jc w:val="both"/>
      </w:pPr>
    </w:p>
    <w:p w:rsidRDefault="00CB7FAD" w:rsidP="00CB7FAD" w:rsidR="00CB7FAD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31536B" w:rsidRPr="0031536B">
        <w:rPr>
          <w:b w:val="false"/>
        </w:rPr>
        <w:t xml:space="preserve">18. prosinca </w:t>
      </w:r>
      <w:r w:rsidRPr="00821DA2">
        <w:rPr>
          <w:b w:val="false"/>
        </w:rPr>
        <w:t>201</w:t>
      </w:r>
      <w:r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CB7FAD" w:rsidP="00CB7FAD" w:rsidR="00CB7FAD" w:rsidRPr="009D784F">
      <w:pPr>
        <w:jc w:val="both"/>
      </w:pPr>
    </w:p>
    <w:p w:rsidRDefault="00CB7FAD" w:rsidP="00CB7FAD" w:rsidR="00CB7FAD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CB7FAD" w:rsidP="00CB7FAD" w:rsidR="00CB7FAD" w:rsidRPr="001B70DE">
      <w:r>
        <w:t xml:space="preserve">Elizabeta Đeke  </w:t>
      </w:r>
      <w:r w:rsidRPr="001B70DE">
        <w:t xml:space="preserve">                                                                       mr. sc. </w:t>
      </w:r>
      <w:smartTag w:element="metricconverter" w:uri="urn:schemas-microsoft-com:office:smarttags">
        <w:r w:rsidRPr="001B70DE">
          <w:t>Tihomir Kovačević</w:t>
        </w:r>
      </w:smartTag>
    </w:p>
    <w:p w:rsidRDefault="00CB7FAD" w:rsidP="00CB7FAD" w:rsidR="00CB7FAD">
      <w:pPr>
        <w:jc w:val="both"/>
        <w:rPr>
          <w:b/>
          <w:bCs/>
        </w:rPr>
      </w:pPr>
    </w:p>
    <w:p w:rsidRDefault="00CB7FAD" w:rsidP="00CB7FAD" w:rsidR="00CB7FAD" w:rsidRPr="00821DA2">
      <w:pPr>
        <w:jc w:val="both"/>
        <w:rPr>
          <w:bCs/>
        </w:rPr>
      </w:pPr>
    </w:p>
    <w:p w:rsidRDefault="00CB7FAD" w:rsidP="00CB7FAD" w:rsidR="00CB7FAD">
      <w:pPr>
        <w:jc w:val="both"/>
        <w:rPr>
          <w:bCs/>
        </w:rPr>
      </w:pPr>
      <w:r>
        <w:rPr>
          <w:bCs/>
        </w:rPr>
        <w:t>D N A:</w:t>
      </w:r>
    </w:p>
    <w:p w:rsidRDefault="0031536B" w:rsidP="0031536B" w:rsidR="0031536B">
      <w:pPr>
        <w:numPr>
          <w:ilvl w:val="0"/>
          <w:numId w:val="8"/>
        </w:numPr>
        <w:jc w:val="both"/>
      </w:pPr>
      <w:r w:rsidRPr="0031536B">
        <w:t>Rebeka Rajić, Osijek, Lj. Posavskog 13</w:t>
      </w:r>
    </w:p>
    <w:p w:rsidRDefault="00CB7FAD" w:rsidP="0031536B" w:rsidR="00CB7FAD" w:rsidRPr="008E17CE">
      <w:pPr>
        <w:numPr>
          <w:ilvl w:val="0"/>
          <w:numId w:val="8"/>
        </w:numPr>
        <w:jc w:val="both"/>
      </w:pPr>
      <w:r>
        <w:t>Dužnik</w:t>
      </w:r>
    </w:p>
    <w:p w:rsidRDefault="00704CC7" w:rsidP="00704CC7" w:rsidR="00704CC7" w:rsidRPr="00704CC7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704CC7">
        <w:rPr>
          <w:rFonts w:cstheme="majorBidi" w:hAnsiTheme="majorBidi" w:asciiTheme="majorBidi"/>
        </w:rPr>
        <w:t xml:space="preserve">mrežna stranica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36EA4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51292F" w:rsidRPr="0051292F">
      <w:t>1682/17-2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55C59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F6394"/>
    <w:rsid w:val="001127C1"/>
    <w:rsid w:val="00124E1E"/>
    <w:rsid w:val="00125D50"/>
    <w:rsid w:val="00136641"/>
    <w:rsid w:val="00136EA4"/>
    <w:rsid w:val="00141C44"/>
    <w:rsid w:val="00141CC3"/>
    <w:rsid w:val="00163CB7"/>
    <w:rsid w:val="00167125"/>
    <w:rsid w:val="00171271"/>
    <w:rsid w:val="00187702"/>
    <w:rsid w:val="00193952"/>
    <w:rsid w:val="001A6705"/>
    <w:rsid w:val="001B5071"/>
    <w:rsid w:val="001B74FD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2E0D"/>
    <w:rsid w:val="002665F9"/>
    <w:rsid w:val="002952DB"/>
    <w:rsid w:val="002B6721"/>
    <w:rsid w:val="002C3B79"/>
    <w:rsid w:val="002C4C28"/>
    <w:rsid w:val="002C5C2E"/>
    <w:rsid w:val="002D75D8"/>
    <w:rsid w:val="002F3092"/>
    <w:rsid w:val="002F4851"/>
    <w:rsid w:val="002F66B0"/>
    <w:rsid w:val="003135F3"/>
    <w:rsid w:val="00314FF7"/>
    <w:rsid w:val="0031536B"/>
    <w:rsid w:val="003272F3"/>
    <w:rsid w:val="00330999"/>
    <w:rsid w:val="00333984"/>
    <w:rsid w:val="00352EF3"/>
    <w:rsid w:val="0037353C"/>
    <w:rsid w:val="003807C7"/>
    <w:rsid w:val="00383A81"/>
    <w:rsid w:val="00392B38"/>
    <w:rsid w:val="00395DFD"/>
    <w:rsid w:val="003A2038"/>
    <w:rsid w:val="003A3C5D"/>
    <w:rsid w:val="003B5906"/>
    <w:rsid w:val="003B7B43"/>
    <w:rsid w:val="003C2AC2"/>
    <w:rsid w:val="003C50EE"/>
    <w:rsid w:val="003C7EC1"/>
    <w:rsid w:val="003D1330"/>
    <w:rsid w:val="003D468C"/>
    <w:rsid w:val="0041082E"/>
    <w:rsid w:val="00410D9A"/>
    <w:rsid w:val="00424D65"/>
    <w:rsid w:val="00440509"/>
    <w:rsid w:val="00450450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1292F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54C91"/>
    <w:rsid w:val="006610B9"/>
    <w:rsid w:val="00667214"/>
    <w:rsid w:val="006740D6"/>
    <w:rsid w:val="00683E8D"/>
    <w:rsid w:val="006B424A"/>
    <w:rsid w:val="006B58A4"/>
    <w:rsid w:val="006B7688"/>
    <w:rsid w:val="006D22C9"/>
    <w:rsid w:val="006D7788"/>
    <w:rsid w:val="006E37C4"/>
    <w:rsid w:val="006E7ABA"/>
    <w:rsid w:val="006F076A"/>
    <w:rsid w:val="00704CC7"/>
    <w:rsid w:val="00714198"/>
    <w:rsid w:val="0071667C"/>
    <w:rsid w:val="007412F6"/>
    <w:rsid w:val="00742F05"/>
    <w:rsid w:val="00743F09"/>
    <w:rsid w:val="00746DE3"/>
    <w:rsid w:val="00753D66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A7906"/>
    <w:rsid w:val="008B7B03"/>
    <w:rsid w:val="008C5C3F"/>
    <w:rsid w:val="008D0585"/>
    <w:rsid w:val="008D0EC2"/>
    <w:rsid w:val="008E7738"/>
    <w:rsid w:val="008F363E"/>
    <w:rsid w:val="0090113C"/>
    <w:rsid w:val="00904FB1"/>
    <w:rsid w:val="00907A3E"/>
    <w:rsid w:val="00907C67"/>
    <w:rsid w:val="00913729"/>
    <w:rsid w:val="00925019"/>
    <w:rsid w:val="00925A27"/>
    <w:rsid w:val="00932193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4C2C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CF5"/>
    <w:rsid w:val="00A06F89"/>
    <w:rsid w:val="00A13A80"/>
    <w:rsid w:val="00A15CA0"/>
    <w:rsid w:val="00A22B74"/>
    <w:rsid w:val="00A320F5"/>
    <w:rsid w:val="00A353C1"/>
    <w:rsid w:val="00A36539"/>
    <w:rsid w:val="00A37C30"/>
    <w:rsid w:val="00A409ED"/>
    <w:rsid w:val="00A422F9"/>
    <w:rsid w:val="00A438B9"/>
    <w:rsid w:val="00A440A0"/>
    <w:rsid w:val="00A47514"/>
    <w:rsid w:val="00A5102B"/>
    <w:rsid w:val="00A62737"/>
    <w:rsid w:val="00A83F0B"/>
    <w:rsid w:val="00A92278"/>
    <w:rsid w:val="00AA2AA8"/>
    <w:rsid w:val="00AA2FE4"/>
    <w:rsid w:val="00AB6EA6"/>
    <w:rsid w:val="00AC1367"/>
    <w:rsid w:val="00AC37BC"/>
    <w:rsid w:val="00AD694D"/>
    <w:rsid w:val="00AE1CD3"/>
    <w:rsid w:val="00AE3D20"/>
    <w:rsid w:val="00AF7215"/>
    <w:rsid w:val="00B062F1"/>
    <w:rsid w:val="00B11825"/>
    <w:rsid w:val="00B246D8"/>
    <w:rsid w:val="00B252A8"/>
    <w:rsid w:val="00B573FB"/>
    <w:rsid w:val="00B76A6C"/>
    <w:rsid w:val="00B84963"/>
    <w:rsid w:val="00B95C5A"/>
    <w:rsid w:val="00B96B0F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3CB5"/>
    <w:rsid w:val="00C467DE"/>
    <w:rsid w:val="00C50158"/>
    <w:rsid w:val="00C55BCC"/>
    <w:rsid w:val="00C67E69"/>
    <w:rsid w:val="00C8624A"/>
    <w:rsid w:val="00C93F1F"/>
    <w:rsid w:val="00CA762F"/>
    <w:rsid w:val="00CB0390"/>
    <w:rsid w:val="00CB1EAB"/>
    <w:rsid w:val="00CB52A9"/>
    <w:rsid w:val="00CB7FAD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2EF3"/>
    <w:rsid w:val="00DA6030"/>
    <w:rsid w:val="00DC2C70"/>
    <w:rsid w:val="00DD4A37"/>
    <w:rsid w:val="00DD6A57"/>
    <w:rsid w:val="00DE4AEE"/>
    <w:rsid w:val="00DF3F10"/>
    <w:rsid w:val="00DF4481"/>
    <w:rsid w:val="00DF5D62"/>
    <w:rsid w:val="00DF656A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7416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A604B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6E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E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E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E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E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6E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E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E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E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E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1682</izvorni_sadrzaj>
    <derivirana_varijabla naziv="DomainObject.Predmet.Broj_1">1682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St-1682/2017</izvorni_sadrzaj>
    <derivirana_varijabla naziv="DomainObject.Predmet.OznakaBroj_1">St-1682/2017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KOŠARKAŠKI KLUB TVRĐA</izvorni_sadrzaj>
    <derivirana_varijabla naziv="DomainObject.Predmet.ProtustrankaFormated_1">  KOŠARKAŠKI KLUB TVRĐA</derivirana_varijabla>
  </DomainObject.Predmet.ProtustrankaFormated>
  <DomainObject.Predmet.ProtustrankaFormatedOIB>
    <izvorni_sadrzaj>  KOŠARKAŠKI KLUB TVRĐA, OIB 61496340669</izvorni_sadrzaj>
    <derivirana_varijabla naziv="DomainObject.Predmet.ProtustrankaFormatedOIB_1">  KOŠARKAŠKI KLUB TVRĐA, OIB 61496340669</derivirana_varijabla>
  </DomainObject.Predmet.ProtustrankaFormatedOIB>
  <DomainObject.Predmet.ProtustrankaFormatedWithAdress>
    <izvorni_sadrzaj> KOŠARKAŠKI KLUB TVRĐA, Franje Kuhača 10, 31000 Osijek</izvorni_sadrzaj>
    <derivirana_varijabla naziv="DomainObject.Predmet.ProtustrankaFormatedWithAdress_1"> KOŠARKAŠKI KLUB TVRĐA, Franje Kuhača 10, 31000 Osijek</derivirana_varijabla>
  </DomainObject.Predmet.ProtustrankaFormatedWithAdress>
  <DomainObject.Predmet.ProtustrankaFormatedWithAdressOIB>
    <izvorni_sadrzaj> KOŠARKAŠKI KLUB TVRĐA, OIB 61496340669, Franje Kuhača 10, 31000 Osijek</izvorni_sadrzaj>
    <derivirana_varijabla naziv="DomainObject.Predmet.ProtustrankaFormatedWithAdressOIB_1"> KOŠARKAŠKI KLUB TVRĐA, OIB 61496340669, Franje Kuhača 10, 31000 Osijek</derivirana_varijabla>
  </DomainObject.Predmet.ProtustrankaFormatedWithAdressOIB>
  <DomainObject.Predmet.ProtustrankaWithAdress>
    <izvorni_sadrzaj>KOŠARKAŠKI KLUB TVRĐA Franje Kuhača 10, 31000 Osijek</izvorni_sadrzaj>
    <derivirana_varijabla naziv="DomainObject.Predmet.ProtustrankaWithAdress_1">KOŠARKAŠKI KLUB TVRĐA Franje Kuhača 10, 31000 Osijek</derivirana_varijabla>
  </DomainObject.Predmet.ProtustrankaWithAdress>
  <DomainObject.Predmet.ProtustrankaWithAdressOIB>
    <izvorni_sadrzaj>KOŠARKAŠKI KLUB TVRĐA, OIB 61496340669, Franje Kuhača 10, 31000 Osijek</izvorni_sadrzaj>
    <derivirana_varijabla naziv="DomainObject.Predmet.ProtustrankaWithAdressOIB_1">KOŠARKAŠKI KLUB TVRĐA, OIB 61496340669, Franje Kuhača 10, 31000 Osijek</derivirana_varijabla>
  </DomainObject.Predmet.ProtustrankaWithAdressOIB>
  <DomainObject.Predmet.ProtustrankaNazivFormated>
    <izvorni_sadrzaj>KOŠARKAŠKI KLUB TVRĐA</izvorni_sadrzaj>
    <derivirana_varijabla naziv="DomainObject.Predmet.ProtustrankaNazivFormated_1">KOŠARKAŠKI KLUB TVRĐA</derivirana_varijabla>
  </DomainObject.Predmet.ProtustrankaNazivFormated>
  <DomainObject.Predmet.ProtustrankaNazivFormatedOIB>
    <izvorni_sadrzaj>KOŠARKAŠKI KLUB TVRĐA, OIB 61496340669</izvorni_sadrzaj>
    <derivirana_varijabla naziv="DomainObject.Predmet.ProtustrankaNazivFormatedOIB_1">KOŠARKAŠKI KLUB TVRĐA, OIB 61496340669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PUPODRUČNI URED OSIJEK</izvorni_sadrzaj>
    <derivirana_varijabla naziv="DomainObject.Predmet.StrankaFormated_1">  RH MF PUPODRUČNI URED OSIJEK</derivirana_varijabla>
  </DomainObject.Predmet.StrankaFormated>
  <DomainObject.Predmet.StrankaFormatedOIB>
    <izvorni_sadrzaj>  RH MF PUPODRUČNI URED OSIJEK, OIB 18683136487</izvorni_sadrzaj>
    <derivirana_varijabla naziv="DomainObject.Predmet.StrankaFormatedOIB_1">  RH MF PUPODRUČNI URED OSIJEK, OIB 18683136487</derivirana_varijabla>
  </DomainObject.Predmet.StrankaFormatedOIB>
  <DomainObject.Predmet.StrankaFormatedWithAdress>
    <izvorni_sadrzaj> RH MF PUPODRUČNI URED OSIJEK</izvorni_sadrzaj>
    <derivirana_varijabla naziv="DomainObject.Predmet.StrankaFormatedWithAdress_1"> RH MF PUPODRUČNI URED OSIJEK</derivirana_varijabla>
  </DomainObject.Predmet.StrankaFormatedWithAdress>
  <DomainObject.Predmet.StrankaFormatedWithAdressOIB>
    <izvorni_sadrzaj> RH MF PUPODRUČNI URED OSIJEK, OIB 18683136487</izvorni_sadrzaj>
    <derivirana_varijabla naziv="DomainObject.Predmet.StrankaFormatedWithAdressOIB_1"> RH MF PUPODRUČNI URED OSIJEK, OIB 18683136487</derivirana_varijabla>
  </DomainObject.Predmet.StrankaFormatedWithAdressOIB>
  <DomainObject.Predmet.StrankaWithAdress>
    <izvorni_sadrzaj>RH MF PUPODRUČNI URED OSIJEK </izvorni_sadrzaj>
    <derivirana_varijabla naziv="DomainObject.Predmet.StrankaWithAdress_1">RH MF PUPODRUČNI URED OSIJEK </derivirana_varijabla>
  </DomainObject.Predmet.StrankaWithAdress>
  <DomainObject.Predmet.StrankaWithAdressOIB>
    <izvorni_sadrzaj>RH MF PUPODRUČNI URED OSIJEK, OIB 18683136487</izvorni_sadrzaj>
    <derivirana_varijabla naziv="DomainObject.Predmet.StrankaWithAdressOIB_1">RH MF PUPODRUČNI URED OSIJEK, OIB 18683136487</derivirana_varijabla>
  </DomainObject.Predmet.StrankaWithAdressOIB>
  <DomainObject.Predmet.StrankaNazivFormated>
    <izvorni_sadrzaj>RH MF PUPODRUČNI URED OSIJEK</izvorni_sadrzaj>
    <derivirana_varijabla naziv="DomainObject.Predmet.StrankaNazivFormated_1">RH MF PUPODRUČNI URED OSIJEK</derivirana_varijabla>
  </DomainObject.Predmet.StrankaNazivFormated>
  <DomainObject.Predmet.StrankaNazivFormatedOIB>
    <izvorni_sadrzaj>RH MF PUPODRUČNI URED OSIJEK, OIB 18683136487</izvorni_sadrzaj>
    <derivirana_varijabla naziv="DomainObject.Predmet.StrankaNazivFormatedOIB_1">RH MF PUPODRUČNI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PUPODRUČNI URED OSIJEK</item>
    </izvorni_sadrzaj>
    <derivirana_varijabla naziv="DomainObject.Predmet.StrankaListFormated_1">
      <item>RH MF PUPODRUČNI URED OSIJEK</item>
    </derivirana_varijabla>
  </DomainObject.Predmet.StrankaListFormated>
  <DomainObject.Predmet.StrankaListFormatedOIB>
    <izvorni_sadrzaj>
      <item>RH MF PUPODRUČNI URED OSIJEK, OIB 18683136487</item>
    </izvorni_sadrzaj>
    <derivirana_varijabla naziv="DomainObject.Predmet.StrankaListFormatedOIB_1">
      <item>RH MF PUPODRUČNI URED OSIJEK, OIB 18683136487</item>
    </derivirana_varijabla>
  </DomainObject.Predmet.StrankaListFormatedOIB>
  <DomainObject.Predmet.StrankaListFormatedWithAdress>
    <izvorni_sadrzaj>
      <item>RH MF PUPODRUČNI URED OSIJEK</item>
    </izvorni_sadrzaj>
    <derivirana_varijabla naziv="DomainObject.Predmet.StrankaListFormatedWithAdress_1">
      <item>RH MF PUPODRUČNI URED OSIJEK</item>
    </derivirana_varijabla>
  </DomainObject.Predmet.StrankaListFormatedWithAdress>
  <DomainObject.Predmet.StrankaListFormatedWithAdressOIB>
    <izvorni_sadrzaj>
      <item>RH MF PUPODRUČNI URED OSIJEK, OIB 18683136487</item>
    </izvorni_sadrzaj>
    <derivirana_varijabla naziv="DomainObject.Predmet.StrankaListFormatedWithAdressOIB_1">
      <item>RH MF PUPODRUČNI URED OSIJEK, OIB 18683136487</item>
    </derivirana_varijabla>
  </DomainObject.Predmet.StrankaListFormatedWithAdressOIB>
  <DomainObject.Predmet.StrankaListNazivFormated>
    <izvorni_sadrzaj>
      <item>RH MF PUPODRUČNI URED OSIJEK</item>
    </izvorni_sadrzaj>
    <derivirana_varijabla naziv="DomainObject.Predmet.StrankaListNazivFormated_1">
      <item>RH MF PUPODRUČNI URED OSIJEK</item>
    </derivirana_varijabla>
  </DomainObject.Predmet.StrankaListNazivFormated>
  <DomainObject.Predmet.StrankaListNazivFormatedOIB>
    <izvorni_sadrzaj>
      <item>RH MF PUPODRUČNI URED OSIJEK, OIB 18683136487</item>
    </izvorni_sadrzaj>
    <derivirana_varijabla naziv="DomainObject.Predmet.StrankaListNazivFormatedOIB_1">
      <item>RH MF PUPODRUČNI URED OSIJEK, OIB 18683136487</item>
    </derivirana_varijabla>
  </DomainObject.Predmet.StrankaListNazivFormatedOIB>
  <DomainObject.Predmet.ProtuStrankaListFormated>
    <izvorni_sadrzaj>
      <item>KOŠARKAŠKI KLUB TVRĐA</item>
    </izvorni_sadrzaj>
    <derivirana_varijabla naziv="DomainObject.Predmet.ProtuStrankaListFormated_1">
      <item>KOŠARKAŠKI KLUB TVRĐA</item>
    </derivirana_varijabla>
  </DomainObject.Predmet.ProtuStrankaListFormated>
  <DomainObject.Predmet.ProtuStrankaListFormatedOIB>
    <izvorni_sadrzaj>
      <item>KOŠARKAŠKI KLUB TVRĐA, OIB 61496340669</item>
    </izvorni_sadrzaj>
    <derivirana_varijabla naziv="DomainObject.Predmet.ProtuStrankaListFormatedOIB_1">
      <item>KOŠARKAŠKI KLUB TVRĐA, OIB 61496340669</item>
    </derivirana_varijabla>
  </DomainObject.Predmet.ProtuStrankaListFormatedOIB>
  <DomainObject.Predmet.ProtuStrankaListFormatedWithAdress>
    <izvorni_sadrzaj>
      <item>KOŠARKAŠKI KLUB TVRĐA, Franje Kuhača 10, 31000 Osijek</item>
    </izvorni_sadrzaj>
    <derivirana_varijabla naziv="DomainObject.Predmet.ProtuStrankaListFormatedWithAdress_1">
      <item>KOŠARKAŠKI KLUB TVRĐA, Franje Kuhača 10, 31000 Osijek</item>
    </derivirana_varijabla>
  </DomainObject.Predmet.ProtuStrankaListFormatedWithAdress>
  <DomainObject.Predmet.ProtuStrankaListFormatedWithAdressOIB>
    <izvorni_sadrzaj>
      <item>KOŠARKAŠKI KLUB TVRĐA, OIB 61496340669, Franje Kuhača 10, 31000 Osijek</item>
    </izvorni_sadrzaj>
    <derivirana_varijabla naziv="DomainObject.Predmet.ProtuStrankaListFormatedWithAdressOIB_1">
      <item>KOŠARKAŠKI KLUB TVRĐA, OIB 61496340669, Franje Kuhača 10, 31000 Osijek</item>
    </derivirana_varijabla>
  </DomainObject.Predmet.ProtuStrankaListFormatedWithAdressOIB>
  <DomainObject.Predmet.ProtuStrankaListNazivFormated>
    <izvorni_sadrzaj>
      <item>KOŠARKAŠKI KLUB TVRĐA</item>
    </izvorni_sadrzaj>
    <derivirana_varijabla naziv="DomainObject.Predmet.ProtuStrankaListNazivFormated_1">
      <item>KOŠARKAŠKI KLUB TVRĐA</item>
    </derivirana_varijabla>
  </DomainObject.Predmet.ProtuStrankaListNazivFormated>
  <DomainObject.Predmet.ProtuStrankaListNazivFormatedOIB>
    <izvorni_sadrzaj>
      <item>KOŠARKAŠKI KLUB TVRĐA, OIB 61496340669</item>
    </izvorni_sadrzaj>
    <derivirana_varijabla naziv="DomainObject.Predmet.ProtuStrankaListNazivFormatedOIB_1">
      <item>KOŠARKAŠKI KLUB TVRĐA, OIB 61496340669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PUPODRUČNI URED OSIJEK</izvorni_sadrzaj>
    <derivirana_varijabla naziv="DomainObject.Predmet.StrankaIDrugi_1">RH MF PUPODRUČNI URED OSIJEK</derivirana_varijabla>
  </DomainObject.Predmet.StrankaIDrugi>
  <DomainObject.Predmet.ProtustrankaIDrugi>
    <izvorni_sadrzaj>KOŠARKAŠKI KLUB TVRĐA</izvorni_sadrzaj>
    <derivirana_varijabla naziv="DomainObject.Predmet.ProtustrankaIDrugi_1">KOŠARKAŠKI KLUB TVRĐA</derivirana_varijabla>
  </DomainObject.Predmet.ProtustrankaIDrugi>
  <DomainObject.Predmet.StrankaIDrugiAdressOIB>
    <izvorni_sadrzaj>RH MF PUPODRUČNI URED OSIJEK, OIB 18683136487</izvorni_sadrzaj>
    <derivirana_varijabla naziv="DomainObject.Predmet.StrankaIDrugiAdressOIB_1">RH MF PUPODRUČNI URED OSIJEK, OIB 18683136487</derivirana_varijabla>
  </DomainObject.Predmet.StrankaIDrugiAdressOIB>
  <DomainObject.Predmet.ProtustrankaIDrugiAdressOIB>
    <izvorni_sadrzaj>KOŠARKAŠKI KLUB TVRĐA, OIB 61496340669, Franje Kuhača 10, 31000 Osijek</izvorni_sadrzaj>
    <derivirana_varijabla naziv="DomainObject.Predmet.ProtustrankaIDrugiAdressOIB_1">KOŠARKAŠKI KLUB TVRĐA, OIB 61496340669, Franje Kuhača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KOŠARKAŠKI KLUB TVRĐA</item>
      <item>RH MF PUPODRUČNI URED OSIJEK</item>
    </izvorni_sadrzaj>
    <derivirana_varijabla naziv="DomainObject.Predmet.SudioniciListNaziv_1">
      <item>KOŠARKAŠKI KLUB TVRĐA</item>
      <item>RH MF PUPODRUČNI URED OSIJEK</item>
    </derivirana_varijabla>
  </DomainObject.Predmet.SudioniciListNaziv>
  <DomainObject.Predmet.SudioniciListAdressOIB>
    <izvorni_sadrzaj>
      <item>KOŠARKAŠKI KLUB TVRĐA, OIB 61496340669, Franje Kuhača 10,31000 Osijek</item>
      <item>RH MF PUPODRUČNI URED OSIJEK, OIB 18683136487</item>
    </izvorni_sadrzaj>
    <derivirana_varijabla naziv="DomainObject.Predmet.SudioniciListAdressOIB_1">
      <item>KOŠARKAŠKI KLUB TVRĐA, OIB 61496340669, Franje Kuhača 10,31000 Osijek</item>
      <item>RH MF PUPODRUČNI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61496340669</item>
      <item>, OIB 18683136487</item>
    </izvorni_sadrzaj>
    <derivirana_varijabla naziv="DomainObject.Predmet.SudioniciListNazivOIB_1">
      <item>, OIB 61496340669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BF3D82-3E87-45F5-BA16-9713127B30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548</properties:Words>
  <properties:Characters>3009</properties:Characters>
  <properties:Lines>85</properties:Lines>
  <properties:Paragraphs>24</properties:Paragraphs>
  <properties:TotalTime>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2017-10-23T09:27:00Z</cp:lastPrinted>
  <dcterms:modified xmlns:xsi="http://www.w3.org/2001/XMLSchema-instance" xsi:type="dcterms:W3CDTF">2017-12-18T12:41:00Z</dcterms:modified>
  <cp:revision>39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