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a203" w14:paraId="be6a203" w:rsidRDefault="008C6AD6" w:rsidP="00895720" w:rsidR="00895720" w:rsidRPr="003007D2">
      <w:pPr>
        <w15:collapsed w:val="false"/>
      </w:pPr>
      <w:bookmarkStart w:name="_GoBack" w:id="0"/>
      <w:bookmarkEnd w:id="0"/>
      <w:r w:rsidRPr="003007D2">
        <w:t xml:space="preserve">            </w:t>
      </w:r>
      <w:r w:rsidR="00895720" w:rsidRPr="003007D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  Republika Hrvatska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Trgovački sud u Zagrebu</w:t>
      </w:r>
    </w:p>
    <w:p w:rsidRDefault="000A28F2" w:rsidP="000A28F2" w:rsidR="000A28F2" w:rsidRPr="003007D2">
      <w:pPr>
        <w:rPr>
          <w:sz w:val="24"/>
          <w:szCs w:val="24"/>
        </w:rPr>
      </w:pPr>
      <w:r w:rsidRPr="003007D2">
        <w:rPr>
          <w:sz w:val="24"/>
          <w:szCs w:val="24"/>
        </w:rPr>
        <w:t xml:space="preserve">    Zagreb, Amruševa 2/II                                             </w:t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="00E17B8F" w:rsidRPr="003007D2">
        <w:rPr>
          <w:sz w:val="24"/>
          <w:szCs w:val="24"/>
        </w:rPr>
        <w:t>66</w:t>
      </w:r>
      <w:r w:rsidRPr="003007D2">
        <w:rPr>
          <w:sz w:val="24"/>
          <w:szCs w:val="24"/>
        </w:rPr>
        <w:t xml:space="preserve"> St-</w:t>
      </w:r>
      <w:r w:rsidR="00BD51A5">
        <w:rPr>
          <w:sz w:val="24"/>
          <w:szCs w:val="24"/>
        </w:rPr>
        <w:t>6114</w:t>
      </w:r>
      <w:r w:rsidR="00205AC1" w:rsidRPr="003007D2">
        <w:rPr>
          <w:sz w:val="24"/>
          <w:szCs w:val="24"/>
        </w:rPr>
        <w:t>/</w:t>
      </w:r>
      <w:r w:rsidR="00E17B8F" w:rsidRPr="003007D2">
        <w:rPr>
          <w:sz w:val="24"/>
          <w:szCs w:val="24"/>
        </w:rPr>
        <w:t>1</w:t>
      </w:r>
      <w:r w:rsidR="00CB252F">
        <w:rPr>
          <w:sz w:val="24"/>
          <w:szCs w:val="24"/>
        </w:rPr>
        <w:t>6</w:t>
      </w:r>
    </w:p>
    <w:p w:rsidRDefault="006A53E2" w:rsidP="000A28F2" w:rsidR="006A53E2" w:rsidRPr="003007D2">
      <w:pPr>
        <w:rPr>
          <w:sz w:val="24"/>
          <w:szCs w:val="24"/>
        </w:rPr>
      </w:pPr>
    </w:p>
    <w:p w:rsidRDefault="00895720" w:rsidP="00895720" w:rsidR="00F41F5E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E P U B L I K A   H R V A T S K A</w:t>
      </w:r>
    </w:p>
    <w:p w:rsidRDefault="006A53E2" w:rsidP="00895720" w:rsidR="006A53E2" w:rsidRPr="003007D2">
      <w:pPr>
        <w:jc w:val="center"/>
        <w:rPr>
          <w:sz w:val="24"/>
          <w:szCs w:val="24"/>
        </w:rPr>
      </w:pPr>
    </w:p>
    <w:p w:rsidRDefault="000A28F2" w:rsidP="000A28F2" w:rsidR="000A28F2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J E Š E N J E</w:t>
      </w:r>
    </w:p>
    <w:p w:rsidRDefault="00F41F5E" w:rsidP="000A28F2" w:rsidR="00F41F5E" w:rsidRPr="003007D2">
      <w:pPr>
        <w:jc w:val="center"/>
        <w:rPr>
          <w:sz w:val="24"/>
          <w:szCs w:val="24"/>
        </w:rPr>
      </w:pPr>
    </w:p>
    <w:p w:rsidRDefault="0057659A" w:rsidP="00205AC1" w:rsidR="00E17B8F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 w:rsidRPr="003007D2">
        <w:rPr>
          <w:sz w:val="24"/>
          <w:szCs w:val="24"/>
        </w:rPr>
        <w:t>dužnikom</w:t>
      </w:r>
      <w:r w:rsidR="00FE1B98">
        <w:rPr>
          <w:sz w:val="24"/>
          <w:szCs w:val="24"/>
        </w:rPr>
        <w:t xml:space="preserve"> </w:t>
      </w:r>
      <w:r w:rsidR="00BD51A5" w:rsidRPr="00BD51A5">
        <w:rPr>
          <w:sz w:val="24"/>
          <w:szCs w:val="24"/>
        </w:rPr>
        <w:t>PAK PAPIR d.o.o. za proizvodnju i preradu papirnate ambalaže u stečaju, OIB:41787501615, MBS:080724440, Sesvete, Soblinec, Prigorska ulica 18</w:t>
      </w:r>
      <w:r w:rsidRPr="003007D2">
        <w:rPr>
          <w:sz w:val="24"/>
          <w:szCs w:val="24"/>
        </w:rPr>
        <w:t xml:space="preserve">, </w:t>
      </w:r>
      <w:r w:rsidR="00536122">
        <w:rPr>
          <w:sz w:val="24"/>
          <w:szCs w:val="24"/>
        </w:rPr>
        <w:t>7</w:t>
      </w:r>
      <w:r w:rsidRPr="003007D2">
        <w:rPr>
          <w:sz w:val="24"/>
          <w:szCs w:val="24"/>
        </w:rPr>
        <w:t xml:space="preserve">. </w:t>
      </w:r>
      <w:r w:rsidR="007F2B2F">
        <w:rPr>
          <w:sz w:val="24"/>
          <w:szCs w:val="24"/>
        </w:rPr>
        <w:t>ožujka</w:t>
      </w:r>
      <w:r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Pr="003007D2">
        <w:rPr>
          <w:sz w:val="24"/>
          <w:szCs w:val="24"/>
        </w:rPr>
        <w:t>.</w:t>
      </w:r>
      <w:r w:rsidR="00205AC1" w:rsidRPr="003007D2">
        <w:rPr>
          <w:sz w:val="24"/>
          <w:szCs w:val="24"/>
        </w:rPr>
        <w:t>,</w:t>
      </w:r>
    </w:p>
    <w:p w:rsidRDefault="000A28F2" w:rsidP="000A28F2" w:rsidR="0095233C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 </w:t>
      </w:r>
      <w:r w:rsidR="0095233C" w:rsidRPr="003007D2">
        <w:rPr>
          <w:sz w:val="24"/>
          <w:szCs w:val="24"/>
        </w:rPr>
        <w:t xml:space="preserve">  </w:t>
      </w:r>
    </w:p>
    <w:p w:rsidRDefault="0095233C" w:rsidP="0095233C" w:rsidR="0095233C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r i j e š i o   j e</w:t>
      </w:r>
    </w:p>
    <w:p w:rsidRDefault="00B639DE" w:rsidR="00B639DE" w:rsidRPr="003007D2">
      <w:pPr>
        <w:rPr>
          <w:sz w:val="24"/>
          <w:szCs w:val="24"/>
        </w:rPr>
      </w:pPr>
    </w:p>
    <w:p w:rsidRDefault="00E91F5C" w:rsidP="00895720" w:rsidR="003D1C90" w:rsidRPr="003007D2">
      <w:pPr>
        <w:jc w:val="both"/>
        <w:rPr>
          <w:b/>
          <w:sz w:val="24"/>
          <w:szCs w:val="24"/>
        </w:rPr>
      </w:pPr>
      <w:r w:rsidRPr="003007D2">
        <w:rPr>
          <w:sz w:val="24"/>
          <w:szCs w:val="24"/>
        </w:rPr>
        <w:t>I</w:t>
      </w:r>
      <w:r w:rsidRPr="003007D2">
        <w:rPr>
          <w:sz w:val="24"/>
          <w:szCs w:val="24"/>
        </w:rPr>
        <w:tab/>
      </w:r>
      <w:r w:rsidR="003D1C90" w:rsidRPr="003007D2">
        <w:rPr>
          <w:sz w:val="24"/>
          <w:szCs w:val="24"/>
        </w:rPr>
        <w:t>Utvrđene tražbine viših isplatnih redova:</w:t>
      </w:r>
    </w:p>
    <w:p w:rsidRDefault="00FE412D" w:rsidP="00895720" w:rsidR="00A626FA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I</w:t>
      </w:r>
      <w:r w:rsidR="007A2326" w:rsidRPr="003007D2">
        <w:rPr>
          <w:sz w:val="24"/>
          <w:szCs w:val="24"/>
        </w:rPr>
        <w:t xml:space="preserve"> viši isplatni red</w:t>
      </w:r>
      <w:r w:rsidRPr="003007D2">
        <w:rPr>
          <w:sz w:val="24"/>
          <w:szCs w:val="24"/>
        </w:rPr>
        <w:t>;</w:t>
      </w:r>
      <w:r w:rsidR="007A2326" w:rsidRPr="003007D2">
        <w:rPr>
          <w:sz w:val="24"/>
          <w:szCs w:val="24"/>
        </w:rPr>
        <w:t xml:space="preserve">  </w:t>
      </w:r>
    </w:p>
    <w:p w:rsidRDefault="003007D2" w:rsidP="00895720" w:rsidR="003007D2" w:rsidRPr="003007D2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925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2286"/>
        <w:gridCol w:w="1426"/>
        <w:gridCol w:w="2536"/>
        <w:gridCol w:w="1096"/>
        <w:gridCol w:w="222"/>
      </w:tblGrid>
      <w:tr w:rsidTr="003D3FFE" w:rsidR="00FE1B98" w:rsidRPr="00FE1B98">
        <w:trPr>
          <w:jc w:val="center"/>
        </w:trPr>
        <w:tc>
          <w:tcPr>
            <w:tcW w:type="pct" w:w="331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Redni broj prijavljene tražbine</w:t>
            </w:r>
          </w:p>
        </w:tc>
        <w:tc>
          <w:tcPr>
            <w:tcW w:type="pct" w:w="1434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39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1622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645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Iznos priznate tražbine</w:t>
            </w:r>
          </w:p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  <w:tc>
          <w:tcPr>
            <w:tcW w:type="pct" w:w="131"/>
            <w:vAlign w:val="center"/>
          </w:tcPr>
          <w:p w:rsidRDefault="00FE1B98" w:rsidP="00FE1B98" w:rsidR="00FE1B98" w:rsidRPr="00FE1B9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Tr="003D3FFE" w:rsidR="00FE1B98" w:rsidRPr="00FE1B98">
        <w:trPr>
          <w:trHeight w:val="1370"/>
          <w:jc w:val="center"/>
        </w:trPr>
        <w:tc>
          <w:tcPr>
            <w:tcW w:type="pct" w:w="331"/>
          </w:tcPr>
          <w:p w:rsidRDefault="00FE1B9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  <w:p w:rsidRDefault="00FE1B98" w:rsidP="00FE1B98" w:rsidR="00FE1B98" w:rsidRPr="00FE1B98">
            <w:pPr>
              <w:numPr>
                <w:ilvl w:val="0"/>
                <w:numId w:val="10"/>
              </w:numPr>
              <w:overflowPunct w:val="false"/>
              <w:autoSpaceDE w:val="false"/>
              <w:autoSpaceDN w:val="false"/>
              <w:adjustRightInd w:val="false"/>
              <w:spacing w:after="80"/>
              <w:textAlignment w:val="baseline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434"/>
          </w:tcPr>
          <w:p w:rsidRDefault="00FE1B9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pct" w:w="839"/>
          </w:tcPr>
          <w:p w:rsidRDefault="00FE1B9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1622"/>
          </w:tcPr>
          <w:p w:rsidRDefault="00F94FC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Zagreb, Savska</w:t>
            </w:r>
            <w:r w:rsidR="00FE1B98" w:rsidRPr="00FE1B98">
              <w:rPr>
                <w:rFonts w:eastAsia="Calibri"/>
                <w:sz w:val="22"/>
                <w:szCs w:val="22"/>
                <w:lang w:eastAsia="en-US"/>
              </w:rPr>
              <w:t>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FE1B98" w:rsidRPr="00FE1B98">
              <w:rPr>
                <w:rFonts w:eastAsia="Calibri"/>
                <w:sz w:val="22"/>
                <w:szCs w:val="22"/>
                <w:lang w:eastAsia="en-US"/>
              </w:rPr>
              <w:t>cesta 41</w:t>
            </w:r>
          </w:p>
        </w:tc>
        <w:tc>
          <w:tcPr>
            <w:tcW w:type="pct" w:w="645"/>
          </w:tcPr>
          <w:p w:rsidRDefault="00FE1B9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E1B98">
              <w:rPr>
                <w:rFonts w:eastAsia="Calibri"/>
                <w:sz w:val="22"/>
                <w:szCs w:val="22"/>
                <w:lang w:eastAsia="en-US"/>
              </w:rPr>
              <w:t>91.704,00</w:t>
            </w:r>
          </w:p>
        </w:tc>
        <w:tc>
          <w:tcPr>
            <w:tcW w:type="pct" w:w="131"/>
          </w:tcPr>
          <w:p w:rsidRDefault="00FE1B98" w:rsidP="00FE1B98" w:rsidR="00FE1B98" w:rsidRPr="00FE1B98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Default="00187783" w:rsidP="00187783" w:rsidR="00187783">
      <w:pPr>
        <w:jc w:val="both"/>
        <w:rPr>
          <w:sz w:val="24"/>
          <w:szCs w:val="24"/>
        </w:rPr>
      </w:pPr>
    </w:p>
    <w:p w:rsidRDefault="003D3FFE" w:rsidP="00187783" w:rsidR="003D3FFE" w:rsidRPr="003007D2">
      <w:pPr>
        <w:jc w:val="both"/>
        <w:rPr>
          <w:sz w:val="24"/>
          <w:szCs w:val="24"/>
        </w:rPr>
      </w:pPr>
    </w:p>
    <w:p w:rsidRDefault="003007D2" w:rsidP="00CB252F" w:rsidR="003007D2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II viši isplatni red;  </w:t>
      </w:r>
    </w:p>
    <w:p w:rsidRDefault="008C6AD6" w:rsidP="00187783" w:rsidR="008C6AD6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04"/>
        <w:gridCol w:w="3332"/>
        <w:gridCol w:w="1463"/>
        <w:gridCol w:w="2260"/>
        <w:gridCol w:w="1297"/>
      </w:tblGrid>
      <w:tr w:rsidTr="0058050E" w:rsidR="0014150A" w:rsidRPr="0014150A">
        <w:trPr>
          <w:jc w:val="center"/>
        </w:trPr>
        <w:tc>
          <w:tcPr>
            <w:tcW w:type="pct" w:w="285"/>
            <w:vAlign w:val="center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type="pct" w:w="1881"/>
            <w:vAlign w:val="center"/>
          </w:tcPr>
          <w:p w:rsidRDefault="0014150A" w:rsidP="0014150A" w:rsidR="0014150A" w:rsidRPr="0014150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Ime i prezime / tvrtka  ili naziv vjerovnika</w:t>
            </w:r>
          </w:p>
        </w:tc>
        <w:tc>
          <w:tcPr>
            <w:tcW w:type="pct" w:w="826"/>
            <w:vAlign w:val="center"/>
          </w:tcPr>
          <w:p w:rsidRDefault="0014150A" w:rsidP="0014150A" w:rsidR="0014150A" w:rsidRPr="0014150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OIB vjerovnika </w:t>
            </w:r>
          </w:p>
        </w:tc>
        <w:tc>
          <w:tcPr>
            <w:tcW w:type="pct" w:w="1276"/>
            <w:vAlign w:val="center"/>
          </w:tcPr>
          <w:p w:rsidRDefault="0014150A" w:rsidP="0014150A" w:rsidR="0014150A" w:rsidRPr="0014150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Adresa / sjedište vjerovnika</w:t>
            </w:r>
          </w:p>
        </w:tc>
        <w:tc>
          <w:tcPr>
            <w:tcW w:type="pct" w:w="732"/>
            <w:vAlign w:val="center"/>
          </w:tcPr>
          <w:p w:rsidRDefault="0014150A" w:rsidP="0014150A" w:rsidR="0014150A" w:rsidRPr="0014150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Iznos priznate tražbine</w:t>
            </w:r>
          </w:p>
          <w:p w:rsidRDefault="0014150A" w:rsidP="0014150A" w:rsidR="0014150A" w:rsidRPr="0014150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(kn)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</w:p>
          <w:p w:rsidRDefault="0014150A" w:rsidP="0014150A" w:rsidR="0014150A" w:rsidRPr="0014150A">
            <w:pPr>
              <w:rPr>
                <w:rFonts w:eastAsia="Calibri"/>
                <w:color w:val="FF0000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Savska cesta 41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393.466,37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C.I.A.K. d.o.o. 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47428597158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Stupničke šipkovine 1, 10255 Donji Stupnik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32.204,12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Grad Zagreb 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61817894937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Trg Stjepana Radića 1,10000 Zagreb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29.313,30 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Hrvatska radiotelevizija, javna ustavnova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68419124305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Prisavlje 3, Zagreb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8.038,82 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Hrvatsk telekom d.d. 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81793146560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R.F. Mihanovića 9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34.615,69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Kos transporti d.o.o.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99654943646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Cehovska 13, Varaždin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21.987,39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Wiener osiguranje Vienna Insurence Group d.d.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52848403362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Slovenska ulica 18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3.421,02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18683136487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Savska cesta 41.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26.890,06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Hrvatske vode – osoba za upravljanje vodama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28921383001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Ulica grada Vukovara 220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6.058,54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Zagrebački holding d.o.o. – podružica Čištoća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Ulica grada Vukovara 41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57.451,19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Zagrebački holding d.o.o. – podružica Zagrebparking 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85584865987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Zagreb, Ulica grada Vukovara 41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69,63</w:t>
            </w:r>
          </w:p>
        </w:tc>
      </w:tr>
      <w:tr w:rsidTr="0058050E" w:rsidR="0014150A" w:rsidRPr="0014150A">
        <w:trPr>
          <w:jc w:val="center"/>
        </w:trPr>
        <w:tc>
          <w:tcPr>
            <w:tcW w:type="pct" w:w="285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 xml:space="preserve">12. </w:t>
            </w:r>
          </w:p>
        </w:tc>
        <w:tc>
          <w:tcPr>
            <w:tcW w:type="pct" w:w="1881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Mramor-Soblinec d.o.o.</w:t>
            </w:r>
          </w:p>
        </w:tc>
        <w:tc>
          <w:tcPr>
            <w:tcW w:type="pct" w:w="82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67833602505</w:t>
            </w:r>
          </w:p>
        </w:tc>
        <w:tc>
          <w:tcPr>
            <w:tcW w:type="pct" w:w="1276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Soblinečka cesta 59, 10360 Soblinec</w:t>
            </w:r>
          </w:p>
        </w:tc>
        <w:tc>
          <w:tcPr>
            <w:tcW w:type="pct" w:w="732"/>
          </w:tcPr>
          <w:p w:rsidRDefault="0014150A" w:rsidP="0014150A" w:rsidR="0014150A" w:rsidRPr="0014150A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14150A">
              <w:rPr>
                <w:rFonts w:eastAsia="Calibri"/>
                <w:sz w:val="22"/>
                <w:szCs w:val="22"/>
                <w:lang w:eastAsia="en-US"/>
              </w:rPr>
              <w:t>248.795,67</w:t>
            </w:r>
          </w:p>
        </w:tc>
      </w:tr>
    </w:tbl>
    <w:p w:rsidRDefault="0058050E" w:rsidP="0058050E" w:rsidR="00F94FC8" w:rsidRPr="0058050E">
      <w:pPr>
        <w:jc w:val="both"/>
        <w:rPr>
          <w:sz w:val="24"/>
          <w:szCs w:val="24"/>
        </w:rPr>
      </w:pPr>
      <w:r>
        <w:rPr>
          <w:sz w:val="24"/>
          <w:szCs w:val="24"/>
        </w:rPr>
        <w:t>13.   C</w:t>
      </w:r>
      <w:r w:rsidRPr="0058050E">
        <w:rPr>
          <w:sz w:val="24"/>
          <w:szCs w:val="24"/>
        </w:rPr>
        <w:t>roatia osiguranje d.d., OIB:26187994862, Vatroslava Jagića 33, Zagreb u iznosu od 24.134,93 kn</w:t>
      </w:r>
    </w:p>
    <w:p w:rsidRDefault="004B6374" w:rsidP="00187783" w:rsidR="004B6374" w:rsidRPr="003007D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</w:t>
      </w:r>
      <w:r w:rsidRPr="003007D2">
        <w:rPr>
          <w:sz w:val="24"/>
          <w:szCs w:val="24"/>
        </w:rPr>
        <w:tab/>
        <w:t>Osporene tražbine II višeg isplatnog reda:</w:t>
      </w:r>
    </w:p>
    <w:p w:rsidRDefault="00140484" w:rsidP="00215DC4" w:rsidR="00140484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Stečajni upravitelj je osporio tražbine:</w:t>
      </w:r>
    </w:p>
    <w:p w:rsidRDefault="009B0140" w:rsidP="009B0140" w:rsidR="0096648C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B0140">
        <w:rPr>
          <w:sz w:val="24"/>
          <w:szCs w:val="24"/>
        </w:rPr>
        <w:t>Vipnet d.o.o. OIB: 29524210204, Vrtni put 1, 1000 Zagreb</w:t>
      </w:r>
      <w:r>
        <w:rPr>
          <w:sz w:val="24"/>
          <w:szCs w:val="24"/>
        </w:rPr>
        <w:t xml:space="preserve"> u iznosu od </w:t>
      </w:r>
      <w:r w:rsidRPr="009B0140">
        <w:rPr>
          <w:sz w:val="24"/>
          <w:szCs w:val="24"/>
        </w:rPr>
        <w:t>6.115,37</w:t>
      </w:r>
      <w:r>
        <w:rPr>
          <w:sz w:val="24"/>
          <w:szCs w:val="24"/>
        </w:rPr>
        <w:t xml:space="preserve"> kn</w:t>
      </w:r>
      <w:r w:rsidR="00CC3051">
        <w:rPr>
          <w:sz w:val="24"/>
          <w:szCs w:val="24"/>
        </w:rPr>
        <w:t>.</w:t>
      </w:r>
    </w:p>
    <w:p w:rsidRDefault="009B0140" w:rsidP="00B901FE" w:rsidR="009B0140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9B0140">
        <w:rPr>
          <w:sz w:val="24"/>
          <w:szCs w:val="24"/>
        </w:rPr>
        <w:t>Zagrebački holding d.o.o. – podruž</w:t>
      </w:r>
      <w:r w:rsidR="00530494">
        <w:rPr>
          <w:sz w:val="24"/>
          <w:szCs w:val="24"/>
        </w:rPr>
        <w:t>n</w:t>
      </w:r>
      <w:r w:rsidRPr="009B0140">
        <w:rPr>
          <w:sz w:val="24"/>
          <w:szCs w:val="24"/>
        </w:rPr>
        <w:t>ica Zagrebparking,</w:t>
      </w:r>
      <w:r>
        <w:rPr>
          <w:sz w:val="24"/>
          <w:szCs w:val="24"/>
        </w:rPr>
        <w:t xml:space="preserve"> OIB:85584865987, </w:t>
      </w:r>
      <w:r w:rsidRPr="009B0140">
        <w:rPr>
          <w:sz w:val="24"/>
          <w:szCs w:val="24"/>
        </w:rPr>
        <w:t>Zagreb, Ulica grada Vukovara 41</w:t>
      </w:r>
      <w:r w:rsidR="00B901FE">
        <w:rPr>
          <w:sz w:val="24"/>
          <w:szCs w:val="24"/>
        </w:rPr>
        <w:t xml:space="preserve"> u iznosu od </w:t>
      </w:r>
      <w:r w:rsidR="00B901FE" w:rsidRPr="00B901FE">
        <w:rPr>
          <w:sz w:val="24"/>
          <w:szCs w:val="24"/>
        </w:rPr>
        <w:t>26,79</w:t>
      </w:r>
      <w:r w:rsidR="00B901FE">
        <w:rPr>
          <w:sz w:val="24"/>
          <w:szCs w:val="24"/>
        </w:rPr>
        <w:t xml:space="preserve"> kn.</w:t>
      </w:r>
    </w:p>
    <w:p w:rsidRDefault="0016530B" w:rsidP="00140484" w:rsidR="0016530B" w:rsidRPr="003007D2">
      <w:pPr>
        <w:jc w:val="both"/>
        <w:rPr>
          <w:sz w:val="24"/>
          <w:szCs w:val="24"/>
        </w:rPr>
      </w:pPr>
    </w:p>
    <w:p w:rsidRDefault="00140484" w:rsidP="00140484" w:rsidR="00140484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III</w:t>
      </w:r>
      <w:r w:rsidRPr="003007D2">
        <w:rPr>
          <w:sz w:val="24"/>
          <w:szCs w:val="24"/>
        </w:rPr>
        <w:tab/>
        <w:t xml:space="preserve">Upućuje se </w:t>
      </w:r>
      <w:r w:rsidR="00CC3051">
        <w:rPr>
          <w:sz w:val="24"/>
          <w:szCs w:val="24"/>
        </w:rPr>
        <w:t xml:space="preserve">vjerovnici iz točke II izreke rješenja </w:t>
      </w:r>
      <w:r w:rsidRPr="003007D2">
        <w:rPr>
          <w:sz w:val="24"/>
          <w:szCs w:val="24"/>
        </w:rPr>
        <w:t>u parnicu ili nastavak već započete parnice protiv stečajnog dužnika, radi utvrđivanja osporene tražbine u roku 8 dana od primitka ovog rješenja.</w:t>
      </w:r>
    </w:p>
    <w:p w:rsidRDefault="00140484" w:rsidP="00215DC4" w:rsidR="008C6AD6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435444" w:rsidP="00435444" w:rsidR="00435444" w:rsidRPr="003007D2">
      <w:pPr>
        <w:jc w:val="both"/>
        <w:rPr>
          <w:sz w:val="24"/>
          <w:szCs w:val="24"/>
        </w:rPr>
      </w:pPr>
    </w:p>
    <w:p w:rsidRDefault="003D1C90" w:rsidP="00D43A96" w:rsidR="003D1C90" w:rsidRPr="003007D2">
      <w:pPr>
        <w:ind w:left="360"/>
        <w:jc w:val="center"/>
        <w:rPr>
          <w:sz w:val="24"/>
          <w:szCs w:val="24"/>
        </w:rPr>
      </w:pPr>
      <w:r w:rsidRPr="003007D2">
        <w:rPr>
          <w:sz w:val="24"/>
          <w:szCs w:val="24"/>
        </w:rPr>
        <w:t>Obrazloženje</w:t>
      </w:r>
    </w:p>
    <w:p w:rsidRDefault="003D1C90" w:rsidP="003D1C90" w:rsidR="003D1C90" w:rsidRPr="003007D2">
      <w:pPr>
        <w:jc w:val="center"/>
        <w:rPr>
          <w:sz w:val="24"/>
          <w:szCs w:val="24"/>
        </w:rPr>
      </w:pPr>
    </w:p>
    <w:p w:rsidRDefault="005F3DA2" w:rsidP="005F3DA2" w:rsidR="005F3DA2" w:rsidRPr="005F3DA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5F3DA2" w:rsidP="005F3DA2" w:rsidR="00140484" w:rsidRPr="003007D2">
      <w:pPr>
        <w:ind w:firstLine="720"/>
        <w:jc w:val="both"/>
        <w:rPr>
          <w:sz w:val="24"/>
          <w:szCs w:val="24"/>
        </w:rPr>
      </w:pPr>
      <w:r w:rsidRPr="005F3DA2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E00DBB" w:rsidP="00140484" w:rsidR="00E00DBB" w:rsidRPr="003007D2">
      <w:pPr>
        <w:ind w:firstLine="72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Stečajni upravitelj je osporio tražbinu </w:t>
      </w:r>
      <w:r w:rsidR="00B901FE" w:rsidRPr="00B901FE">
        <w:rPr>
          <w:sz w:val="24"/>
          <w:szCs w:val="24"/>
        </w:rPr>
        <w:t>Vipnet d.o.o. OIB: 29524210204, Vrtni put 1, 1000</w:t>
      </w:r>
      <w:r w:rsidR="00530494">
        <w:rPr>
          <w:sz w:val="24"/>
          <w:szCs w:val="24"/>
        </w:rPr>
        <w:t xml:space="preserve"> Zagreb u iznosu od 6.115,37 kn</w:t>
      </w:r>
      <w:r w:rsidRPr="003007D2">
        <w:rPr>
          <w:sz w:val="24"/>
          <w:szCs w:val="24"/>
        </w:rPr>
        <w:t xml:space="preserve">, budući je </w:t>
      </w:r>
      <w:r w:rsidR="00B901FE">
        <w:rPr>
          <w:sz w:val="24"/>
          <w:szCs w:val="24"/>
        </w:rPr>
        <w:t>nastupila zastara</w:t>
      </w:r>
      <w:r w:rsidRPr="003007D2">
        <w:rPr>
          <w:sz w:val="24"/>
          <w:szCs w:val="24"/>
        </w:rPr>
        <w:t>.</w:t>
      </w:r>
    </w:p>
    <w:p w:rsidRDefault="00B901FE" w:rsidP="00F80FAA" w:rsidR="00B901FE">
      <w:pPr>
        <w:ind w:firstLine="720"/>
        <w:jc w:val="both"/>
        <w:rPr>
          <w:sz w:val="24"/>
          <w:szCs w:val="24"/>
        </w:rPr>
      </w:pPr>
      <w:r w:rsidRPr="00B901FE">
        <w:rPr>
          <w:sz w:val="24"/>
          <w:szCs w:val="24"/>
        </w:rPr>
        <w:lastRenderedPageBreak/>
        <w:t>Stečajni upravitelj je osporio tražbinu Zagrebački holding d.o.o. – podruž</w:t>
      </w:r>
      <w:r w:rsidR="00530494">
        <w:rPr>
          <w:sz w:val="24"/>
          <w:szCs w:val="24"/>
        </w:rPr>
        <w:t>n</w:t>
      </w:r>
      <w:r w:rsidRPr="00B901FE">
        <w:rPr>
          <w:sz w:val="24"/>
          <w:szCs w:val="24"/>
        </w:rPr>
        <w:t>ica Zagrebparking, OIB:85584865987, Zagreb, Ulica grada Vukovara 41 u iznosu od 26,79 kn</w:t>
      </w:r>
      <w:r w:rsidR="00530494" w:rsidRPr="00530494">
        <w:rPr>
          <w:sz w:val="24"/>
          <w:szCs w:val="24"/>
        </w:rPr>
        <w:t>, budući je nastupila zastara</w:t>
      </w:r>
      <w:r w:rsidR="00530494">
        <w:rPr>
          <w:sz w:val="24"/>
          <w:szCs w:val="24"/>
        </w:rPr>
        <w:t>.</w:t>
      </w:r>
    </w:p>
    <w:p w:rsidRDefault="00F80FAA" w:rsidP="00F80FAA" w:rsidR="00F80FAA">
      <w:pPr>
        <w:ind w:firstLine="720"/>
        <w:jc w:val="both"/>
        <w:rPr>
          <w:sz w:val="24"/>
          <w:szCs w:val="24"/>
        </w:rPr>
      </w:pPr>
      <w:r w:rsidRPr="00F80FAA">
        <w:rPr>
          <w:sz w:val="24"/>
          <w:szCs w:val="24"/>
        </w:rPr>
        <w:t>Slijedom navedenog vjerovnici čija je tražbina osporena upućuju se sukladno odredbama članka 266. stavak 1. SZ-a („Ako je stečajni upravitelj osporio tražbinu, sud će vjerovnika uputiti na parnicu protiv stečajnog dužnika radi utvrđivanja osporene tražbine.“) na pokretanje parnice protiv stečajnog dužnika radi utvrđivanja osporene tražbine u roku od 8 dana od dana dostave izvatka iz rješenja kao u točci II do III izreke rješenja.</w:t>
      </w:r>
    </w:p>
    <w:p w:rsidRDefault="00140484" w:rsidP="00E14407" w:rsidR="00140484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jc w:val="center"/>
        <w:rPr>
          <w:sz w:val="24"/>
          <w:szCs w:val="24"/>
        </w:rPr>
      </w:pPr>
      <w:r w:rsidRPr="003007D2">
        <w:rPr>
          <w:sz w:val="24"/>
          <w:szCs w:val="24"/>
        </w:rPr>
        <w:t xml:space="preserve">U Zagrebu </w:t>
      </w:r>
      <w:r w:rsidR="00530494">
        <w:rPr>
          <w:sz w:val="24"/>
          <w:szCs w:val="24"/>
        </w:rPr>
        <w:t>13</w:t>
      </w:r>
      <w:r w:rsidR="002B5C8B" w:rsidRPr="003007D2">
        <w:rPr>
          <w:sz w:val="24"/>
          <w:szCs w:val="24"/>
        </w:rPr>
        <w:t xml:space="preserve">. </w:t>
      </w:r>
      <w:r w:rsidR="00F80FAA">
        <w:rPr>
          <w:sz w:val="24"/>
          <w:szCs w:val="24"/>
        </w:rPr>
        <w:t>ožujka</w:t>
      </w:r>
      <w:r w:rsidR="002B5C8B" w:rsidRPr="003007D2">
        <w:rPr>
          <w:sz w:val="24"/>
          <w:szCs w:val="24"/>
        </w:rPr>
        <w:t xml:space="preserve"> 201</w:t>
      </w:r>
      <w:r w:rsidR="0088086B" w:rsidRPr="003007D2">
        <w:rPr>
          <w:sz w:val="24"/>
          <w:szCs w:val="24"/>
        </w:rPr>
        <w:t>8</w:t>
      </w:r>
      <w:r w:rsidR="002B5C8B" w:rsidRPr="003007D2">
        <w:rPr>
          <w:sz w:val="24"/>
          <w:szCs w:val="24"/>
        </w:rPr>
        <w:t>.</w:t>
      </w:r>
    </w:p>
    <w:p w:rsidRDefault="00E14407" w:rsidP="00E14407" w:rsidR="00E14407" w:rsidRPr="003007D2">
      <w:pPr>
        <w:jc w:val="center"/>
        <w:rPr>
          <w:sz w:val="24"/>
          <w:szCs w:val="24"/>
        </w:rPr>
      </w:pPr>
    </w:p>
    <w:p w:rsidRDefault="00E14407" w:rsidP="00E14407" w:rsidR="00E14407" w:rsidRPr="003007D2">
      <w:pPr>
        <w:ind w:firstLine="720"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 xml:space="preserve">SUDAC:  </w:t>
      </w:r>
    </w:p>
    <w:p w:rsidRDefault="00E14407" w:rsidP="00E14407" w:rsidR="00E42BCF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="00F41F5E" w:rsidRPr="003007D2">
        <w:rPr>
          <w:sz w:val="24"/>
          <w:szCs w:val="24"/>
        </w:rPr>
        <w:t>Mislav Kolakušić</w:t>
      </w:r>
      <w:r w:rsidR="0001304C">
        <w:rPr>
          <w:sz w:val="24"/>
          <w:szCs w:val="24"/>
        </w:rPr>
        <w:t xml:space="preserve"> v.r.</w:t>
      </w:r>
    </w:p>
    <w:p w:rsidRDefault="003D1C90" w:rsidP="003D1C90" w:rsidR="003D1C90" w:rsidRPr="003007D2">
      <w:pPr>
        <w:ind w:left="5040"/>
        <w:jc w:val="both"/>
        <w:rPr>
          <w:sz w:val="24"/>
          <w:szCs w:val="24"/>
        </w:rPr>
      </w:pP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  <w:r w:rsidRPr="003007D2">
        <w:rPr>
          <w:sz w:val="24"/>
          <w:szCs w:val="24"/>
        </w:rPr>
        <w:tab/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UPUTA  O PRAVNOM LIJEKU:</w:t>
      </w:r>
    </w:p>
    <w:p w:rsidRDefault="003D1C90" w:rsidP="003D1C90" w:rsidR="003D1C90" w:rsidRPr="003007D2">
      <w:pPr>
        <w:jc w:val="both"/>
        <w:rPr>
          <w:sz w:val="24"/>
          <w:szCs w:val="24"/>
        </w:rPr>
      </w:pPr>
      <w:r w:rsidRPr="003007D2">
        <w:rPr>
          <w:sz w:val="24"/>
          <w:szCs w:val="24"/>
        </w:rPr>
        <w:t>Protiv ovog rješenja pravo na žalbu ima stečajni upravitelj i svaki vjerovnik u dijelu koji se tiče njegove prijavljene tražbine, odnosno tražbine koju je. Rok za žalbu iznosi 8 dana računajući od dana dostave pisanog otpravka, odnosno izvatka iz rješenja. Žalba se podnosi ovom sudu u 2 primjerka ovom sudu za Visoki trgovački sud Republike Hrvatske.</w:t>
      </w:r>
    </w:p>
    <w:p w:rsidRDefault="006A53E2" w:rsidP="003D1C90" w:rsidR="006A53E2" w:rsidRPr="003007D2">
      <w:pPr>
        <w:jc w:val="both"/>
        <w:rPr>
          <w:sz w:val="24"/>
          <w:szCs w:val="24"/>
        </w:rPr>
      </w:pPr>
    </w:p>
    <w:p w:rsidRDefault="0001304C" w:rsidR="0001304C" w:rsidRPr="0001304C">
      <w:pPr>
        <w:rPr>
          <w:sz w:val="24"/>
          <w:szCs w:val="24"/>
        </w:rPr>
      </w:pPr>
      <w:r w:rsidRPr="0001304C">
        <w:rPr>
          <w:sz w:val="24"/>
          <w:szCs w:val="24"/>
        </w:rPr>
        <w:t>Za točnost otpravka - ovlašteni službenik</w:t>
      </w:r>
    </w:p>
    <w:p w:rsidRDefault="0001304C" w:rsidR="0001304C" w:rsidRPr="0001304C">
      <w:pPr>
        <w:rPr>
          <w:sz w:val="24"/>
          <w:szCs w:val="24"/>
        </w:rPr>
      </w:pPr>
      <w:r w:rsidRPr="0001304C">
        <w:rPr>
          <w:sz w:val="24"/>
          <w:szCs w:val="24"/>
        </w:rPr>
        <w:tab/>
        <w:t xml:space="preserve">      Ivana Stampf</w:t>
      </w:r>
    </w:p>
    <w:p w:rsidRDefault="003D1C90" w:rsidP="0001304C" w:rsidR="003D1C90" w:rsidRPr="003007D2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3007D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304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530B" w:rsidP="0016530B" w:rsidR="00FE412D">
    <w:pPr>
      <w:pStyle w:val="Zaglavlje"/>
      <w:jc w:val="both"/>
    </w:pPr>
    <w:r>
      <w:tab/>
    </w:r>
    <w:r>
      <w:tab/>
    </w:r>
    <w:r w:rsidR="00FE412D">
      <w:t>St-</w:t>
    </w:r>
    <w:r w:rsidR="00BD51A5">
      <w:t>6114</w:t>
    </w:r>
    <w:r w:rsidR="00FE412D">
      <w:t>/1</w:t>
    </w:r>
    <w:r w:rsidR="00CB25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110BEC"/>
    <w:multiLevelType w:val="hybridMultilevel"/>
    <w:tmpl w:val="E63882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4336D"/>
    <w:multiLevelType w:val="hybridMultilevel"/>
    <w:tmpl w:val="14BE2C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54B60963"/>
    <w:multiLevelType w:val="hybridMultilevel"/>
    <w:tmpl w:val="E84A02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4D007C6"/>
    <w:multiLevelType w:val="hybridMultilevel"/>
    <w:tmpl w:val="C86EC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9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1304C"/>
    <w:rsid w:val="00062C8C"/>
    <w:rsid w:val="0006669D"/>
    <w:rsid w:val="00077D88"/>
    <w:rsid w:val="000A28F2"/>
    <w:rsid w:val="000A290F"/>
    <w:rsid w:val="000B1EB5"/>
    <w:rsid w:val="000D6EE0"/>
    <w:rsid w:val="00122A13"/>
    <w:rsid w:val="00124E6B"/>
    <w:rsid w:val="00127C25"/>
    <w:rsid w:val="00140484"/>
    <w:rsid w:val="0014150A"/>
    <w:rsid w:val="0015028B"/>
    <w:rsid w:val="0016530B"/>
    <w:rsid w:val="00187783"/>
    <w:rsid w:val="001A1774"/>
    <w:rsid w:val="001F058C"/>
    <w:rsid w:val="001F34C2"/>
    <w:rsid w:val="00205AC1"/>
    <w:rsid w:val="00215DC4"/>
    <w:rsid w:val="002210A7"/>
    <w:rsid w:val="00283911"/>
    <w:rsid w:val="0029606E"/>
    <w:rsid w:val="002B5C8B"/>
    <w:rsid w:val="002D2C12"/>
    <w:rsid w:val="003007D2"/>
    <w:rsid w:val="00302BA7"/>
    <w:rsid w:val="00320B26"/>
    <w:rsid w:val="00324694"/>
    <w:rsid w:val="00335395"/>
    <w:rsid w:val="00335765"/>
    <w:rsid w:val="00347BB4"/>
    <w:rsid w:val="00354CC8"/>
    <w:rsid w:val="00363B59"/>
    <w:rsid w:val="003820F1"/>
    <w:rsid w:val="003A1E63"/>
    <w:rsid w:val="003B59C7"/>
    <w:rsid w:val="003C2C1E"/>
    <w:rsid w:val="003D1C90"/>
    <w:rsid w:val="003D3FFE"/>
    <w:rsid w:val="003D77C9"/>
    <w:rsid w:val="003E2C44"/>
    <w:rsid w:val="00402B94"/>
    <w:rsid w:val="0043522A"/>
    <w:rsid w:val="00435444"/>
    <w:rsid w:val="004775FB"/>
    <w:rsid w:val="0048769A"/>
    <w:rsid w:val="004A5886"/>
    <w:rsid w:val="004B6374"/>
    <w:rsid w:val="004B7F3F"/>
    <w:rsid w:val="004E5469"/>
    <w:rsid w:val="004F022B"/>
    <w:rsid w:val="004F1320"/>
    <w:rsid w:val="004F4A1E"/>
    <w:rsid w:val="005071FA"/>
    <w:rsid w:val="00512C28"/>
    <w:rsid w:val="00530494"/>
    <w:rsid w:val="00536122"/>
    <w:rsid w:val="005458F7"/>
    <w:rsid w:val="005569EC"/>
    <w:rsid w:val="00566425"/>
    <w:rsid w:val="0057659A"/>
    <w:rsid w:val="0058050E"/>
    <w:rsid w:val="005A6091"/>
    <w:rsid w:val="005E569C"/>
    <w:rsid w:val="005F3DA2"/>
    <w:rsid w:val="0067303F"/>
    <w:rsid w:val="0068557D"/>
    <w:rsid w:val="00692547"/>
    <w:rsid w:val="00692811"/>
    <w:rsid w:val="00696D41"/>
    <w:rsid w:val="006A53E2"/>
    <w:rsid w:val="006D53C0"/>
    <w:rsid w:val="006E4475"/>
    <w:rsid w:val="006F3263"/>
    <w:rsid w:val="006F49F9"/>
    <w:rsid w:val="007141AF"/>
    <w:rsid w:val="00721D73"/>
    <w:rsid w:val="00727C90"/>
    <w:rsid w:val="0073068B"/>
    <w:rsid w:val="00735B3F"/>
    <w:rsid w:val="007500EA"/>
    <w:rsid w:val="007526AA"/>
    <w:rsid w:val="0076365D"/>
    <w:rsid w:val="00775821"/>
    <w:rsid w:val="007A2326"/>
    <w:rsid w:val="007A6843"/>
    <w:rsid w:val="007B3F07"/>
    <w:rsid w:val="007B79C0"/>
    <w:rsid w:val="007F2B2F"/>
    <w:rsid w:val="00856387"/>
    <w:rsid w:val="00856D15"/>
    <w:rsid w:val="008659F3"/>
    <w:rsid w:val="0088086B"/>
    <w:rsid w:val="00895720"/>
    <w:rsid w:val="008B05F8"/>
    <w:rsid w:val="008C6AD6"/>
    <w:rsid w:val="008D76E4"/>
    <w:rsid w:val="008F011C"/>
    <w:rsid w:val="009074C8"/>
    <w:rsid w:val="009104BB"/>
    <w:rsid w:val="00941EA5"/>
    <w:rsid w:val="0095233C"/>
    <w:rsid w:val="00953C0D"/>
    <w:rsid w:val="0096648C"/>
    <w:rsid w:val="00982FB7"/>
    <w:rsid w:val="009A173D"/>
    <w:rsid w:val="009B0140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D2551"/>
    <w:rsid w:val="00AF795F"/>
    <w:rsid w:val="00B42DE5"/>
    <w:rsid w:val="00B440E5"/>
    <w:rsid w:val="00B5123E"/>
    <w:rsid w:val="00B639DE"/>
    <w:rsid w:val="00B901FE"/>
    <w:rsid w:val="00B91D57"/>
    <w:rsid w:val="00BB2F60"/>
    <w:rsid w:val="00BD51A5"/>
    <w:rsid w:val="00C03133"/>
    <w:rsid w:val="00C24F31"/>
    <w:rsid w:val="00C36536"/>
    <w:rsid w:val="00C7170A"/>
    <w:rsid w:val="00CB252F"/>
    <w:rsid w:val="00CC3051"/>
    <w:rsid w:val="00CD05A8"/>
    <w:rsid w:val="00CE7262"/>
    <w:rsid w:val="00CF1C25"/>
    <w:rsid w:val="00D17C10"/>
    <w:rsid w:val="00D3388B"/>
    <w:rsid w:val="00D43A96"/>
    <w:rsid w:val="00D54206"/>
    <w:rsid w:val="00D75FCC"/>
    <w:rsid w:val="00D831AA"/>
    <w:rsid w:val="00D93483"/>
    <w:rsid w:val="00DB06B8"/>
    <w:rsid w:val="00DB1CAC"/>
    <w:rsid w:val="00DF6DD1"/>
    <w:rsid w:val="00E00DBB"/>
    <w:rsid w:val="00E032AF"/>
    <w:rsid w:val="00E14407"/>
    <w:rsid w:val="00E178DA"/>
    <w:rsid w:val="00E17B8F"/>
    <w:rsid w:val="00E2642A"/>
    <w:rsid w:val="00E42BCF"/>
    <w:rsid w:val="00E46604"/>
    <w:rsid w:val="00E5455E"/>
    <w:rsid w:val="00E74EEB"/>
    <w:rsid w:val="00E91F5C"/>
    <w:rsid w:val="00E93CE8"/>
    <w:rsid w:val="00EC18AC"/>
    <w:rsid w:val="00EC1F8D"/>
    <w:rsid w:val="00EE2645"/>
    <w:rsid w:val="00F41F5E"/>
    <w:rsid w:val="00F52D5D"/>
    <w:rsid w:val="00F57865"/>
    <w:rsid w:val="00F618CF"/>
    <w:rsid w:val="00F643ED"/>
    <w:rsid w:val="00F80FAA"/>
    <w:rsid w:val="00F94FC8"/>
    <w:rsid w:val="00F96FF0"/>
    <w:rsid w:val="00FB673C"/>
    <w:rsid w:val="00FC7CF9"/>
    <w:rsid w:val="00FE1B98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true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13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5444"/>
    <w:pPr>
      <w:ind w:left="720"/>
      <w:contextualSpacing/>
    </w:pPr>
  </w:style>
  <w:style w:styleId="Tekstfusnote" w:type="paragraph">
    <w:name w:val="footnote text"/>
    <w:basedOn w:val="Normal"/>
    <w:link w:val="TekstfusnoteChar"/>
    <w:semiHidden/>
    <w:unhideWhenUsed/>
    <w:rsid w:val="003C2C1E"/>
  </w:style>
  <w:style w:customStyle="1" w:styleId="TekstfusnoteChar" w:type="character">
    <w:name w:val="Tekst fusnote Char"/>
    <w:basedOn w:val="Zadanifontodlomka"/>
    <w:link w:val="Tekstfusnote"/>
    <w:semiHidden/>
    <w:rsid w:val="003C2C1E"/>
  </w:style>
  <w:style w:styleId="Referencafusnote" w:type="character">
    <w:name w:val="footnote reference"/>
    <w:uiPriority w:val="99"/>
    <w:unhideWhenUsed/>
    <w:rsid w:val="003C2C1E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13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6114</izvorni_sadrzaj>
    <derivirana_varijabla naziv="DomainObject.Predmet.Broj_1">6114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St-6114/2016</izvorni_sadrzaj>
    <derivirana_varijabla naziv="DomainObject.Predmet.OznakaBroj_1">St-6114/2016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PAK PAPIR d.o.o.</izvorni_sadrzaj>
    <derivirana_varijabla naziv="DomainObject.Predmet.ProtustrankaFormated_1">  PAK PAPIR d.o.o.</derivirana_varijabla>
  </DomainObject.Predmet.ProtustrankaFormated>
  <DomainObject.Predmet.ProtustrankaFormatedOIB>
    <izvorni_sadrzaj>  PAK PAPIR d.o.o., OIB 41787501615</izvorni_sadrzaj>
    <derivirana_varijabla naziv="DomainObject.Predmet.ProtustrankaFormatedOIB_1">  PAK PAPIR d.o.o., OIB 41787501615</derivirana_varijabla>
  </DomainObject.Predmet.ProtustrankaFormatedOIB>
  <DomainObject.Predmet.ProtustrankaFormatedWithAdress>
    <izvorni_sadrzaj> PAK PAPIR d.o.o., Soblinec, Prigorska ulica 18, 10360 Sesvete</izvorni_sadrzaj>
    <derivirana_varijabla naziv="DomainObject.Predmet.ProtustrankaFormatedWithAdress_1"> PAK PAPIR d.o.o., Soblinec, Prigorska ulica 18, 10360 Sesvete</derivirana_varijabla>
  </DomainObject.Predmet.ProtustrankaFormatedWithAdress>
  <DomainObject.Predmet.ProtustrankaFormatedWithAdressOIB>
    <izvorni_sadrzaj> PAK PAPIR d.o.o., OIB 41787501615, Soblinec, Prigorska ulica 18, 10360 Sesvete</izvorni_sadrzaj>
    <derivirana_varijabla naziv="DomainObject.Predmet.ProtustrankaFormatedWithAdressOIB_1"> PAK PAPIR d.o.o., OIB 41787501615, Soblinec, Prigorska ulica 18, 10360 Sesvete</derivirana_varijabla>
  </DomainObject.Predmet.ProtustrankaFormatedWithAdressOIB>
  <DomainObject.Predmet.ProtustrankaWithAdress>
    <izvorni_sadrzaj>PAK PAPIR d.o.o. Soblinec, Prigorska ulica 18, 10360 Sesvete</izvorni_sadrzaj>
    <derivirana_varijabla naziv="DomainObject.Predmet.ProtustrankaWithAdress_1">PAK PAPIR d.o.o. Soblinec, Prigorska ulica 18, 10360 Sesvete</derivirana_varijabla>
  </DomainObject.Predmet.ProtustrankaWithAdress>
  <DomainObject.Predmet.ProtustrankaWithAdressOIB>
    <izvorni_sadrzaj>PAK PAPIR d.o.o., OIB 41787501615, Soblinec, Prigorska ulica 18, 10360 Sesvete</izvorni_sadrzaj>
    <derivirana_varijabla naziv="DomainObject.Predmet.ProtustrankaWithAdressOIB_1">PAK PAPIR d.o.o., OIB 41787501615, Soblinec, Prigorska ulica 18, 10360 Sesvete</derivirana_varijabla>
  </DomainObject.Predmet.ProtustrankaWithAdressOIB>
  <DomainObject.Predmet.ProtustrankaNazivFormated>
    <izvorni_sadrzaj>PAK PAPIR d.o.o.</izvorni_sadrzaj>
    <derivirana_varijabla naziv="DomainObject.Predmet.ProtustrankaNazivFormated_1">PAK PAPIR d.o.o.</derivirana_varijabla>
  </DomainObject.Predmet.ProtustrankaNazivFormated>
  <DomainObject.Predmet.ProtustrankaNazivFormatedOIB>
    <izvorni_sadrzaj>PAK PAPIR d.o.o., OIB 41787501615</izvorni_sadrzaj>
    <derivirana_varijabla naziv="DomainObject.Predmet.ProtustrankaNazivFormatedOIB_1">PAK PAPIR d.o.o., OIB 41787501615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PAK PAPIR d.o.o.</item>
    </izvorni_sadrzaj>
    <derivirana_varijabla naziv="DomainObject.Predmet.ProtuStrankaListFormated_1">
      <item>PAK PAPIR d.o.o.</item>
    </derivirana_varijabla>
  </DomainObject.Predmet.ProtuStrankaListFormated>
  <DomainObject.Predmet.ProtuStrankaListFormatedOIB>
    <izvorni_sadrzaj>
      <item>PAK PAPIR d.o.o., OIB 41787501615</item>
    </izvorni_sadrzaj>
    <derivirana_varijabla naziv="DomainObject.Predmet.ProtuStrankaListFormatedOIB_1">
      <item>PAK PAPIR d.o.o., OIB 41787501615</item>
    </derivirana_varijabla>
  </DomainObject.Predmet.ProtuStrankaListFormatedOIB>
  <DomainObject.Predmet.ProtuStrankaListFormatedWithAdress>
    <izvorni_sadrzaj>
      <item>PAK PAPIR d.o.o., Soblinec, Prigorska ulica 18, 10360 Sesvete</item>
    </izvorni_sadrzaj>
    <derivirana_varijabla naziv="DomainObject.Predmet.ProtuStrankaListFormatedWithAdress_1">
      <item>PAK PAPIR d.o.o., Soblinec, Prigorska ulica 18, 10360 Sesvete</item>
    </derivirana_varijabla>
  </DomainObject.Predmet.ProtuStrankaListFormatedWithAdress>
  <DomainObject.Predmet.ProtuStrankaListFormatedWithAdressOIB>
    <izvorni_sadrzaj>
      <item>PAK PAPIR d.o.o., OIB 41787501615, Soblinec, Prigorska ulica 18, 10360 Sesvete</item>
    </izvorni_sadrzaj>
    <derivirana_varijabla naziv="DomainObject.Predmet.ProtuStrankaListFormatedWithAdressOIB_1">
      <item>PAK PAPIR d.o.o., OIB 41787501615, Soblinec, Prigorska ulica 18, 10360 Sesvete</item>
    </derivirana_varijabla>
  </DomainObject.Predmet.ProtuStrankaListFormatedWithAdressOIB>
  <DomainObject.Predmet.ProtuStrankaListNazivFormated>
    <izvorni_sadrzaj>
      <item>PAK PAPIR d.o.o.</item>
    </izvorni_sadrzaj>
    <derivirana_varijabla naziv="DomainObject.Predmet.ProtuStrankaListNazivFormated_1">
      <item>PAK PAPIR d.o.o.</item>
    </derivirana_varijabla>
  </DomainObject.Predmet.ProtuStrankaListNazivFormated>
  <DomainObject.Predmet.ProtuStrankaListNazivFormatedOIB>
    <izvorni_sadrzaj>
      <item>PAK PAPIR d.o.o., OIB 41787501615</item>
    </izvorni_sadrzaj>
    <derivirana_varijabla naziv="DomainObject.Predmet.ProtuStrankaListNazivFormatedOIB_1">
      <item>PAK PAPIR d.o.o., OIB 41787501615</item>
    </derivirana_varijabla>
  </DomainObject.Predmet.ProtuStrankaListNazivFormatedOIB>
  <DomainObject.Predmet.OstaliListFormated>
    <izvorni_sadrzaj>
      <item>NORBERT MENZEL</item>
      <item>ANKICA VLAHOVIĆ-MENZEL</item>
      <item>Saša Stipić</item>
    </izvorni_sadrzaj>
    <derivirana_varijabla naziv="DomainObject.Predmet.OstaliListFormated_1">
      <item>NORBERT MENZEL</item>
      <item>ANKICA VLAHOVIĆ-MENZEL</item>
      <item>Saša Stipić</item>
    </derivirana_varijabla>
  </DomainObject.Predmet.OstaliListFormated>
  <DomainObject.Predmet.OstaliListFormatedOIB>
    <izvorni_sadrzaj>
      <item>NORBERT MENZEL, OIB 93972442985</item>
      <item>ANKICA VLAHOVIĆ-MENZEL, OIB 06947123621</item>
      <item>Saša Stipić, OIB 97773150091</item>
    </izvorni_sadrzaj>
    <derivirana_varijabla naziv="DomainObject.Predmet.OstaliListFormatedOIB_1">
      <item>NORBERT MENZEL, OIB 93972442985</item>
      <item>ANKICA VLAHOVIĆ-MENZEL, OIB 06947123621</item>
      <item>Saša Stipić, OIB 97773150091</item>
    </derivirana_varijabla>
  </DomainObject.Predmet.OstaliListFormatedOIB>
  <DomainObject.Predmet.OstaliListFormatedWithAdress>
    <izvorni_sadrzaj>
      <item>NORBERT MENZEL, Viehwasen 20, Stuttgart</item>
      <item>ANKICA VLAHOVIĆ-MENZEL, Gajščak 46/A, 10000 Zagreb</item>
      <item>Saša Stipić, Ulica Ladislava Štritofa 14, 10000 Zagreb</item>
    </izvorni_sadrzaj>
    <derivirana_varijabla naziv="DomainObject.Predmet.OstaliListFormatedWithAdress_1">
      <item>NORBERT MENZEL, Viehwasen 20, Stuttgart</item>
      <item>ANKICA VLAHOVIĆ-MENZEL, Gajščak 46/A, 10000 Zagreb</item>
      <item>Saša Stipić, Ulica Ladislava Štritofa 14, 10000 Zagreb</item>
    </derivirana_varijabla>
  </DomainObject.Predmet.OstaliListFormatedWithAdress>
  <DomainObject.Predmet.OstaliListFormatedWithAdressOIB>
    <izvorni_sadrzaj>
      <item>NORBERT MENZEL, OIB 93972442985, Viehwasen 20, Stuttgart</item>
      <item>ANKICA VLAHOVIĆ-MENZEL, OIB 06947123621, Gajščak 46/A, 10000 Zagreb</item>
      <item>Saša Stipić, OIB 97773150091, Ulica Ladislava Štritofa 14, 10000 Zagreb</item>
    </izvorni_sadrzaj>
    <derivirana_varijabla naziv="DomainObject.Predmet.OstaliListFormatedWithAdressOIB_1">
      <item>NORBERT MENZEL, OIB 93972442985, Viehwasen 20, Stuttgart</item>
      <item>ANKICA VLAHOVIĆ-MENZEL, OIB 06947123621, Gajščak 46/A, 10000 Zagreb</item>
      <item>Saša Stipić, OIB 97773150091, Ulica Ladislava Štritofa 14, 10000 Zagreb</item>
    </derivirana_varijabla>
  </DomainObject.Predmet.OstaliListFormatedWithAdressOIB>
  <DomainObject.Predmet.OstaliListNazivFormated>
    <izvorni_sadrzaj>
      <item>NORBERT MENZEL</item>
      <item>ANKICA VLAHOVIĆ-MENZEL</item>
      <item>Saša Stipić</item>
    </izvorni_sadrzaj>
    <derivirana_varijabla naziv="DomainObject.Predmet.OstaliListNazivFormated_1">
      <item>NORBERT MENZEL</item>
      <item>ANKICA VLAHOVIĆ-MENZEL</item>
      <item>Saša Stipić</item>
    </derivirana_varijabla>
  </DomainObject.Predmet.OstaliListNazivFormated>
  <DomainObject.Predmet.OstaliListNazivFormatedOIB>
    <izvorni_sadrzaj>
      <item>NORBERT MENZEL, OIB 93972442985</item>
      <item>ANKICA VLAHOVIĆ-MENZEL, OIB 06947123621</item>
      <item>Saša Stipić, OIB 97773150091</item>
    </izvorni_sadrzaj>
    <derivirana_varijabla naziv="DomainObject.Predmet.OstaliListNazivFormatedOIB_1">
      <item>NORBERT MENZEL, OIB 93972442985</item>
      <item>ANKICA VLAHOVIĆ-MENZEL, OIB 06947123621</item>
      <item>Saša Stipić, OIB 97773150091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PAK PAPIR d.o.o.</izvorni_sadrzaj>
    <derivirana_varijabla naziv="DomainObject.Predmet.ProtustrankaIDrugi_1">PAK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PAK PAPIR d.o.o., OIB 41787501615, Soblinec, Prigorska ulica 18, 10360 Sesvete</izvorni_sadrzaj>
    <derivirana_varijabla naziv="DomainObject.Predmet.ProtustrankaIDrugiAdressOIB_1">PAK PAPIR d.o.o., OIB 41787501615, Soblinec, Prigorska ulica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PAK PAPIR d.o.o.</item>
      <item>NORBERT MENZEL</item>
      <item>ANKICA VLAHOVIĆ-MENZEL</item>
      <item>Saša Stipić</item>
    </izvorni_sadrzaj>
    <derivirana_varijabla naziv="DomainObject.Predmet.SudioniciListNaziv_1">
      <item>FINA Regionalni centar Zagreb</item>
      <item>PAK PAPIR d.o.o.</item>
      <item>NORBERT MENZEL</item>
      <item>ANKICA VLAHOVIĆ-MENZEL</item>
      <item>Saša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</izvorni_sadrzaj>
    <derivirana_varijabla naziv="DomainObject.Predmet.SudioniciListAdressOIB_1">
      <item>FINA Regionalni centar Zagreb, OIB 85821130368, Trg svibanjskih žrtava 1995. br. 1,10000 Zagreb</item>
      <item>PAK PAPIR d.o.o., OIB 41787501615, Soblinec, Prigorska ulica 18,10360 Sesvete</item>
      <item>NORBERT MENZEL, OIB 93972442985, Viehwasen 20,Stuttgart</item>
      <item>ANKICA VLAHOVIĆ-MENZEL, OIB 06947123621, Gajščak 46/A,10000 Zagreb</item>
      <item>Saša Stipić, OIB 97773150091, Ulica Ladislava Štritofa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41787501615</item>
      <item>, OIB 93972442985</item>
      <item>, OIB 06947123621</item>
      <item>, OIB 97773150091</item>
    </izvorni_sadrzaj>
    <derivirana_varijabla naziv="DomainObject.Predmet.SudioniciListNazivOIB_1">
      <item>, OIB 85821130368</item>
      <item>, OIB 41787501615</item>
      <item>, OIB 93972442985</item>
      <item>, OIB 06947123621</item>
      <item>, OIB 97773150091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709</properties:Words>
  <properties:Characters>4013</properties:Characters>
  <properties:Lines>191</properties:Lines>
  <properties:Paragraphs>106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2018-03-13T11:42:00Z</dcterms:created>
  <dc:creator>nmarkovic</dc:creator>
  <cp:lastModifiedBy>Ivana Stampf</cp:lastModifiedBy>
  <cp:lastPrinted>2013-05-16T11:33:00Z</cp:lastPrinted>
  <dcterms:modified xmlns:xsi="http://www.w3.org/2001/XMLSchema-instance" xsi:type="dcterms:W3CDTF">2018-03-13T13:06:00Z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 St-6114-16 rješenje utvrđenim i osporenim.docx)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