
<file path=[Content_Types].xml><?xml version="1.0" encoding="utf-8"?>
<Types xmlns="http://schemas.openxmlformats.org/package/2006/content-types">
  <Default ContentType="image/gif" Extension="gi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980332" w14:paraId="6980332" w:rsidRDefault="009343DE" w:rsidP="009343DE" w:rsidR="009343DE">
      <w:pPr>
        <w:spacing w:after="0"/>
        <w:jc w:val="both"/>
        <w15:collapsed w:val="false"/>
      </w:pPr>
      <w:bookmarkStart w:name="_GoBack" w:id="0"/>
      <w:bookmarkEnd w:id="0"/>
    </w:p>
    <w:p w:rsidRDefault="009343DE" w:rsidP="009343DE" w:rsidR="009343DE">
      <w:pPr>
        <w:spacing w:after="0"/>
        <w:jc w:val="both"/>
      </w:pPr>
      <w:r>
        <w:t xml:space="preserve">                        </w:t>
      </w:r>
      <w:r>
        <w:rPr>
          <w:noProof/>
          <w:lang w:eastAsia="hr-HR"/>
        </w:rPr>
        <w:drawing>
          <wp:inline distR="0" distL="0" distB="0" distT="0">
            <wp:extent cy="723900" cx="552450"/>
            <wp:effectExtent b="0" r="0" t="0" l="0"/>
            <wp:docPr descr="grb" name="Slika 2" id="2"/>
            <wp:cNvGraphicFramePr>
              <a:graphicFrameLocks noChangeAspect="true"/>
            </wp:cNvGraphicFramePr>
            <a:graphic>
              <a:graphicData uri="http://schemas.openxmlformats.org/drawingml/2006/picture">
                <pic:pic>
                  <pic:nvPicPr>
                    <pic:cNvPr descr="grb"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52450"/>
                    </a:xfrm>
                    <a:prstGeom prst="rect">
                      <a:avLst/>
                    </a:prstGeom>
                    <a:noFill/>
                    <a:ln>
                      <a:noFill/>
                    </a:ln>
                  </pic:spPr>
                </pic:pic>
              </a:graphicData>
            </a:graphic>
          </wp:inline>
        </w:drawing>
      </w:r>
      <w:r>
        <w:rPr>
          <w:bCs/>
        </w:rPr>
        <w:tab/>
      </w:r>
      <w:r>
        <w:rPr>
          <w:bCs/>
        </w:rPr>
        <w:tab/>
        <w:t xml:space="preserve">                                  </w:t>
      </w:r>
    </w:p>
    <w:p w:rsidRDefault="009343DE" w:rsidP="009343DE" w:rsidR="009343DE">
      <w:pPr>
        <w:spacing w:after="0"/>
        <w:jc w:val="both"/>
      </w:pPr>
      <w:r>
        <w:t xml:space="preserve">         REPUBLIKA HRVATSKA</w:t>
      </w:r>
    </w:p>
    <w:p w:rsidRDefault="009343DE" w:rsidP="009343DE" w:rsidR="009343DE">
      <w:pPr>
        <w:spacing w:after="0"/>
        <w:jc w:val="both"/>
      </w:pPr>
      <w:r>
        <w:rPr>
          <w:lang w:val="pt-BR"/>
        </w:rPr>
        <w:t>TRGOVA</w:t>
      </w:r>
      <w:r>
        <w:t>Č</w:t>
      </w:r>
      <w:r>
        <w:rPr>
          <w:lang w:val="pt-BR"/>
        </w:rPr>
        <w:t>KI SUD U VARA</w:t>
      </w:r>
      <w:r>
        <w:t>Ž</w:t>
      </w:r>
      <w:r>
        <w:rPr>
          <w:lang w:val="pt-BR"/>
        </w:rPr>
        <w:t>DINU</w:t>
      </w:r>
    </w:p>
    <w:p w:rsidRDefault="009343DE" w:rsidP="009343DE" w:rsidR="009343DE">
      <w:pPr>
        <w:spacing w:after="0"/>
        <w:rPr>
          <w:bCs/>
        </w:rPr>
      </w:pPr>
      <w:r>
        <w:t xml:space="preserve">                      </w:t>
      </w:r>
      <w:r>
        <w:rPr>
          <w:lang w:val="pt-BR"/>
        </w:rPr>
        <w:t>B. Radić 2</w:t>
      </w:r>
      <w:r>
        <w:rPr>
          <w:bCs/>
        </w:rPr>
        <w:t xml:space="preserve">   </w:t>
      </w:r>
    </w:p>
    <w:p w:rsidRDefault="009343DE" w:rsidP="009343DE" w:rsidR="009343DE">
      <w:pPr>
        <w:spacing w:after="0"/>
      </w:pPr>
      <w:r>
        <w:tab/>
      </w:r>
      <w:r>
        <w:tab/>
      </w:r>
    </w:p>
    <w:p w:rsidRDefault="009343DE" w:rsidP="009343DE" w:rsidR="009343DE">
      <w:pPr>
        <w:spacing w:after="0"/>
      </w:pPr>
    </w:p>
    <w:p w:rsidRDefault="009343DE" w:rsidP="009343DE" w:rsidR="009343DE">
      <w:pPr>
        <w:spacing w:after="0"/>
      </w:pPr>
    </w:p>
    <w:p w:rsidRDefault="009343DE" w:rsidP="009343DE" w:rsidR="009343DE">
      <w:pPr>
        <w:spacing w:after="0"/>
        <w:jc w:val="center"/>
      </w:pPr>
    </w:p>
    <w:p w:rsidRDefault="009343DE" w:rsidP="009343DE" w:rsidR="009343DE">
      <w:pPr>
        <w:spacing w:after="0"/>
        <w:jc w:val="center"/>
      </w:pPr>
      <w:r>
        <w:t>R E P U B L I K A   H R V A T S K A</w:t>
      </w:r>
    </w:p>
    <w:p w:rsidRDefault="009343DE" w:rsidP="009343DE" w:rsidR="009343DE">
      <w:pPr>
        <w:spacing w:after="0"/>
        <w:jc w:val="center"/>
      </w:pPr>
    </w:p>
    <w:p w:rsidRDefault="009343DE" w:rsidP="009343DE" w:rsidR="009343DE">
      <w:pPr>
        <w:spacing w:after="0"/>
        <w:jc w:val="center"/>
      </w:pPr>
      <w:r>
        <w:t>R J E Š E NJ E</w:t>
      </w:r>
    </w:p>
    <w:p w:rsidRDefault="009343DE" w:rsidP="009343DE" w:rsidR="009343DE">
      <w:pPr>
        <w:spacing w:after="0"/>
        <w:jc w:val="center"/>
      </w:pPr>
    </w:p>
    <w:p w:rsidRDefault="009343DE" w:rsidP="009343DE" w:rsidR="009343DE">
      <w:pPr>
        <w:spacing w:after="0"/>
        <w:jc w:val="both"/>
      </w:pPr>
    </w:p>
    <w:p w:rsidRDefault="009343DE" w:rsidP="009343DE" w:rsidR="009343DE">
      <w:pPr>
        <w:spacing w:after="0"/>
        <w:ind w:firstLine="708"/>
        <w:jc w:val="both"/>
      </w:pPr>
      <w:r>
        <w:t xml:space="preserve">TRGOVAČKI SUD U VARAŽDINU, po sucu toga suda Jasni Lekić, u predstečajnom postupku nad dužnikom AGRO-STOČARSTVO d.o.o. Sesvete Ludbreške, Vinogradska ulica 6, OIB: 91202913660, nakon održanog ročišta za glasovanje o planu restrukturiranja, dana 28. veljače 2017. godine,  </w:t>
      </w:r>
    </w:p>
    <w:p w:rsidRDefault="009343DE" w:rsidP="009343DE" w:rsidR="009343DE">
      <w:pPr>
        <w:spacing w:after="0"/>
        <w:jc w:val="both"/>
      </w:pPr>
    </w:p>
    <w:p w:rsidRDefault="009343DE" w:rsidP="009343DE" w:rsidR="009343DE">
      <w:pPr>
        <w:spacing w:after="0"/>
        <w:jc w:val="both"/>
      </w:pPr>
    </w:p>
    <w:p w:rsidRDefault="009343DE" w:rsidP="009343DE" w:rsidR="009343DE">
      <w:pPr>
        <w:spacing w:after="0"/>
        <w:jc w:val="center"/>
      </w:pPr>
      <w:r>
        <w:t>r i j e š i o  j e</w:t>
      </w:r>
    </w:p>
    <w:p w:rsidRDefault="009343DE" w:rsidP="009343DE" w:rsidR="009343DE">
      <w:pPr>
        <w:spacing w:after="0"/>
        <w:jc w:val="center"/>
      </w:pPr>
    </w:p>
    <w:p w:rsidRDefault="009343DE" w:rsidP="009343DE" w:rsidR="009343DE">
      <w:pPr>
        <w:spacing w:after="0"/>
        <w:jc w:val="center"/>
      </w:pPr>
    </w:p>
    <w:p w:rsidRDefault="009343DE" w:rsidP="009343DE" w:rsidR="009343DE">
      <w:pPr>
        <w:spacing w:after="0"/>
        <w:ind w:firstLine="705"/>
        <w:jc w:val="both"/>
      </w:pPr>
      <w:r>
        <w:t xml:space="preserve">I/ Utvrđuje se da su vjerovnici dužnika AGRO-STOČARSTVO d.o.o. Sesvete Ludbreške, Vinogradska ulica 6, OIB: 91202913660,  prihvatili plan restrukturiranja.  </w:t>
      </w:r>
    </w:p>
    <w:p w:rsidRDefault="009343DE" w:rsidP="009343DE" w:rsidR="009343DE">
      <w:pPr>
        <w:spacing w:after="0"/>
        <w:ind w:left="705"/>
        <w:jc w:val="both"/>
      </w:pPr>
    </w:p>
    <w:p w:rsidRDefault="009343DE" w:rsidP="009343DE" w:rsidR="009343DE">
      <w:pPr>
        <w:spacing w:after="0"/>
        <w:ind w:firstLine="705"/>
        <w:jc w:val="both"/>
      </w:pPr>
      <w:r>
        <w:t xml:space="preserve">II/ Potvrđuje se predstečajni sporazum prema kojemu će se tražbina svakog pojedinog vjerovnika namiriti na sljedeći način, a u skladu s Planom restrukturiranja predanim od strane dužnika u ovome predstečajnom postupku: </w:t>
      </w:r>
    </w:p>
    <w:p w:rsidRDefault="009343DE" w:rsidP="009343DE" w:rsidR="009343DE">
      <w:pPr>
        <w:spacing w:after="0"/>
        <w:ind w:firstLine="705"/>
        <w:jc w:val="both"/>
      </w:pPr>
    </w:p>
    <w:p w:rsidRDefault="009343DE" w:rsidP="009343DE" w:rsidR="009343DE">
      <w:pPr>
        <w:spacing w:after="0"/>
        <w:ind w:firstLine="705"/>
        <w:jc w:val="both"/>
      </w:pPr>
    </w:p>
    <w:p w:rsidRDefault="009343DE" w:rsidP="009343DE" w:rsidR="009343DE">
      <w:pPr>
        <w:spacing w:after="0"/>
        <w:jc w:val="both"/>
      </w:pPr>
      <w:r>
        <w:t>1. SKUPINA: VJEROVNICI</w:t>
      </w:r>
    </w:p>
    <w:p w:rsidRDefault="009343DE" w:rsidP="009343DE" w:rsidR="009343DE">
      <w:pPr>
        <w:spacing w:after="0"/>
      </w:pPr>
    </w:p>
    <w:tbl>
      <w:tblPr>
        <w:tblW w:type="dxa" w:w="10200"/>
        <w:tblInd w:type="dxa" w:w="-557"/>
        <w:tblLook w:val="04A0" w:noVBand="1" w:noHBand="0" w:lastColumn="0" w:firstColumn="1" w:lastRow="0" w:firstRow="1"/>
      </w:tblPr>
      <w:tblGrid>
        <w:gridCol w:w="639"/>
        <w:gridCol w:w="1640"/>
        <w:gridCol w:w="3200"/>
        <w:gridCol w:w="1481"/>
        <w:gridCol w:w="1620"/>
        <w:gridCol w:w="1620"/>
      </w:tblGrid>
      <w:tr w:rsidTr="009343DE" w:rsidR="009343DE">
        <w:trPr>
          <w:trHeight w:val="1350"/>
        </w:trPr>
        <w:tc>
          <w:tcPr>
            <w:tcW w:type="dxa" w:w="639"/>
            <w:tcBorders>
              <w:top w:space="0" w:sz="4" w:color="auto" w:val="single"/>
              <w:left w:space="0" w:sz="4" w:color="auto" w:val="single"/>
              <w:bottom w:space="0" w:sz="4" w:color="auto" w:val="single"/>
              <w:right w:space="0" w:sz="4" w:color="auto" w:val="single"/>
            </w:tcBorders>
            <w:shd w:fill="9BC2E6" w:color="auto" w:val="clear"/>
            <w:vAlign w:val="center"/>
            <w:hideMark/>
          </w:tcPr>
          <w:p w:rsidRDefault="009343DE" w:rsidP="009343DE" w:rsidR="009343DE">
            <w:pPr>
              <w:spacing w:after="0"/>
              <w:jc w:val="center"/>
              <w:rPr>
                <w:b/>
                <w:bCs/>
                <w:sz w:val="20"/>
                <w:szCs w:val="20"/>
                <w:lang w:eastAsia="en-GB"/>
              </w:rPr>
            </w:pPr>
            <w:r>
              <w:rPr>
                <w:b/>
                <w:bCs/>
                <w:sz w:val="20"/>
                <w:szCs w:val="20"/>
                <w:lang w:eastAsia="en-GB"/>
              </w:rPr>
              <w:t>RBR</w:t>
            </w:r>
          </w:p>
        </w:tc>
        <w:tc>
          <w:tcPr>
            <w:tcW w:type="dxa" w:w="1640"/>
            <w:tcBorders>
              <w:top w:space="0" w:sz="4" w:color="auto" w:val="single"/>
              <w:left w:val="nil"/>
              <w:bottom w:space="0" w:sz="4" w:color="auto" w:val="single"/>
              <w:right w:space="0" w:sz="4" w:color="auto" w:val="single"/>
            </w:tcBorders>
            <w:shd w:fill="9BC2E6" w:color="auto" w:val="clear"/>
            <w:vAlign w:val="center"/>
            <w:hideMark/>
          </w:tcPr>
          <w:p w:rsidRDefault="009343DE" w:rsidP="009343DE" w:rsidR="009343DE">
            <w:pPr>
              <w:spacing w:after="0"/>
              <w:rPr>
                <w:b/>
                <w:bCs/>
                <w:sz w:val="20"/>
                <w:szCs w:val="20"/>
                <w:lang w:eastAsia="en-GB"/>
              </w:rPr>
            </w:pPr>
            <w:r>
              <w:rPr>
                <w:b/>
                <w:bCs/>
                <w:sz w:val="20"/>
                <w:szCs w:val="20"/>
                <w:lang w:eastAsia="en-GB"/>
              </w:rPr>
              <w:t>OIB VJEROVNIKA</w:t>
            </w:r>
          </w:p>
        </w:tc>
        <w:tc>
          <w:tcPr>
            <w:tcW w:type="dxa" w:w="3200"/>
            <w:tcBorders>
              <w:top w:space="0" w:sz="4" w:color="auto" w:val="single"/>
              <w:left w:val="nil"/>
              <w:bottom w:space="0" w:sz="4" w:color="auto" w:val="single"/>
              <w:right w:space="0" w:sz="4" w:color="auto" w:val="single"/>
            </w:tcBorders>
            <w:shd w:fill="9BC2E6" w:color="auto" w:val="clear"/>
            <w:vAlign w:val="center"/>
            <w:hideMark/>
          </w:tcPr>
          <w:p w:rsidRDefault="009343DE" w:rsidP="009343DE" w:rsidR="009343DE">
            <w:pPr>
              <w:spacing w:after="0"/>
              <w:jc w:val="center"/>
              <w:rPr>
                <w:b/>
                <w:bCs/>
                <w:sz w:val="20"/>
                <w:szCs w:val="20"/>
                <w:lang w:eastAsia="en-GB"/>
              </w:rPr>
            </w:pPr>
            <w:r>
              <w:rPr>
                <w:b/>
                <w:bCs/>
                <w:sz w:val="20"/>
                <w:szCs w:val="20"/>
                <w:lang w:eastAsia="en-GB"/>
              </w:rPr>
              <w:t>NAZIV VJEROVNIKA</w:t>
            </w:r>
          </w:p>
        </w:tc>
        <w:tc>
          <w:tcPr>
            <w:tcW w:type="dxa" w:w="1481"/>
            <w:tcBorders>
              <w:top w:space="0" w:sz="4" w:color="auto" w:val="single"/>
              <w:left w:val="nil"/>
              <w:bottom w:space="0" w:sz="4" w:color="auto" w:val="single"/>
              <w:right w:space="0" w:sz="4" w:color="auto" w:val="single"/>
            </w:tcBorders>
            <w:shd w:fill="9BC2E6" w:color="auto" w:val="clear"/>
            <w:vAlign w:val="center"/>
            <w:hideMark/>
          </w:tcPr>
          <w:p w:rsidRDefault="009343DE" w:rsidP="009343DE" w:rsidR="009343DE">
            <w:pPr>
              <w:spacing w:after="0"/>
              <w:jc w:val="center"/>
              <w:rPr>
                <w:b/>
                <w:bCs/>
                <w:sz w:val="20"/>
                <w:szCs w:val="20"/>
                <w:lang w:eastAsia="en-GB"/>
              </w:rPr>
            </w:pPr>
            <w:r>
              <w:rPr>
                <w:b/>
                <w:bCs/>
                <w:sz w:val="20"/>
                <w:szCs w:val="20"/>
                <w:lang w:eastAsia="en-GB"/>
              </w:rPr>
              <w:t>UTVRĐENI IZNOS TRAŽBINE</w:t>
            </w:r>
          </w:p>
        </w:tc>
        <w:tc>
          <w:tcPr>
            <w:tcW w:type="dxa" w:w="1620"/>
            <w:tcBorders>
              <w:top w:space="0" w:sz="4" w:color="auto" w:val="single"/>
              <w:left w:val="nil"/>
              <w:bottom w:space="0" w:sz="4" w:color="auto" w:val="single"/>
              <w:right w:space="0" w:sz="4" w:color="auto" w:val="single"/>
            </w:tcBorders>
            <w:shd w:fill="9BC2E6" w:color="auto" w:val="clear"/>
            <w:vAlign w:val="center"/>
            <w:hideMark/>
          </w:tcPr>
          <w:p w:rsidRDefault="009343DE" w:rsidP="009343DE" w:rsidR="009343DE">
            <w:pPr>
              <w:spacing w:after="0"/>
              <w:jc w:val="center"/>
              <w:rPr>
                <w:b/>
                <w:bCs/>
                <w:color w:val="000000"/>
                <w:sz w:val="20"/>
                <w:szCs w:val="20"/>
                <w:lang w:eastAsia="en-GB"/>
              </w:rPr>
            </w:pPr>
            <w:r>
              <w:rPr>
                <w:b/>
                <w:bCs/>
                <w:color w:val="000000"/>
                <w:sz w:val="20"/>
                <w:szCs w:val="20"/>
                <w:lang w:eastAsia="en-GB"/>
              </w:rPr>
              <w:t>ZA</w:t>
            </w:r>
          </w:p>
        </w:tc>
        <w:tc>
          <w:tcPr>
            <w:tcW w:type="dxa" w:w="1620"/>
            <w:tcBorders>
              <w:top w:space="0" w:sz="4" w:color="auto" w:val="single"/>
              <w:left w:val="nil"/>
              <w:bottom w:space="0" w:sz="4" w:color="auto" w:val="single"/>
              <w:right w:space="0" w:sz="4" w:color="auto" w:val="single"/>
            </w:tcBorders>
            <w:shd w:fill="9BC2E6" w:color="auto" w:val="clear"/>
            <w:vAlign w:val="center"/>
            <w:hideMark/>
          </w:tcPr>
          <w:p w:rsidRDefault="009343DE" w:rsidP="009343DE" w:rsidR="009343DE">
            <w:pPr>
              <w:spacing w:after="0"/>
              <w:jc w:val="center"/>
              <w:rPr>
                <w:b/>
                <w:bCs/>
                <w:color w:val="000000"/>
                <w:sz w:val="20"/>
                <w:szCs w:val="20"/>
                <w:lang w:eastAsia="en-GB"/>
              </w:rPr>
            </w:pPr>
            <w:r>
              <w:rPr>
                <w:b/>
                <w:bCs/>
                <w:color w:val="000000"/>
                <w:sz w:val="20"/>
                <w:szCs w:val="20"/>
                <w:lang w:eastAsia="en-GB"/>
              </w:rPr>
              <w:t>%</w:t>
            </w:r>
          </w:p>
        </w:tc>
      </w:tr>
      <w:tr w:rsidTr="009343DE" w:rsidR="009343DE">
        <w:trPr>
          <w:trHeight w:val="840"/>
        </w:trPr>
        <w:tc>
          <w:tcPr>
            <w:tcW w:type="dxa" w:w="639"/>
            <w:tcBorders>
              <w:top w:val="nil"/>
              <w:left w:space="0" w:sz="4" w:color="auto" w:val="single"/>
              <w:bottom w:space="0" w:sz="4" w:color="auto" w:val="single"/>
              <w:right w:space="0" w:sz="4" w:color="auto" w:val="single"/>
            </w:tcBorders>
            <w:noWrap/>
            <w:vAlign w:val="bottom"/>
            <w:hideMark/>
          </w:tcPr>
          <w:p w:rsidRDefault="009343DE" w:rsidP="009343DE" w:rsidR="009343DE">
            <w:pPr>
              <w:spacing w:after="0"/>
              <w:jc w:val="right"/>
              <w:rPr>
                <w:color w:val="000000"/>
                <w:lang w:eastAsia="en-GB"/>
              </w:rPr>
            </w:pPr>
            <w:r>
              <w:rPr>
                <w:color w:val="000000"/>
                <w:sz w:val="22"/>
                <w:szCs w:val="22"/>
                <w:lang w:eastAsia="en-GB"/>
              </w:rPr>
              <w:t>1</w:t>
            </w:r>
          </w:p>
        </w:tc>
        <w:tc>
          <w:tcPr>
            <w:tcW w:type="dxa" w:w="1640"/>
            <w:tcBorders>
              <w:top w:val="nil"/>
              <w:left w:val="nil"/>
              <w:bottom w:space="0" w:sz="4" w:color="auto" w:val="single"/>
              <w:right w:space="0" w:sz="4" w:color="auto" w:val="single"/>
            </w:tcBorders>
            <w:noWrap/>
            <w:vAlign w:val="center"/>
            <w:hideMark/>
          </w:tcPr>
          <w:p w:rsidRDefault="009343DE" w:rsidP="009343DE" w:rsidR="009343DE">
            <w:pPr>
              <w:spacing w:after="0"/>
              <w:jc w:val="right"/>
              <w:rPr>
                <w:color w:val="000000"/>
                <w:lang w:eastAsia="en-GB"/>
              </w:rPr>
            </w:pPr>
            <w:r>
              <w:rPr>
                <w:color w:val="000000"/>
                <w:sz w:val="22"/>
                <w:szCs w:val="22"/>
                <w:lang w:eastAsia="en-GB"/>
              </w:rPr>
              <w:t>24373689835</w:t>
            </w:r>
          </w:p>
        </w:tc>
        <w:tc>
          <w:tcPr>
            <w:tcW w:type="dxa" w:w="3200"/>
            <w:tcBorders>
              <w:top w:val="nil"/>
              <w:left w:val="nil"/>
              <w:bottom w:space="0" w:sz="4" w:color="auto" w:val="single"/>
              <w:right w:space="0" w:sz="4" w:color="auto" w:val="single"/>
            </w:tcBorders>
            <w:vAlign w:val="center"/>
            <w:hideMark/>
          </w:tcPr>
          <w:p w:rsidRDefault="009343DE" w:rsidP="009343DE" w:rsidR="009343DE">
            <w:pPr>
              <w:spacing w:after="0"/>
              <w:rPr>
                <w:color w:val="000000"/>
                <w:lang w:eastAsia="en-GB"/>
              </w:rPr>
            </w:pPr>
            <w:r>
              <w:rPr>
                <w:color w:val="000000"/>
                <w:sz w:val="22"/>
                <w:szCs w:val="22"/>
                <w:lang w:eastAsia="en-GB"/>
              </w:rPr>
              <w:t>AGRIMATCO d.o.o. za proizvodnju, trgovinu i usluge u poljoprivrednoj djelatnosti</w:t>
            </w:r>
          </w:p>
        </w:tc>
        <w:tc>
          <w:tcPr>
            <w:tcW w:type="dxa" w:w="1481"/>
            <w:tcBorders>
              <w:top w:val="nil"/>
              <w:left w:val="nil"/>
              <w:bottom w:space="0" w:sz="4" w:color="auto" w:val="single"/>
              <w:right w:space="0" w:sz="4" w:color="auto" w:val="single"/>
            </w:tcBorders>
            <w:noWrap/>
            <w:vAlign w:val="center"/>
            <w:hideMark/>
          </w:tcPr>
          <w:p w:rsidRDefault="009343DE" w:rsidP="009343DE" w:rsidR="009343DE">
            <w:pPr>
              <w:spacing w:after="0"/>
              <w:jc w:val="right"/>
              <w:rPr>
                <w:color w:val="000000"/>
                <w:lang w:eastAsia="en-GB"/>
              </w:rPr>
            </w:pPr>
            <w:r>
              <w:rPr>
                <w:color w:val="000000"/>
                <w:sz w:val="22"/>
                <w:szCs w:val="22"/>
                <w:lang w:eastAsia="en-GB"/>
              </w:rPr>
              <w:t>5.497,38</w:t>
            </w:r>
          </w:p>
        </w:tc>
        <w:tc>
          <w:tcPr>
            <w:tcW w:type="dxa" w:w="1620"/>
            <w:tcBorders>
              <w:top w:val="nil"/>
              <w:left w:val="nil"/>
              <w:bottom w:space="0" w:sz="4" w:color="auto" w:val="single"/>
              <w:right w:space="0" w:sz="4" w:color="auto" w:val="single"/>
            </w:tcBorders>
            <w:noWrap/>
            <w:vAlign w:val="bottom"/>
            <w:hideMark/>
          </w:tcPr>
          <w:p w:rsidRDefault="009343DE" w:rsidP="009343DE" w:rsidR="009343DE">
            <w:pPr>
              <w:spacing w:after="0"/>
              <w:rPr>
                <w:color w:val="000000"/>
                <w:lang w:eastAsia="en-GB"/>
              </w:rPr>
            </w:pPr>
            <w:r>
              <w:rPr>
                <w:color w:val="000000"/>
                <w:sz w:val="22"/>
                <w:szCs w:val="22"/>
                <w:lang w:eastAsia="en-GB"/>
              </w:rPr>
              <w:t> </w:t>
            </w:r>
          </w:p>
        </w:tc>
        <w:tc>
          <w:tcPr>
            <w:tcW w:type="dxa" w:w="1620"/>
            <w:tcBorders>
              <w:top w:val="nil"/>
              <w:left w:val="nil"/>
              <w:bottom w:space="0" w:sz="4" w:color="auto" w:val="single"/>
              <w:right w:space="0" w:sz="4" w:color="auto" w:val="single"/>
            </w:tcBorders>
            <w:noWrap/>
            <w:vAlign w:val="bottom"/>
            <w:hideMark/>
          </w:tcPr>
          <w:p w:rsidRDefault="009343DE" w:rsidP="009343DE" w:rsidR="009343DE">
            <w:pPr>
              <w:spacing w:after="0"/>
              <w:jc w:val="right"/>
              <w:rPr>
                <w:color w:val="000000"/>
                <w:lang w:eastAsia="en-GB"/>
              </w:rPr>
            </w:pPr>
            <w:r>
              <w:rPr>
                <w:color w:val="000000"/>
                <w:sz w:val="22"/>
                <w:szCs w:val="22"/>
                <w:lang w:eastAsia="en-GB"/>
              </w:rPr>
              <w:t>0,00%</w:t>
            </w:r>
          </w:p>
        </w:tc>
      </w:tr>
      <w:tr w:rsidTr="009343DE" w:rsidR="009343DE">
        <w:trPr>
          <w:trHeight w:val="1120"/>
        </w:trPr>
        <w:tc>
          <w:tcPr>
            <w:tcW w:type="dxa" w:w="639"/>
            <w:tcBorders>
              <w:top w:val="nil"/>
              <w:left w:space="0" w:sz="4" w:color="auto" w:val="single"/>
              <w:bottom w:space="0" w:sz="4" w:color="auto" w:val="single"/>
              <w:right w:space="0" w:sz="4" w:color="auto" w:val="single"/>
            </w:tcBorders>
            <w:noWrap/>
            <w:vAlign w:val="bottom"/>
            <w:hideMark/>
          </w:tcPr>
          <w:p w:rsidRDefault="009343DE" w:rsidP="009343DE" w:rsidR="009343DE">
            <w:pPr>
              <w:spacing w:after="0"/>
              <w:jc w:val="right"/>
              <w:rPr>
                <w:color w:val="000000"/>
                <w:lang w:eastAsia="en-GB"/>
              </w:rPr>
            </w:pPr>
            <w:r>
              <w:rPr>
                <w:color w:val="000000"/>
                <w:sz w:val="22"/>
                <w:szCs w:val="22"/>
                <w:lang w:eastAsia="en-GB"/>
              </w:rPr>
              <w:t>2</w:t>
            </w:r>
          </w:p>
        </w:tc>
        <w:tc>
          <w:tcPr>
            <w:tcW w:type="dxa" w:w="1640"/>
            <w:tcBorders>
              <w:top w:val="nil"/>
              <w:left w:val="nil"/>
              <w:bottom w:space="0" w:sz="4" w:color="auto" w:val="single"/>
              <w:right w:space="0" w:sz="4" w:color="auto" w:val="single"/>
            </w:tcBorders>
            <w:noWrap/>
            <w:vAlign w:val="center"/>
            <w:hideMark/>
          </w:tcPr>
          <w:p w:rsidRDefault="009343DE" w:rsidP="009343DE" w:rsidR="009343DE">
            <w:pPr>
              <w:spacing w:after="0"/>
              <w:jc w:val="right"/>
              <w:rPr>
                <w:color w:val="000000"/>
                <w:lang w:eastAsia="en-GB"/>
              </w:rPr>
            </w:pPr>
            <w:r>
              <w:rPr>
                <w:color w:val="000000"/>
                <w:sz w:val="22"/>
                <w:szCs w:val="22"/>
                <w:lang w:eastAsia="en-GB"/>
              </w:rPr>
              <w:t>55329835943</w:t>
            </w:r>
          </w:p>
        </w:tc>
        <w:tc>
          <w:tcPr>
            <w:tcW w:type="dxa" w:w="3200"/>
            <w:tcBorders>
              <w:top w:val="nil"/>
              <w:left w:val="nil"/>
              <w:bottom w:space="0" w:sz="4" w:color="auto" w:val="single"/>
              <w:right w:space="0" w:sz="4" w:color="auto" w:val="single"/>
            </w:tcBorders>
            <w:vAlign w:val="center"/>
            <w:hideMark/>
          </w:tcPr>
          <w:p w:rsidRDefault="009343DE" w:rsidP="009343DE" w:rsidR="009343DE">
            <w:pPr>
              <w:spacing w:after="0"/>
              <w:rPr>
                <w:color w:val="000000"/>
                <w:lang w:eastAsia="en-GB"/>
              </w:rPr>
            </w:pPr>
            <w:r>
              <w:rPr>
                <w:color w:val="000000"/>
                <w:sz w:val="22"/>
                <w:szCs w:val="22"/>
                <w:lang w:eastAsia="en-GB"/>
              </w:rPr>
              <w:t>AGRO FARMER društvo sa ograničenom odgovornošću za poljoprivrednu proizvodnju, trgovinu i usluge</w:t>
            </w:r>
          </w:p>
        </w:tc>
        <w:tc>
          <w:tcPr>
            <w:tcW w:type="dxa" w:w="1481"/>
            <w:tcBorders>
              <w:top w:val="nil"/>
              <w:left w:val="nil"/>
              <w:bottom w:space="0" w:sz="4" w:color="auto" w:val="single"/>
              <w:right w:space="0" w:sz="4" w:color="auto" w:val="single"/>
            </w:tcBorders>
            <w:noWrap/>
            <w:vAlign w:val="center"/>
            <w:hideMark/>
          </w:tcPr>
          <w:p w:rsidRDefault="009343DE" w:rsidP="009343DE" w:rsidR="009343DE">
            <w:pPr>
              <w:spacing w:after="0"/>
              <w:jc w:val="right"/>
              <w:rPr>
                <w:color w:val="000000"/>
                <w:lang w:eastAsia="en-GB"/>
              </w:rPr>
            </w:pPr>
            <w:r>
              <w:rPr>
                <w:color w:val="000000"/>
                <w:sz w:val="22"/>
                <w:szCs w:val="22"/>
                <w:lang w:eastAsia="en-GB"/>
              </w:rPr>
              <w:t>13.497,49</w:t>
            </w:r>
          </w:p>
        </w:tc>
        <w:tc>
          <w:tcPr>
            <w:tcW w:type="dxa" w:w="1620"/>
            <w:tcBorders>
              <w:top w:val="nil"/>
              <w:left w:val="nil"/>
              <w:bottom w:space="0" w:sz="4" w:color="auto" w:val="single"/>
              <w:right w:space="0" w:sz="4" w:color="auto" w:val="single"/>
            </w:tcBorders>
            <w:noWrap/>
            <w:vAlign w:val="center"/>
            <w:hideMark/>
          </w:tcPr>
          <w:p w:rsidRDefault="009343DE" w:rsidP="009343DE" w:rsidR="009343DE">
            <w:pPr>
              <w:spacing w:after="0"/>
              <w:jc w:val="right"/>
              <w:rPr>
                <w:color w:val="000000"/>
                <w:lang w:eastAsia="en-GB"/>
              </w:rPr>
            </w:pPr>
            <w:r>
              <w:rPr>
                <w:color w:val="000000"/>
                <w:sz w:val="22"/>
                <w:szCs w:val="22"/>
                <w:lang w:eastAsia="en-GB"/>
              </w:rPr>
              <w:t>13.497,49</w:t>
            </w:r>
          </w:p>
        </w:tc>
        <w:tc>
          <w:tcPr>
            <w:tcW w:type="dxa" w:w="1620"/>
            <w:tcBorders>
              <w:top w:val="nil"/>
              <w:left w:val="nil"/>
              <w:bottom w:space="0" w:sz="4" w:color="auto" w:val="single"/>
              <w:right w:space="0" w:sz="4" w:color="auto" w:val="single"/>
            </w:tcBorders>
            <w:noWrap/>
            <w:vAlign w:val="bottom"/>
            <w:hideMark/>
          </w:tcPr>
          <w:p w:rsidRDefault="009343DE" w:rsidP="009343DE" w:rsidR="009343DE">
            <w:pPr>
              <w:spacing w:after="0"/>
              <w:jc w:val="right"/>
              <w:rPr>
                <w:color w:val="000000"/>
                <w:lang w:eastAsia="en-GB"/>
              </w:rPr>
            </w:pPr>
            <w:r>
              <w:rPr>
                <w:color w:val="000000"/>
                <w:sz w:val="22"/>
                <w:szCs w:val="22"/>
                <w:lang w:eastAsia="en-GB"/>
              </w:rPr>
              <w:t>0,02%</w:t>
            </w:r>
          </w:p>
        </w:tc>
      </w:tr>
      <w:tr w:rsidTr="009343DE" w:rsidR="009343DE">
        <w:trPr>
          <w:trHeight w:val="840"/>
        </w:trPr>
        <w:tc>
          <w:tcPr>
            <w:tcW w:type="dxa" w:w="639"/>
            <w:tcBorders>
              <w:top w:val="nil"/>
              <w:left w:space="0" w:sz="4" w:color="auto" w:val="single"/>
              <w:bottom w:space="0" w:sz="4" w:color="auto" w:val="single"/>
              <w:right w:space="0" w:sz="4" w:color="auto" w:val="single"/>
            </w:tcBorders>
            <w:noWrap/>
            <w:vAlign w:val="bottom"/>
            <w:hideMark/>
          </w:tcPr>
          <w:p w:rsidRDefault="009343DE" w:rsidP="009343DE" w:rsidR="009343DE">
            <w:pPr>
              <w:spacing w:after="0"/>
              <w:jc w:val="right"/>
              <w:rPr>
                <w:color w:val="000000"/>
                <w:lang w:eastAsia="en-GB"/>
              </w:rPr>
            </w:pPr>
            <w:r>
              <w:rPr>
                <w:color w:val="000000"/>
                <w:sz w:val="22"/>
                <w:szCs w:val="22"/>
                <w:lang w:eastAsia="en-GB"/>
              </w:rPr>
              <w:lastRenderedPageBreak/>
              <w:t>3</w:t>
            </w:r>
          </w:p>
        </w:tc>
        <w:tc>
          <w:tcPr>
            <w:tcW w:type="dxa" w:w="1640"/>
            <w:tcBorders>
              <w:top w:val="nil"/>
              <w:left w:val="nil"/>
              <w:bottom w:space="0" w:sz="4" w:color="auto" w:val="single"/>
              <w:right w:space="0" w:sz="4" w:color="auto" w:val="single"/>
            </w:tcBorders>
            <w:noWrap/>
            <w:vAlign w:val="center"/>
            <w:hideMark/>
          </w:tcPr>
          <w:p w:rsidRDefault="009343DE" w:rsidP="009343DE" w:rsidR="009343DE">
            <w:pPr>
              <w:spacing w:after="0"/>
              <w:jc w:val="right"/>
              <w:rPr>
                <w:color w:val="000000"/>
                <w:lang w:eastAsia="en-GB"/>
              </w:rPr>
            </w:pPr>
            <w:r>
              <w:rPr>
                <w:color w:val="000000"/>
                <w:sz w:val="22"/>
                <w:szCs w:val="22"/>
                <w:lang w:eastAsia="en-GB"/>
              </w:rPr>
              <w:t>67793044823</w:t>
            </w:r>
          </w:p>
        </w:tc>
        <w:tc>
          <w:tcPr>
            <w:tcW w:type="dxa" w:w="3200"/>
            <w:tcBorders>
              <w:top w:val="nil"/>
              <w:left w:val="nil"/>
              <w:bottom w:space="0" w:sz="4" w:color="auto" w:val="single"/>
              <w:right w:space="0" w:sz="4" w:color="auto" w:val="single"/>
            </w:tcBorders>
            <w:vAlign w:val="center"/>
            <w:hideMark/>
          </w:tcPr>
          <w:p w:rsidRDefault="009343DE" w:rsidP="009343DE" w:rsidR="009343DE">
            <w:pPr>
              <w:spacing w:after="0"/>
              <w:rPr>
                <w:color w:val="000000"/>
                <w:lang w:eastAsia="en-GB"/>
              </w:rPr>
            </w:pPr>
            <w:r>
              <w:rPr>
                <w:color w:val="000000"/>
                <w:sz w:val="22"/>
                <w:szCs w:val="22"/>
                <w:lang w:eastAsia="en-GB"/>
              </w:rPr>
              <w:t>AGRONOM društvo s ograničenom odgovornošću za trgovinu na malo i veliko</w:t>
            </w:r>
          </w:p>
        </w:tc>
        <w:tc>
          <w:tcPr>
            <w:tcW w:type="dxa" w:w="1481"/>
            <w:tcBorders>
              <w:top w:val="nil"/>
              <w:left w:val="nil"/>
              <w:bottom w:space="0" w:sz="4" w:color="auto" w:val="single"/>
              <w:right w:space="0" w:sz="4" w:color="auto" w:val="single"/>
            </w:tcBorders>
            <w:noWrap/>
            <w:vAlign w:val="center"/>
            <w:hideMark/>
          </w:tcPr>
          <w:p w:rsidRDefault="009343DE" w:rsidP="009343DE" w:rsidR="009343DE">
            <w:pPr>
              <w:spacing w:after="0"/>
              <w:jc w:val="right"/>
              <w:rPr>
                <w:color w:val="000000"/>
                <w:lang w:eastAsia="en-GB"/>
              </w:rPr>
            </w:pPr>
            <w:r>
              <w:rPr>
                <w:color w:val="000000"/>
                <w:sz w:val="22"/>
                <w:szCs w:val="22"/>
                <w:lang w:eastAsia="en-GB"/>
              </w:rPr>
              <w:t>3.201,33</w:t>
            </w:r>
          </w:p>
        </w:tc>
        <w:tc>
          <w:tcPr>
            <w:tcW w:type="dxa" w:w="1620"/>
            <w:tcBorders>
              <w:top w:val="nil"/>
              <w:left w:val="nil"/>
              <w:bottom w:space="0" w:sz="4" w:color="auto" w:val="single"/>
              <w:right w:space="0" w:sz="4" w:color="auto" w:val="single"/>
            </w:tcBorders>
            <w:noWrap/>
            <w:vAlign w:val="bottom"/>
            <w:hideMark/>
          </w:tcPr>
          <w:p w:rsidRDefault="009343DE" w:rsidP="009343DE" w:rsidR="009343DE">
            <w:pPr>
              <w:spacing w:after="0"/>
              <w:rPr>
                <w:color w:val="000000"/>
                <w:lang w:eastAsia="en-GB"/>
              </w:rPr>
            </w:pPr>
            <w:r>
              <w:rPr>
                <w:color w:val="000000"/>
                <w:sz w:val="22"/>
                <w:szCs w:val="22"/>
                <w:lang w:eastAsia="en-GB"/>
              </w:rPr>
              <w:t> </w:t>
            </w:r>
          </w:p>
        </w:tc>
        <w:tc>
          <w:tcPr>
            <w:tcW w:type="dxa" w:w="1620"/>
            <w:tcBorders>
              <w:top w:val="nil"/>
              <w:left w:val="nil"/>
              <w:bottom w:space="0" w:sz="4" w:color="auto" w:val="single"/>
              <w:right w:space="0" w:sz="4" w:color="auto" w:val="single"/>
            </w:tcBorders>
            <w:noWrap/>
            <w:vAlign w:val="bottom"/>
            <w:hideMark/>
          </w:tcPr>
          <w:p w:rsidRDefault="009343DE" w:rsidP="009343DE" w:rsidR="009343DE">
            <w:pPr>
              <w:spacing w:after="0"/>
              <w:jc w:val="right"/>
              <w:rPr>
                <w:color w:val="000000"/>
                <w:lang w:eastAsia="en-GB"/>
              </w:rPr>
            </w:pPr>
            <w:r>
              <w:rPr>
                <w:color w:val="000000"/>
                <w:sz w:val="22"/>
                <w:szCs w:val="22"/>
                <w:lang w:eastAsia="en-GB"/>
              </w:rPr>
              <w:t>0,00%</w:t>
            </w:r>
          </w:p>
        </w:tc>
      </w:tr>
      <w:tr w:rsidTr="009343DE" w:rsidR="009343DE">
        <w:trPr>
          <w:trHeight w:val="1120"/>
        </w:trPr>
        <w:tc>
          <w:tcPr>
            <w:tcW w:type="dxa" w:w="639"/>
            <w:tcBorders>
              <w:top w:val="nil"/>
              <w:left w:space="0" w:sz="4" w:color="auto" w:val="single"/>
              <w:bottom w:space="0" w:sz="4" w:color="auto" w:val="single"/>
              <w:right w:space="0" w:sz="4" w:color="auto" w:val="single"/>
            </w:tcBorders>
            <w:noWrap/>
            <w:vAlign w:val="bottom"/>
            <w:hideMark/>
          </w:tcPr>
          <w:p w:rsidRDefault="009343DE" w:rsidP="009343DE" w:rsidR="009343DE">
            <w:pPr>
              <w:spacing w:after="0"/>
              <w:jc w:val="right"/>
              <w:rPr>
                <w:color w:val="000000"/>
                <w:lang w:eastAsia="en-GB"/>
              </w:rPr>
            </w:pPr>
            <w:r>
              <w:rPr>
                <w:color w:val="000000"/>
                <w:sz w:val="22"/>
                <w:szCs w:val="22"/>
                <w:lang w:eastAsia="en-GB"/>
              </w:rPr>
              <w:t>4</w:t>
            </w:r>
          </w:p>
        </w:tc>
        <w:tc>
          <w:tcPr>
            <w:tcW w:type="dxa" w:w="1640"/>
            <w:tcBorders>
              <w:top w:val="nil"/>
              <w:left w:val="nil"/>
              <w:bottom w:space="0" w:sz="4" w:color="auto" w:val="single"/>
              <w:right w:space="0" w:sz="4" w:color="auto" w:val="single"/>
            </w:tcBorders>
            <w:noWrap/>
            <w:vAlign w:val="center"/>
            <w:hideMark/>
          </w:tcPr>
          <w:p w:rsidRDefault="009343DE" w:rsidP="009343DE" w:rsidR="009343DE">
            <w:pPr>
              <w:spacing w:after="0"/>
              <w:jc w:val="right"/>
              <w:rPr>
                <w:color w:val="000000"/>
                <w:lang w:eastAsia="en-GB"/>
              </w:rPr>
            </w:pPr>
            <w:r>
              <w:rPr>
                <w:color w:val="000000"/>
                <w:sz w:val="22"/>
                <w:szCs w:val="22"/>
                <w:lang w:eastAsia="en-GB"/>
              </w:rPr>
              <w:t>80695452345</w:t>
            </w:r>
          </w:p>
        </w:tc>
        <w:tc>
          <w:tcPr>
            <w:tcW w:type="dxa" w:w="3200"/>
            <w:tcBorders>
              <w:top w:val="nil"/>
              <w:left w:val="nil"/>
              <w:bottom w:space="0" w:sz="4" w:color="auto" w:val="single"/>
              <w:right w:space="0" w:sz="4" w:color="auto" w:val="single"/>
            </w:tcBorders>
            <w:vAlign w:val="center"/>
            <w:hideMark/>
          </w:tcPr>
          <w:p w:rsidRDefault="009343DE" w:rsidP="009343DE" w:rsidR="009343DE">
            <w:pPr>
              <w:spacing w:after="0"/>
              <w:rPr>
                <w:color w:val="000000"/>
                <w:lang w:eastAsia="en-GB"/>
              </w:rPr>
            </w:pPr>
            <w:r>
              <w:rPr>
                <w:color w:val="000000"/>
                <w:sz w:val="22"/>
                <w:szCs w:val="22"/>
                <w:lang w:eastAsia="en-GB"/>
              </w:rPr>
              <w:t>AGROPROTEINKA dioničko društvo za zbrinjavanje i toplinsku preradu nusproizvoda životinjskog podrijetla</w:t>
            </w:r>
          </w:p>
        </w:tc>
        <w:tc>
          <w:tcPr>
            <w:tcW w:type="dxa" w:w="1481"/>
            <w:tcBorders>
              <w:top w:val="nil"/>
              <w:left w:val="nil"/>
              <w:bottom w:space="0" w:sz="4" w:color="auto" w:val="single"/>
              <w:right w:space="0" w:sz="4" w:color="auto" w:val="single"/>
            </w:tcBorders>
            <w:noWrap/>
            <w:vAlign w:val="center"/>
            <w:hideMark/>
          </w:tcPr>
          <w:p w:rsidRDefault="009343DE" w:rsidP="009343DE" w:rsidR="009343DE">
            <w:pPr>
              <w:spacing w:after="0"/>
              <w:jc w:val="right"/>
              <w:rPr>
                <w:color w:val="000000"/>
                <w:lang w:eastAsia="en-GB"/>
              </w:rPr>
            </w:pPr>
            <w:r>
              <w:rPr>
                <w:color w:val="000000"/>
                <w:sz w:val="22"/>
                <w:szCs w:val="22"/>
                <w:lang w:eastAsia="en-GB"/>
              </w:rPr>
              <w:t>9.660,65</w:t>
            </w:r>
          </w:p>
        </w:tc>
        <w:tc>
          <w:tcPr>
            <w:tcW w:type="dxa" w:w="1620"/>
            <w:tcBorders>
              <w:top w:val="nil"/>
              <w:left w:val="nil"/>
              <w:bottom w:space="0" w:sz="4" w:color="auto" w:val="single"/>
              <w:right w:space="0" w:sz="4" w:color="auto" w:val="single"/>
            </w:tcBorders>
            <w:noWrap/>
            <w:vAlign w:val="center"/>
            <w:hideMark/>
          </w:tcPr>
          <w:p w:rsidRDefault="009343DE" w:rsidP="009343DE" w:rsidR="009343DE">
            <w:pPr>
              <w:spacing w:after="0"/>
              <w:jc w:val="right"/>
              <w:rPr>
                <w:color w:val="000000"/>
                <w:lang w:eastAsia="en-GB"/>
              </w:rPr>
            </w:pPr>
            <w:r>
              <w:rPr>
                <w:color w:val="000000"/>
                <w:sz w:val="22"/>
                <w:szCs w:val="22"/>
                <w:lang w:eastAsia="en-GB"/>
              </w:rPr>
              <w:t>9.660,65</w:t>
            </w:r>
          </w:p>
        </w:tc>
        <w:tc>
          <w:tcPr>
            <w:tcW w:type="dxa" w:w="1620"/>
            <w:tcBorders>
              <w:top w:val="nil"/>
              <w:left w:val="nil"/>
              <w:bottom w:space="0" w:sz="4" w:color="auto" w:val="single"/>
              <w:right w:space="0" w:sz="4" w:color="auto" w:val="single"/>
            </w:tcBorders>
            <w:noWrap/>
            <w:vAlign w:val="bottom"/>
            <w:hideMark/>
          </w:tcPr>
          <w:p w:rsidRDefault="009343DE" w:rsidP="009343DE" w:rsidR="009343DE">
            <w:pPr>
              <w:spacing w:after="0"/>
              <w:jc w:val="right"/>
              <w:rPr>
                <w:color w:val="000000"/>
                <w:lang w:eastAsia="en-GB"/>
              </w:rPr>
            </w:pPr>
            <w:r>
              <w:rPr>
                <w:color w:val="000000"/>
                <w:sz w:val="22"/>
                <w:szCs w:val="22"/>
                <w:lang w:eastAsia="en-GB"/>
              </w:rPr>
              <w:t>0,01%</w:t>
            </w:r>
          </w:p>
        </w:tc>
      </w:tr>
      <w:tr w:rsidTr="009343DE" w:rsidR="009343DE">
        <w:trPr>
          <w:trHeight w:val="840"/>
        </w:trPr>
        <w:tc>
          <w:tcPr>
            <w:tcW w:type="dxa" w:w="639"/>
            <w:tcBorders>
              <w:top w:val="nil"/>
              <w:left w:space="0" w:sz="4" w:color="auto" w:val="single"/>
              <w:bottom w:space="0" w:sz="4" w:color="auto" w:val="single"/>
              <w:right w:space="0" w:sz="4" w:color="auto" w:val="single"/>
            </w:tcBorders>
            <w:noWrap/>
            <w:vAlign w:val="bottom"/>
            <w:hideMark/>
          </w:tcPr>
          <w:p w:rsidRDefault="009343DE" w:rsidP="009343DE" w:rsidR="009343DE">
            <w:pPr>
              <w:spacing w:after="0"/>
              <w:jc w:val="right"/>
              <w:rPr>
                <w:color w:val="000000"/>
                <w:lang w:eastAsia="en-GB"/>
              </w:rPr>
            </w:pPr>
            <w:r>
              <w:rPr>
                <w:color w:val="000000"/>
                <w:sz w:val="22"/>
                <w:szCs w:val="22"/>
                <w:lang w:eastAsia="en-GB"/>
              </w:rPr>
              <w:t>5</w:t>
            </w:r>
          </w:p>
        </w:tc>
        <w:tc>
          <w:tcPr>
            <w:tcW w:type="dxa" w:w="1640"/>
            <w:tcBorders>
              <w:top w:val="nil"/>
              <w:left w:val="nil"/>
              <w:bottom w:space="0" w:sz="4" w:color="auto" w:val="single"/>
              <w:right w:space="0" w:sz="4" w:color="auto" w:val="single"/>
            </w:tcBorders>
            <w:noWrap/>
            <w:vAlign w:val="center"/>
            <w:hideMark/>
          </w:tcPr>
          <w:p w:rsidRDefault="009343DE" w:rsidP="009343DE" w:rsidR="009343DE">
            <w:pPr>
              <w:spacing w:after="0"/>
              <w:jc w:val="right"/>
              <w:rPr>
                <w:color w:val="000000"/>
                <w:lang w:eastAsia="en-GB"/>
              </w:rPr>
            </w:pPr>
            <w:r>
              <w:rPr>
                <w:color w:val="000000"/>
                <w:sz w:val="22"/>
                <w:szCs w:val="22"/>
                <w:lang w:eastAsia="en-GB"/>
              </w:rPr>
              <w:t>69475899735</w:t>
            </w:r>
          </w:p>
        </w:tc>
        <w:tc>
          <w:tcPr>
            <w:tcW w:type="dxa" w:w="3200"/>
            <w:tcBorders>
              <w:top w:val="nil"/>
              <w:left w:val="nil"/>
              <w:bottom w:space="0" w:sz="4" w:color="auto" w:val="single"/>
              <w:right w:space="0" w:sz="4" w:color="auto" w:val="single"/>
            </w:tcBorders>
            <w:vAlign w:val="center"/>
            <w:hideMark/>
          </w:tcPr>
          <w:p w:rsidRDefault="009343DE" w:rsidP="009343DE" w:rsidR="009343DE">
            <w:pPr>
              <w:spacing w:after="0"/>
              <w:rPr>
                <w:color w:val="000000"/>
                <w:lang w:eastAsia="en-GB"/>
              </w:rPr>
            </w:pPr>
            <w:r>
              <w:rPr>
                <w:color w:val="000000"/>
                <w:sz w:val="22"/>
                <w:szCs w:val="22"/>
                <w:lang w:eastAsia="en-GB"/>
              </w:rPr>
              <w:t>ALLTECH HRVATSKA društvo s ograničenom odgovornošću za proizvodnju i trgovinu</w:t>
            </w:r>
          </w:p>
        </w:tc>
        <w:tc>
          <w:tcPr>
            <w:tcW w:type="dxa" w:w="1481"/>
            <w:tcBorders>
              <w:top w:val="nil"/>
              <w:left w:val="nil"/>
              <w:bottom w:space="0" w:sz="4" w:color="auto" w:val="single"/>
              <w:right w:space="0" w:sz="4" w:color="auto" w:val="single"/>
            </w:tcBorders>
            <w:noWrap/>
            <w:vAlign w:val="center"/>
            <w:hideMark/>
          </w:tcPr>
          <w:p w:rsidRDefault="009343DE" w:rsidP="009343DE" w:rsidR="009343DE">
            <w:pPr>
              <w:spacing w:after="0"/>
              <w:jc w:val="right"/>
              <w:rPr>
                <w:color w:val="000000"/>
                <w:lang w:eastAsia="en-GB"/>
              </w:rPr>
            </w:pPr>
            <w:r>
              <w:rPr>
                <w:color w:val="000000"/>
                <w:sz w:val="22"/>
                <w:szCs w:val="22"/>
                <w:lang w:eastAsia="en-GB"/>
              </w:rPr>
              <w:t>5.192,99</w:t>
            </w:r>
          </w:p>
        </w:tc>
        <w:tc>
          <w:tcPr>
            <w:tcW w:type="dxa" w:w="1620"/>
            <w:tcBorders>
              <w:top w:val="nil"/>
              <w:left w:val="nil"/>
              <w:bottom w:space="0" w:sz="4" w:color="auto" w:val="single"/>
              <w:right w:space="0" w:sz="4" w:color="auto" w:val="single"/>
            </w:tcBorders>
            <w:noWrap/>
            <w:vAlign w:val="bottom"/>
            <w:hideMark/>
          </w:tcPr>
          <w:p w:rsidRDefault="009343DE" w:rsidP="009343DE" w:rsidR="009343DE">
            <w:pPr>
              <w:spacing w:after="0"/>
              <w:rPr>
                <w:color w:val="000000"/>
                <w:lang w:eastAsia="en-GB"/>
              </w:rPr>
            </w:pPr>
            <w:r>
              <w:rPr>
                <w:color w:val="000000"/>
                <w:sz w:val="22"/>
                <w:szCs w:val="22"/>
                <w:lang w:eastAsia="en-GB"/>
              </w:rPr>
              <w:t> </w:t>
            </w:r>
          </w:p>
        </w:tc>
        <w:tc>
          <w:tcPr>
            <w:tcW w:type="dxa" w:w="1620"/>
            <w:tcBorders>
              <w:top w:val="nil"/>
              <w:left w:val="nil"/>
              <w:bottom w:space="0" w:sz="4" w:color="auto" w:val="single"/>
              <w:right w:space="0" w:sz="4" w:color="auto" w:val="single"/>
            </w:tcBorders>
            <w:noWrap/>
            <w:vAlign w:val="bottom"/>
            <w:hideMark/>
          </w:tcPr>
          <w:p w:rsidRDefault="009343DE" w:rsidP="009343DE" w:rsidR="009343DE">
            <w:pPr>
              <w:spacing w:after="0"/>
              <w:jc w:val="right"/>
              <w:rPr>
                <w:color w:val="000000"/>
                <w:lang w:eastAsia="en-GB"/>
              </w:rPr>
            </w:pPr>
            <w:r>
              <w:rPr>
                <w:color w:val="000000"/>
                <w:sz w:val="22"/>
                <w:szCs w:val="22"/>
                <w:lang w:eastAsia="en-GB"/>
              </w:rPr>
              <w:t>0,00%</w:t>
            </w:r>
          </w:p>
        </w:tc>
      </w:tr>
      <w:tr w:rsidTr="009343DE" w:rsidR="009343DE">
        <w:trPr>
          <w:trHeight w:val="560"/>
        </w:trPr>
        <w:tc>
          <w:tcPr>
            <w:tcW w:type="dxa" w:w="639"/>
            <w:tcBorders>
              <w:top w:val="nil"/>
              <w:left w:space="0" w:sz="4" w:color="auto" w:val="single"/>
              <w:bottom w:space="0" w:sz="4" w:color="auto" w:val="single"/>
              <w:right w:space="0" w:sz="4" w:color="auto" w:val="single"/>
            </w:tcBorders>
            <w:noWrap/>
            <w:vAlign w:val="bottom"/>
            <w:hideMark/>
          </w:tcPr>
          <w:p w:rsidRDefault="009343DE" w:rsidP="009343DE" w:rsidR="009343DE">
            <w:pPr>
              <w:spacing w:after="0"/>
              <w:jc w:val="right"/>
              <w:rPr>
                <w:color w:val="000000"/>
                <w:lang w:eastAsia="en-GB"/>
              </w:rPr>
            </w:pPr>
            <w:r>
              <w:rPr>
                <w:color w:val="000000"/>
                <w:sz w:val="22"/>
                <w:szCs w:val="22"/>
                <w:lang w:eastAsia="en-GB"/>
              </w:rPr>
              <w:t>6</w:t>
            </w:r>
          </w:p>
        </w:tc>
        <w:tc>
          <w:tcPr>
            <w:tcW w:type="dxa" w:w="1640"/>
            <w:tcBorders>
              <w:top w:val="nil"/>
              <w:left w:val="nil"/>
              <w:bottom w:space="0" w:sz="4" w:color="auto" w:val="single"/>
              <w:right w:space="0" w:sz="4" w:color="auto" w:val="single"/>
            </w:tcBorders>
            <w:noWrap/>
            <w:vAlign w:val="center"/>
            <w:hideMark/>
          </w:tcPr>
          <w:p w:rsidRDefault="009343DE" w:rsidP="009343DE" w:rsidR="009343DE">
            <w:pPr>
              <w:spacing w:after="0"/>
              <w:jc w:val="right"/>
              <w:rPr>
                <w:color w:val="000000"/>
                <w:lang w:eastAsia="en-GB"/>
              </w:rPr>
            </w:pPr>
            <w:r>
              <w:rPr>
                <w:color w:val="000000"/>
                <w:sz w:val="22"/>
                <w:szCs w:val="22"/>
                <w:lang w:eastAsia="en-GB"/>
              </w:rPr>
              <w:t>93661215618</w:t>
            </w:r>
          </w:p>
        </w:tc>
        <w:tc>
          <w:tcPr>
            <w:tcW w:type="dxa" w:w="3200"/>
            <w:tcBorders>
              <w:top w:val="nil"/>
              <w:left w:val="nil"/>
              <w:bottom w:space="0" w:sz="4" w:color="auto" w:val="single"/>
              <w:right w:space="0" w:sz="4" w:color="auto" w:val="single"/>
            </w:tcBorders>
            <w:vAlign w:val="center"/>
            <w:hideMark/>
          </w:tcPr>
          <w:p w:rsidRDefault="009343DE" w:rsidP="009343DE" w:rsidR="009343DE">
            <w:pPr>
              <w:spacing w:after="0"/>
              <w:rPr>
                <w:color w:val="000000"/>
                <w:lang w:eastAsia="en-GB"/>
              </w:rPr>
            </w:pPr>
            <w:r>
              <w:rPr>
                <w:color w:val="000000"/>
                <w:sz w:val="22"/>
                <w:szCs w:val="22"/>
                <w:lang w:eastAsia="en-GB"/>
              </w:rPr>
              <w:t>AMBASADOR d.o.o. za poljoprivredu, trgovinu i usluge</w:t>
            </w:r>
          </w:p>
        </w:tc>
        <w:tc>
          <w:tcPr>
            <w:tcW w:type="dxa" w:w="1481"/>
            <w:tcBorders>
              <w:top w:val="nil"/>
              <w:left w:val="nil"/>
              <w:bottom w:space="0" w:sz="4" w:color="auto" w:val="single"/>
              <w:right w:space="0" w:sz="4" w:color="auto" w:val="single"/>
            </w:tcBorders>
            <w:noWrap/>
            <w:vAlign w:val="center"/>
            <w:hideMark/>
          </w:tcPr>
          <w:p w:rsidRDefault="009343DE" w:rsidP="009343DE" w:rsidR="009343DE">
            <w:pPr>
              <w:spacing w:after="0"/>
              <w:jc w:val="right"/>
              <w:rPr>
                <w:color w:val="000000"/>
                <w:lang w:eastAsia="en-GB"/>
              </w:rPr>
            </w:pPr>
            <w:r>
              <w:rPr>
                <w:color w:val="000000"/>
                <w:sz w:val="22"/>
                <w:szCs w:val="22"/>
                <w:lang w:eastAsia="en-GB"/>
              </w:rPr>
              <w:t>58.513,19</w:t>
            </w:r>
          </w:p>
        </w:tc>
        <w:tc>
          <w:tcPr>
            <w:tcW w:type="dxa" w:w="1620"/>
            <w:tcBorders>
              <w:top w:val="nil"/>
              <w:left w:val="nil"/>
              <w:bottom w:space="0" w:sz="4" w:color="auto" w:val="single"/>
              <w:right w:space="0" w:sz="4" w:color="auto" w:val="single"/>
            </w:tcBorders>
            <w:noWrap/>
            <w:vAlign w:val="bottom"/>
            <w:hideMark/>
          </w:tcPr>
          <w:p w:rsidRDefault="009343DE" w:rsidP="009343DE" w:rsidR="009343DE">
            <w:pPr>
              <w:spacing w:after="0"/>
              <w:rPr>
                <w:color w:val="000000"/>
                <w:lang w:eastAsia="en-GB"/>
              </w:rPr>
            </w:pPr>
            <w:r>
              <w:rPr>
                <w:color w:val="000000"/>
                <w:sz w:val="22"/>
                <w:szCs w:val="22"/>
                <w:lang w:eastAsia="en-GB"/>
              </w:rPr>
              <w:t> </w:t>
            </w:r>
          </w:p>
        </w:tc>
        <w:tc>
          <w:tcPr>
            <w:tcW w:type="dxa" w:w="1620"/>
            <w:tcBorders>
              <w:top w:val="nil"/>
              <w:left w:val="nil"/>
              <w:bottom w:space="0" w:sz="4" w:color="auto" w:val="single"/>
              <w:right w:space="0" w:sz="4" w:color="auto" w:val="single"/>
            </w:tcBorders>
            <w:noWrap/>
            <w:vAlign w:val="bottom"/>
            <w:hideMark/>
          </w:tcPr>
          <w:p w:rsidRDefault="009343DE" w:rsidP="009343DE" w:rsidR="009343DE">
            <w:pPr>
              <w:spacing w:after="0"/>
              <w:jc w:val="right"/>
              <w:rPr>
                <w:color w:val="000000"/>
                <w:lang w:eastAsia="en-GB"/>
              </w:rPr>
            </w:pPr>
            <w:r>
              <w:rPr>
                <w:color w:val="000000"/>
                <w:sz w:val="22"/>
                <w:szCs w:val="22"/>
                <w:lang w:eastAsia="en-GB"/>
              </w:rPr>
              <w:t>0,00%</w:t>
            </w:r>
          </w:p>
        </w:tc>
      </w:tr>
      <w:tr w:rsidTr="009343DE" w:rsidR="009343DE">
        <w:trPr>
          <w:trHeight w:val="1400"/>
        </w:trPr>
        <w:tc>
          <w:tcPr>
            <w:tcW w:type="dxa" w:w="639"/>
            <w:tcBorders>
              <w:top w:val="nil"/>
              <w:left w:space="0" w:sz="4" w:color="auto" w:val="single"/>
              <w:bottom w:space="0" w:sz="4" w:color="auto" w:val="single"/>
              <w:right w:space="0" w:sz="4" w:color="auto" w:val="single"/>
            </w:tcBorders>
            <w:noWrap/>
            <w:vAlign w:val="bottom"/>
            <w:hideMark/>
          </w:tcPr>
          <w:p w:rsidRDefault="009343DE" w:rsidP="009343DE" w:rsidR="009343DE">
            <w:pPr>
              <w:spacing w:after="0"/>
              <w:jc w:val="right"/>
              <w:rPr>
                <w:color w:val="000000"/>
                <w:lang w:eastAsia="en-GB"/>
              </w:rPr>
            </w:pPr>
            <w:r>
              <w:rPr>
                <w:color w:val="000000"/>
                <w:sz w:val="22"/>
                <w:szCs w:val="22"/>
                <w:lang w:eastAsia="en-GB"/>
              </w:rPr>
              <w:t>7</w:t>
            </w:r>
          </w:p>
        </w:tc>
        <w:tc>
          <w:tcPr>
            <w:tcW w:type="dxa" w:w="1640"/>
            <w:tcBorders>
              <w:top w:val="nil"/>
              <w:left w:val="nil"/>
              <w:bottom w:space="0" w:sz="4" w:color="auto" w:val="single"/>
              <w:right w:space="0" w:sz="4" w:color="auto" w:val="single"/>
            </w:tcBorders>
            <w:noWrap/>
            <w:vAlign w:val="center"/>
            <w:hideMark/>
          </w:tcPr>
          <w:p w:rsidRDefault="009343DE" w:rsidP="009343DE" w:rsidR="009343DE">
            <w:pPr>
              <w:spacing w:after="0"/>
              <w:jc w:val="right"/>
              <w:rPr>
                <w:color w:val="000000"/>
                <w:lang w:eastAsia="en-GB"/>
              </w:rPr>
            </w:pPr>
            <w:r>
              <w:rPr>
                <w:color w:val="000000"/>
                <w:sz w:val="22"/>
                <w:szCs w:val="22"/>
                <w:lang w:eastAsia="en-GB"/>
              </w:rPr>
              <w:t>47125796187</w:t>
            </w:r>
          </w:p>
        </w:tc>
        <w:tc>
          <w:tcPr>
            <w:tcW w:type="dxa" w:w="3200"/>
            <w:tcBorders>
              <w:top w:val="nil"/>
              <w:left w:val="nil"/>
              <w:bottom w:space="0" w:sz="4" w:color="auto" w:val="single"/>
              <w:right w:space="0" w:sz="4" w:color="auto" w:val="single"/>
            </w:tcBorders>
            <w:vAlign w:val="center"/>
            <w:hideMark/>
          </w:tcPr>
          <w:p w:rsidRDefault="009343DE" w:rsidP="009343DE" w:rsidR="009343DE">
            <w:pPr>
              <w:spacing w:after="0"/>
              <w:rPr>
                <w:color w:val="000000"/>
                <w:lang w:eastAsia="en-GB"/>
              </w:rPr>
            </w:pPr>
            <w:r>
              <w:rPr>
                <w:color w:val="000000"/>
                <w:sz w:val="22"/>
                <w:szCs w:val="22"/>
                <w:lang w:eastAsia="en-GB"/>
              </w:rPr>
              <w:t>ARHITEKTONSKI BIRO KRIŠTOFIĆ društvo s ograničenom odgovornošću za projektiranje, konzalting i inženjering</w:t>
            </w:r>
          </w:p>
        </w:tc>
        <w:tc>
          <w:tcPr>
            <w:tcW w:type="dxa" w:w="1481"/>
            <w:tcBorders>
              <w:top w:val="nil"/>
              <w:left w:val="nil"/>
              <w:bottom w:space="0" w:sz="4" w:color="auto" w:val="single"/>
              <w:right w:space="0" w:sz="4" w:color="auto" w:val="single"/>
            </w:tcBorders>
            <w:noWrap/>
            <w:vAlign w:val="center"/>
            <w:hideMark/>
          </w:tcPr>
          <w:p w:rsidRDefault="009343DE" w:rsidP="009343DE" w:rsidR="009343DE">
            <w:pPr>
              <w:spacing w:after="0"/>
              <w:jc w:val="right"/>
              <w:rPr>
                <w:color w:val="000000"/>
                <w:lang w:eastAsia="en-GB"/>
              </w:rPr>
            </w:pPr>
            <w:r>
              <w:rPr>
                <w:color w:val="000000"/>
                <w:sz w:val="22"/>
                <w:szCs w:val="22"/>
                <w:lang w:eastAsia="en-GB"/>
              </w:rPr>
              <w:t>53.265,62</w:t>
            </w:r>
          </w:p>
        </w:tc>
        <w:tc>
          <w:tcPr>
            <w:tcW w:type="dxa" w:w="1620"/>
            <w:tcBorders>
              <w:top w:val="nil"/>
              <w:left w:val="nil"/>
              <w:bottom w:space="0" w:sz="4" w:color="auto" w:val="single"/>
              <w:right w:space="0" w:sz="4" w:color="auto" w:val="single"/>
            </w:tcBorders>
            <w:noWrap/>
            <w:vAlign w:val="center"/>
            <w:hideMark/>
          </w:tcPr>
          <w:p w:rsidRDefault="009343DE" w:rsidP="009343DE" w:rsidR="009343DE">
            <w:pPr>
              <w:spacing w:after="0"/>
              <w:jc w:val="right"/>
              <w:rPr>
                <w:color w:val="000000"/>
                <w:lang w:eastAsia="en-GB"/>
              </w:rPr>
            </w:pPr>
            <w:r>
              <w:rPr>
                <w:color w:val="000000"/>
                <w:sz w:val="22"/>
                <w:szCs w:val="22"/>
                <w:lang w:eastAsia="en-GB"/>
              </w:rPr>
              <w:t>53.265,62</w:t>
            </w:r>
          </w:p>
        </w:tc>
        <w:tc>
          <w:tcPr>
            <w:tcW w:type="dxa" w:w="1620"/>
            <w:tcBorders>
              <w:top w:val="nil"/>
              <w:left w:val="nil"/>
              <w:bottom w:space="0" w:sz="4" w:color="auto" w:val="single"/>
              <w:right w:space="0" w:sz="4" w:color="auto" w:val="single"/>
            </w:tcBorders>
            <w:noWrap/>
            <w:vAlign w:val="bottom"/>
            <w:hideMark/>
          </w:tcPr>
          <w:p w:rsidRDefault="009343DE" w:rsidP="009343DE" w:rsidR="009343DE">
            <w:pPr>
              <w:spacing w:after="0"/>
              <w:jc w:val="right"/>
              <w:rPr>
                <w:color w:val="000000"/>
                <w:lang w:eastAsia="en-GB"/>
              </w:rPr>
            </w:pPr>
            <w:r>
              <w:rPr>
                <w:color w:val="000000"/>
                <w:sz w:val="22"/>
                <w:szCs w:val="22"/>
                <w:lang w:eastAsia="en-GB"/>
              </w:rPr>
              <w:t>0,07%</w:t>
            </w:r>
          </w:p>
        </w:tc>
      </w:tr>
      <w:tr w:rsidTr="009343DE" w:rsidR="009343DE">
        <w:trPr>
          <w:trHeight w:val="1400"/>
        </w:trPr>
        <w:tc>
          <w:tcPr>
            <w:tcW w:type="dxa" w:w="639"/>
            <w:tcBorders>
              <w:top w:val="nil"/>
              <w:left w:space="0" w:sz="4" w:color="auto" w:val="single"/>
              <w:bottom w:space="0" w:sz="4" w:color="auto" w:val="single"/>
              <w:right w:space="0" w:sz="4" w:color="auto" w:val="single"/>
            </w:tcBorders>
            <w:noWrap/>
            <w:vAlign w:val="bottom"/>
            <w:hideMark/>
          </w:tcPr>
          <w:p w:rsidRDefault="009343DE" w:rsidP="009343DE" w:rsidR="009343DE">
            <w:pPr>
              <w:spacing w:after="0"/>
              <w:jc w:val="right"/>
              <w:rPr>
                <w:color w:val="000000"/>
                <w:lang w:eastAsia="en-GB"/>
              </w:rPr>
            </w:pPr>
            <w:r>
              <w:rPr>
                <w:color w:val="000000"/>
                <w:sz w:val="22"/>
                <w:szCs w:val="22"/>
                <w:lang w:eastAsia="en-GB"/>
              </w:rPr>
              <w:t>8</w:t>
            </w:r>
          </w:p>
        </w:tc>
        <w:tc>
          <w:tcPr>
            <w:tcW w:type="dxa" w:w="1640"/>
            <w:tcBorders>
              <w:top w:val="nil"/>
              <w:left w:val="nil"/>
              <w:bottom w:space="0" w:sz="4" w:color="auto" w:val="single"/>
              <w:right w:space="0" w:sz="4" w:color="auto" w:val="single"/>
            </w:tcBorders>
            <w:noWrap/>
            <w:vAlign w:val="center"/>
            <w:hideMark/>
          </w:tcPr>
          <w:p w:rsidRDefault="009343DE" w:rsidP="009343DE" w:rsidR="009343DE">
            <w:pPr>
              <w:spacing w:after="0"/>
              <w:jc w:val="right"/>
              <w:rPr>
                <w:color w:val="000000"/>
                <w:lang w:eastAsia="en-GB"/>
              </w:rPr>
            </w:pPr>
            <w:r>
              <w:rPr>
                <w:color w:val="000000"/>
                <w:sz w:val="22"/>
                <w:szCs w:val="22"/>
                <w:lang w:eastAsia="en-GB"/>
              </w:rPr>
              <w:t>78067529801</w:t>
            </w:r>
          </w:p>
        </w:tc>
        <w:tc>
          <w:tcPr>
            <w:tcW w:type="dxa" w:w="3200"/>
            <w:tcBorders>
              <w:top w:val="nil"/>
              <w:left w:val="nil"/>
              <w:bottom w:space="0" w:sz="4" w:color="auto" w:val="single"/>
              <w:right w:space="0" w:sz="4" w:color="auto" w:val="single"/>
            </w:tcBorders>
            <w:vAlign w:val="center"/>
            <w:hideMark/>
          </w:tcPr>
          <w:p w:rsidRDefault="009343DE" w:rsidP="009343DE" w:rsidR="009343DE">
            <w:pPr>
              <w:spacing w:after="0"/>
              <w:rPr>
                <w:color w:val="000000"/>
                <w:lang w:eastAsia="en-GB"/>
              </w:rPr>
            </w:pPr>
            <w:r>
              <w:rPr>
                <w:color w:val="000000"/>
                <w:sz w:val="22"/>
                <w:szCs w:val="22"/>
                <w:lang w:eastAsia="en-GB"/>
              </w:rPr>
              <w:t>AUTO SERVISNA OPREMA HD-HEREGA - društvo s ograničenom odgovornošću za trgovinu, popravak motornih vozila i servis</w:t>
            </w:r>
          </w:p>
        </w:tc>
        <w:tc>
          <w:tcPr>
            <w:tcW w:type="dxa" w:w="1481"/>
            <w:tcBorders>
              <w:top w:val="nil"/>
              <w:left w:val="nil"/>
              <w:bottom w:space="0" w:sz="4" w:color="auto" w:val="single"/>
              <w:right w:space="0" w:sz="4" w:color="auto" w:val="single"/>
            </w:tcBorders>
            <w:noWrap/>
            <w:vAlign w:val="center"/>
            <w:hideMark/>
          </w:tcPr>
          <w:p w:rsidRDefault="009343DE" w:rsidP="009343DE" w:rsidR="009343DE">
            <w:pPr>
              <w:spacing w:after="0"/>
              <w:jc w:val="right"/>
              <w:rPr>
                <w:color w:val="000000"/>
                <w:lang w:eastAsia="en-GB"/>
              </w:rPr>
            </w:pPr>
            <w:r>
              <w:rPr>
                <w:color w:val="000000"/>
                <w:sz w:val="22"/>
                <w:szCs w:val="22"/>
                <w:lang w:eastAsia="en-GB"/>
              </w:rPr>
              <w:t>1.915,84</w:t>
            </w:r>
          </w:p>
        </w:tc>
        <w:tc>
          <w:tcPr>
            <w:tcW w:type="dxa" w:w="1620"/>
            <w:tcBorders>
              <w:top w:val="nil"/>
              <w:left w:val="nil"/>
              <w:bottom w:space="0" w:sz="4" w:color="auto" w:val="single"/>
              <w:right w:space="0" w:sz="4" w:color="auto" w:val="single"/>
            </w:tcBorders>
            <w:noWrap/>
            <w:vAlign w:val="center"/>
            <w:hideMark/>
          </w:tcPr>
          <w:p w:rsidRDefault="009343DE" w:rsidP="009343DE" w:rsidR="009343DE">
            <w:pPr>
              <w:spacing w:after="0"/>
              <w:jc w:val="right"/>
              <w:rPr>
                <w:color w:val="000000"/>
                <w:lang w:eastAsia="en-GB"/>
              </w:rPr>
            </w:pPr>
            <w:r>
              <w:rPr>
                <w:color w:val="000000"/>
                <w:sz w:val="22"/>
                <w:szCs w:val="22"/>
                <w:lang w:eastAsia="en-GB"/>
              </w:rPr>
              <w:t>1.915,84</w:t>
            </w:r>
          </w:p>
        </w:tc>
        <w:tc>
          <w:tcPr>
            <w:tcW w:type="dxa" w:w="1620"/>
            <w:tcBorders>
              <w:top w:val="nil"/>
              <w:left w:val="nil"/>
              <w:bottom w:space="0" w:sz="4" w:color="auto" w:val="single"/>
              <w:right w:space="0" w:sz="4" w:color="auto" w:val="single"/>
            </w:tcBorders>
            <w:noWrap/>
            <w:vAlign w:val="bottom"/>
            <w:hideMark/>
          </w:tcPr>
          <w:p w:rsidRDefault="009343DE" w:rsidP="009343DE" w:rsidR="009343DE">
            <w:pPr>
              <w:spacing w:after="0"/>
              <w:jc w:val="right"/>
              <w:rPr>
                <w:color w:val="000000"/>
                <w:lang w:eastAsia="en-GB"/>
              </w:rPr>
            </w:pPr>
            <w:r>
              <w:rPr>
                <w:color w:val="000000"/>
                <w:sz w:val="22"/>
                <w:szCs w:val="22"/>
                <w:lang w:eastAsia="en-GB"/>
              </w:rPr>
              <w:t>0,00%</w:t>
            </w:r>
          </w:p>
        </w:tc>
      </w:tr>
      <w:tr w:rsidTr="009343DE" w:rsidR="009343DE">
        <w:trPr>
          <w:trHeight w:val="840"/>
        </w:trPr>
        <w:tc>
          <w:tcPr>
            <w:tcW w:type="dxa" w:w="639"/>
            <w:tcBorders>
              <w:top w:val="nil"/>
              <w:left w:space="0" w:sz="4" w:color="auto" w:val="single"/>
              <w:bottom w:space="0" w:sz="4" w:color="auto" w:val="single"/>
              <w:right w:space="0" w:sz="4" w:color="auto" w:val="single"/>
            </w:tcBorders>
            <w:noWrap/>
            <w:vAlign w:val="bottom"/>
            <w:hideMark/>
          </w:tcPr>
          <w:p w:rsidRDefault="009343DE" w:rsidP="009343DE" w:rsidR="009343DE">
            <w:pPr>
              <w:spacing w:after="0"/>
              <w:jc w:val="right"/>
              <w:rPr>
                <w:color w:val="000000"/>
                <w:lang w:eastAsia="en-GB"/>
              </w:rPr>
            </w:pPr>
            <w:r>
              <w:rPr>
                <w:color w:val="000000"/>
                <w:sz w:val="22"/>
                <w:szCs w:val="22"/>
                <w:lang w:eastAsia="en-GB"/>
              </w:rPr>
              <w:t>9</w:t>
            </w:r>
          </w:p>
        </w:tc>
        <w:tc>
          <w:tcPr>
            <w:tcW w:type="dxa" w:w="1640"/>
            <w:tcBorders>
              <w:top w:val="nil"/>
              <w:left w:val="nil"/>
              <w:bottom w:space="0" w:sz="4" w:color="auto" w:val="single"/>
              <w:right w:space="0" w:sz="4" w:color="auto" w:val="single"/>
            </w:tcBorders>
            <w:noWrap/>
            <w:vAlign w:val="center"/>
            <w:hideMark/>
          </w:tcPr>
          <w:p w:rsidRDefault="009343DE" w:rsidP="009343DE" w:rsidR="009343DE">
            <w:pPr>
              <w:spacing w:after="0"/>
              <w:jc w:val="right"/>
              <w:rPr>
                <w:color w:val="000000"/>
                <w:lang w:eastAsia="en-GB"/>
              </w:rPr>
            </w:pPr>
            <w:r>
              <w:rPr>
                <w:color w:val="000000"/>
                <w:sz w:val="22"/>
                <w:szCs w:val="22"/>
                <w:lang w:eastAsia="en-GB"/>
              </w:rPr>
              <w:t>53703886646</w:t>
            </w:r>
          </w:p>
        </w:tc>
        <w:tc>
          <w:tcPr>
            <w:tcW w:type="dxa" w:w="3200"/>
            <w:tcBorders>
              <w:top w:val="nil"/>
              <w:left w:val="nil"/>
              <w:bottom w:space="0" w:sz="4" w:color="auto" w:val="single"/>
              <w:right w:space="0" w:sz="4" w:color="auto" w:val="single"/>
            </w:tcBorders>
            <w:vAlign w:val="center"/>
            <w:hideMark/>
          </w:tcPr>
          <w:p w:rsidRDefault="009343DE" w:rsidP="009343DE" w:rsidR="009343DE">
            <w:pPr>
              <w:spacing w:after="0"/>
              <w:rPr>
                <w:color w:val="000000"/>
                <w:lang w:eastAsia="en-GB"/>
              </w:rPr>
            </w:pPr>
            <w:r>
              <w:rPr>
                <w:color w:val="000000"/>
                <w:sz w:val="22"/>
                <w:szCs w:val="22"/>
                <w:lang w:eastAsia="en-GB"/>
              </w:rPr>
              <w:t>BABIĆ društvo s ograničenom odgovornošću za održavanje čistoće</w:t>
            </w:r>
          </w:p>
        </w:tc>
        <w:tc>
          <w:tcPr>
            <w:tcW w:type="dxa" w:w="1481"/>
            <w:tcBorders>
              <w:top w:val="nil"/>
              <w:left w:val="nil"/>
              <w:bottom w:space="0" w:sz="4" w:color="auto" w:val="single"/>
              <w:right w:space="0" w:sz="4" w:color="auto" w:val="single"/>
            </w:tcBorders>
            <w:noWrap/>
            <w:vAlign w:val="center"/>
            <w:hideMark/>
          </w:tcPr>
          <w:p w:rsidRDefault="009343DE" w:rsidP="009343DE" w:rsidR="009343DE">
            <w:pPr>
              <w:spacing w:after="0"/>
              <w:jc w:val="right"/>
              <w:rPr>
                <w:color w:val="000000"/>
                <w:lang w:eastAsia="en-GB"/>
              </w:rPr>
            </w:pPr>
            <w:r>
              <w:rPr>
                <w:color w:val="000000"/>
                <w:sz w:val="22"/>
                <w:szCs w:val="22"/>
                <w:lang w:eastAsia="en-GB"/>
              </w:rPr>
              <w:t>1.598,43</w:t>
            </w:r>
          </w:p>
        </w:tc>
        <w:tc>
          <w:tcPr>
            <w:tcW w:type="dxa" w:w="1620"/>
            <w:tcBorders>
              <w:top w:val="nil"/>
              <w:left w:val="nil"/>
              <w:bottom w:space="0" w:sz="4" w:color="auto" w:val="single"/>
              <w:right w:space="0" w:sz="4" w:color="auto" w:val="single"/>
            </w:tcBorders>
            <w:noWrap/>
            <w:vAlign w:val="bottom"/>
            <w:hideMark/>
          </w:tcPr>
          <w:p w:rsidRDefault="009343DE" w:rsidP="009343DE" w:rsidR="009343DE">
            <w:pPr>
              <w:spacing w:after="0"/>
              <w:rPr>
                <w:color w:val="000000"/>
                <w:lang w:eastAsia="en-GB"/>
              </w:rPr>
            </w:pPr>
            <w:r>
              <w:rPr>
                <w:color w:val="000000"/>
                <w:sz w:val="22"/>
                <w:szCs w:val="22"/>
                <w:lang w:eastAsia="en-GB"/>
              </w:rPr>
              <w:t> </w:t>
            </w:r>
          </w:p>
        </w:tc>
        <w:tc>
          <w:tcPr>
            <w:tcW w:type="dxa" w:w="1620"/>
            <w:tcBorders>
              <w:top w:val="nil"/>
              <w:left w:val="nil"/>
              <w:bottom w:space="0" w:sz="4" w:color="auto" w:val="single"/>
              <w:right w:space="0" w:sz="4" w:color="auto" w:val="single"/>
            </w:tcBorders>
            <w:noWrap/>
            <w:vAlign w:val="bottom"/>
            <w:hideMark/>
          </w:tcPr>
          <w:p w:rsidRDefault="009343DE" w:rsidP="009343DE" w:rsidR="009343DE">
            <w:pPr>
              <w:spacing w:after="0"/>
              <w:jc w:val="right"/>
              <w:rPr>
                <w:color w:val="000000"/>
                <w:lang w:eastAsia="en-GB"/>
              </w:rPr>
            </w:pPr>
            <w:r>
              <w:rPr>
                <w:color w:val="000000"/>
                <w:sz w:val="22"/>
                <w:szCs w:val="22"/>
                <w:lang w:eastAsia="en-GB"/>
              </w:rPr>
              <w:t>0,00%</w:t>
            </w:r>
          </w:p>
        </w:tc>
      </w:tr>
      <w:tr w:rsidTr="009343DE" w:rsidR="009343DE">
        <w:trPr>
          <w:trHeight w:val="280"/>
        </w:trPr>
        <w:tc>
          <w:tcPr>
            <w:tcW w:type="dxa" w:w="639"/>
            <w:tcBorders>
              <w:top w:val="nil"/>
              <w:left w:space="0" w:sz="4" w:color="auto" w:val="single"/>
              <w:bottom w:space="0" w:sz="4" w:color="auto" w:val="single"/>
              <w:right w:space="0" w:sz="4" w:color="auto" w:val="single"/>
            </w:tcBorders>
            <w:noWrap/>
            <w:vAlign w:val="bottom"/>
            <w:hideMark/>
          </w:tcPr>
          <w:p w:rsidRDefault="009343DE" w:rsidP="009343DE" w:rsidR="009343DE">
            <w:pPr>
              <w:spacing w:after="0"/>
              <w:jc w:val="right"/>
              <w:rPr>
                <w:color w:val="000000"/>
                <w:lang w:eastAsia="en-GB"/>
              </w:rPr>
            </w:pPr>
            <w:r>
              <w:rPr>
                <w:color w:val="000000"/>
                <w:sz w:val="22"/>
                <w:szCs w:val="22"/>
                <w:lang w:eastAsia="en-GB"/>
              </w:rPr>
              <w:t>10</w:t>
            </w:r>
          </w:p>
        </w:tc>
        <w:tc>
          <w:tcPr>
            <w:tcW w:type="dxa" w:w="1640"/>
            <w:tcBorders>
              <w:top w:val="nil"/>
              <w:left w:val="nil"/>
              <w:bottom w:space="0" w:sz="4" w:color="auto" w:val="single"/>
              <w:right w:space="0" w:sz="4" w:color="auto" w:val="single"/>
            </w:tcBorders>
            <w:noWrap/>
            <w:vAlign w:val="center"/>
            <w:hideMark/>
          </w:tcPr>
          <w:p w:rsidRDefault="009343DE" w:rsidP="009343DE" w:rsidR="009343DE">
            <w:pPr>
              <w:spacing w:after="0"/>
              <w:jc w:val="right"/>
              <w:rPr>
                <w:color w:val="000000"/>
                <w:lang w:eastAsia="en-GB"/>
              </w:rPr>
            </w:pPr>
            <w:r>
              <w:rPr>
                <w:color w:val="000000"/>
                <w:sz w:val="22"/>
                <w:szCs w:val="22"/>
                <w:lang w:eastAsia="en-GB"/>
              </w:rPr>
              <w:t>31531623390</w:t>
            </w:r>
          </w:p>
        </w:tc>
        <w:tc>
          <w:tcPr>
            <w:tcW w:type="dxa" w:w="3200"/>
            <w:tcBorders>
              <w:top w:val="nil"/>
              <w:left w:val="nil"/>
              <w:bottom w:space="0" w:sz="4" w:color="auto" w:val="single"/>
              <w:right w:space="0" w:sz="4" w:color="auto" w:val="single"/>
            </w:tcBorders>
            <w:vAlign w:val="center"/>
            <w:hideMark/>
          </w:tcPr>
          <w:p w:rsidRDefault="009343DE" w:rsidP="009343DE" w:rsidR="009343DE">
            <w:pPr>
              <w:spacing w:after="0"/>
              <w:rPr>
                <w:color w:val="000000"/>
                <w:lang w:eastAsia="en-GB"/>
              </w:rPr>
            </w:pPr>
            <w:r>
              <w:rPr>
                <w:color w:val="000000"/>
                <w:sz w:val="22"/>
                <w:szCs w:val="22"/>
                <w:lang w:eastAsia="en-GB"/>
              </w:rPr>
              <w:t>BOŽIDAR BAHAT</w:t>
            </w:r>
          </w:p>
        </w:tc>
        <w:tc>
          <w:tcPr>
            <w:tcW w:type="dxa" w:w="1481"/>
            <w:tcBorders>
              <w:top w:val="nil"/>
              <w:left w:val="nil"/>
              <w:bottom w:space="0" w:sz="4" w:color="auto" w:val="single"/>
              <w:right w:space="0" w:sz="4" w:color="auto" w:val="single"/>
            </w:tcBorders>
            <w:noWrap/>
            <w:vAlign w:val="center"/>
            <w:hideMark/>
          </w:tcPr>
          <w:p w:rsidRDefault="009343DE" w:rsidP="009343DE" w:rsidR="009343DE">
            <w:pPr>
              <w:spacing w:after="0"/>
              <w:jc w:val="right"/>
              <w:rPr>
                <w:color w:val="000000"/>
                <w:lang w:eastAsia="en-GB"/>
              </w:rPr>
            </w:pPr>
            <w:r>
              <w:rPr>
                <w:color w:val="000000"/>
                <w:sz w:val="22"/>
                <w:szCs w:val="22"/>
                <w:lang w:eastAsia="en-GB"/>
              </w:rPr>
              <w:t>14.512,50</w:t>
            </w:r>
          </w:p>
        </w:tc>
        <w:tc>
          <w:tcPr>
            <w:tcW w:type="dxa" w:w="1620"/>
            <w:tcBorders>
              <w:top w:val="nil"/>
              <w:left w:val="nil"/>
              <w:bottom w:space="0" w:sz="4" w:color="auto" w:val="single"/>
              <w:right w:space="0" w:sz="4" w:color="auto" w:val="single"/>
            </w:tcBorders>
            <w:noWrap/>
            <w:vAlign w:val="center"/>
            <w:hideMark/>
          </w:tcPr>
          <w:p w:rsidRDefault="009343DE" w:rsidP="009343DE" w:rsidR="009343DE">
            <w:pPr>
              <w:spacing w:after="0"/>
              <w:jc w:val="right"/>
              <w:rPr>
                <w:color w:val="000000"/>
                <w:lang w:eastAsia="en-GB"/>
              </w:rPr>
            </w:pPr>
            <w:r>
              <w:rPr>
                <w:color w:val="000000"/>
                <w:sz w:val="22"/>
                <w:szCs w:val="22"/>
                <w:lang w:eastAsia="en-GB"/>
              </w:rPr>
              <w:t>14.512,50</w:t>
            </w:r>
          </w:p>
        </w:tc>
        <w:tc>
          <w:tcPr>
            <w:tcW w:type="dxa" w:w="1620"/>
            <w:tcBorders>
              <w:top w:val="nil"/>
              <w:left w:val="nil"/>
              <w:bottom w:space="0" w:sz="4" w:color="auto" w:val="single"/>
              <w:right w:space="0" w:sz="4" w:color="auto" w:val="single"/>
            </w:tcBorders>
            <w:noWrap/>
            <w:vAlign w:val="bottom"/>
            <w:hideMark/>
          </w:tcPr>
          <w:p w:rsidRDefault="009343DE" w:rsidP="009343DE" w:rsidR="009343DE">
            <w:pPr>
              <w:spacing w:after="0"/>
              <w:jc w:val="right"/>
              <w:rPr>
                <w:color w:val="000000"/>
                <w:lang w:eastAsia="en-GB"/>
              </w:rPr>
            </w:pPr>
            <w:r>
              <w:rPr>
                <w:color w:val="000000"/>
                <w:sz w:val="22"/>
                <w:szCs w:val="22"/>
                <w:lang w:eastAsia="en-GB"/>
              </w:rPr>
              <w:t>0,02%</w:t>
            </w:r>
          </w:p>
        </w:tc>
      </w:tr>
      <w:tr w:rsidTr="009343DE" w:rsidR="009343DE">
        <w:trPr>
          <w:trHeight w:val="280"/>
        </w:trPr>
        <w:tc>
          <w:tcPr>
            <w:tcW w:type="dxa" w:w="639"/>
            <w:tcBorders>
              <w:top w:val="nil"/>
              <w:left w:space="0" w:sz="4" w:color="auto" w:val="single"/>
              <w:bottom w:space="0" w:sz="4" w:color="auto" w:val="single"/>
              <w:right w:space="0" w:sz="4" w:color="auto" w:val="single"/>
            </w:tcBorders>
            <w:noWrap/>
            <w:vAlign w:val="bottom"/>
            <w:hideMark/>
          </w:tcPr>
          <w:p w:rsidRDefault="009343DE" w:rsidP="009343DE" w:rsidR="009343DE">
            <w:pPr>
              <w:spacing w:after="0"/>
              <w:jc w:val="right"/>
              <w:rPr>
                <w:color w:val="000000"/>
                <w:lang w:eastAsia="en-GB"/>
              </w:rPr>
            </w:pPr>
            <w:r>
              <w:rPr>
                <w:color w:val="000000"/>
                <w:sz w:val="22"/>
                <w:szCs w:val="22"/>
                <w:lang w:eastAsia="en-GB"/>
              </w:rPr>
              <w:t>11</w:t>
            </w:r>
          </w:p>
        </w:tc>
        <w:tc>
          <w:tcPr>
            <w:tcW w:type="dxa" w:w="1640"/>
            <w:tcBorders>
              <w:top w:val="nil"/>
              <w:left w:val="nil"/>
              <w:bottom w:space="0" w:sz="4" w:color="auto" w:val="single"/>
              <w:right w:space="0" w:sz="4" w:color="auto" w:val="single"/>
            </w:tcBorders>
            <w:noWrap/>
            <w:vAlign w:val="center"/>
            <w:hideMark/>
          </w:tcPr>
          <w:p w:rsidRDefault="009343DE" w:rsidP="009343DE" w:rsidR="009343DE">
            <w:pPr>
              <w:spacing w:after="0"/>
              <w:jc w:val="right"/>
              <w:rPr>
                <w:color w:val="000000"/>
                <w:lang w:eastAsia="en-GB"/>
              </w:rPr>
            </w:pPr>
            <w:r>
              <w:rPr>
                <w:color w:val="000000"/>
                <w:sz w:val="22"/>
                <w:szCs w:val="22"/>
                <w:lang w:eastAsia="en-GB"/>
              </w:rPr>
              <w:t>30663375899</w:t>
            </w:r>
          </w:p>
        </w:tc>
        <w:tc>
          <w:tcPr>
            <w:tcW w:type="dxa" w:w="3200"/>
            <w:tcBorders>
              <w:top w:val="nil"/>
              <w:left w:val="nil"/>
              <w:bottom w:space="0" w:sz="4" w:color="auto" w:val="single"/>
              <w:right w:space="0" w:sz="4" w:color="auto" w:val="single"/>
            </w:tcBorders>
            <w:vAlign w:val="center"/>
            <w:hideMark/>
          </w:tcPr>
          <w:p w:rsidRDefault="009343DE" w:rsidP="009343DE" w:rsidR="009343DE">
            <w:pPr>
              <w:spacing w:after="0"/>
              <w:rPr>
                <w:color w:val="000000"/>
                <w:lang w:eastAsia="en-GB"/>
              </w:rPr>
            </w:pPr>
            <w:r>
              <w:rPr>
                <w:color w:val="000000"/>
                <w:sz w:val="22"/>
                <w:szCs w:val="22"/>
                <w:lang w:eastAsia="en-GB"/>
              </w:rPr>
              <w:t>ZLATICA BAKSA</w:t>
            </w:r>
          </w:p>
        </w:tc>
        <w:tc>
          <w:tcPr>
            <w:tcW w:type="dxa" w:w="1481"/>
            <w:tcBorders>
              <w:top w:val="nil"/>
              <w:left w:val="nil"/>
              <w:bottom w:space="0" w:sz="4" w:color="auto" w:val="single"/>
              <w:right w:space="0" w:sz="4" w:color="auto" w:val="single"/>
            </w:tcBorders>
            <w:noWrap/>
            <w:vAlign w:val="center"/>
            <w:hideMark/>
          </w:tcPr>
          <w:p w:rsidRDefault="009343DE" w:rsidP="009343DE" w:rsidR="009343DE">
            <w:pPr>
              <w:spacing w:after="0"/>
              <w:jc w:val="right"/>
              <w:rPr>
                <w:color w:val="000000"/>
                <w:lang w:eastAsia="en-GB"/>
              </w:rPr>
            </w:pPr>
            <w:r>
              <w:rPr>
                <w:color w:val="000000"/>
                <w:sz w:val="22"/>
                <w:szCs w:val="22"/>
                <w:lang w:eastAsia="en-GB"/>
              </w:rPr>
              <w:t>1.523,95</w:t>
            </w:r>
          </w:p>
        </w:tc>
        <w:tc>
          <w:tcPr>
            <w:tcW w:type="dxa" w:w="1620"/>
            <w:tcBorders>
              <w:top w:val="nil"/>
              <w:left w:val="nil"/>
              <w:bottom w:space="0" w:sz="4" w:color="auto" w:val="single"/>
              <w:right w:space="0" w:sz="4" w:color="auto" w:val="single"/>
            </w:tcBorders>
            <w:noWrap/>
            <w:vAlign w:val="center"/>
            <w:hideMark/>
          </w:tcPr>
          <w:p w:rsidRDefault="009343DE" w:rsidP="009343DE" w:rsidR="009343DE">
            <w:pPr>
              <w:spacing w:after="0"/>
              <w:jc w:val="right"/>
              <w:rPr>
                <w:color w:val="000000"/>
                <w:lang w:eastAsia="en-GB"/>
              </w:rPr>
            </w:pPr>
            <w:r>
              <w:rPr>
                <w:color w:val="000000"/>
                <w:sz w:val="22"/>
                <w:szCs w:val="22"/>
                <w:lang w:eastAsia="en-GB"/>
              </w:rPr>
              <w:t>1.523,95</w:t>
            </w:r>
          </w:p>
        </w:tc>
        <w:tc>
          <w:tcPr>
            <w:tcW w:type="dxa" w:w="1620"/>
            <w:tcBorders>
              <w:top w:val="nil"/>
              <w:left w:val="nil"/>
              <w:bottom w:space="0" w:sz="4" w:color="auto" w:val="single"/>
              <w:right w:space="0" w:sz="4" w:color="auto" w:val="single"/>
            </w:tcBorders>
            <w:noWrap/>
            <w:vAlign w:val="bottom"/>
            <w:hideMark/>
          </w:tcPr>
          <w:p w:rsidRDefault="009343DE" w:rsidP="009343DE" w:rsidR="009343DE">
            <w:pPr>
              <w:spacing w:after="0"/>
              <w:jc w:val="right"/>
              <w:rPr>
                <w:color w:val="000000"/>
                <w:lang w:eastAsia="en-GB"/>
              </w:rPr>
            </w:pPr>
            <w:r>
              <w:rPr>
                <w:color w:val="000000"/>
                <w:sz w:val="22"/>
                <w:szCs w:val="22"/>
                <w:lang w:eastAsia="en-GB"/>
              </w:rPr>
              <w:t>0,00%</w:t>
            </w:r>
          </w:p>
        </w:tc>
      </w:tr>
      <w:tr w:rsidTr="009343DE" w:rsidR="009343DE">
        <w:trPr>
          <w:trHeight w:val="280"/>
        </w:trPr>
        <w:tc>
          <w:tcPr>
            <w:tcW w:type="dxa" w:w="639"/>
            <w:tcBorders>
              <w:top w:val="nil"/>
              <w:left w:space="0" w:sz="4" w:color="auto" w:val="single"/>
              <w:bottom w:space="0" w:sz="4" w:color="auto" w:val="single"/>
              <w:right w:space="0" w:sz="4" w:color="auto" w:val="single"/>
            </w:tcBorders>
            <w:noWrap/>
            <w:vAlign w:val="bottom"/>
            <w:hideMark/>
          </w:tcPr>
          <w:p w:rsidRDefault="009343DE" w:rsidP="009343DE" w:rsidR="009343DE">
            <w:pPr>
              <w:spacing w:after="0"/>
              <w:jc w:val="right"/>
              <w:rPr>
                <w:color w:val="000000"/>
                <w:lang w:eastAsia="en-GB"/>
              </w:rPr>
            </w:pPr>
            <w:r>
              <w:rPr>
                <w:color w:val="000000"/>
                <w:sz w:val="22"/>
                <w:szCs w:val="22"/>
                <w:lang w:eastAsia="en-GB"/>
              </w:rPr>
              <w:t>12</w:t>
            </w:r>
          </w:p>
        </w:tc>
        <w:tc>
          <w:tcPr>
            <w:tcW w:type="dxa" w:w="1640"/>
            <w:tcBorders>
              <w:top w:val="nil"/>
              <w:left w:val="nil"/>
              <w:bottom w:space="0" w:sz="4" w:color="auto" w:val="single"/>
              <w:right w:space="0" w:sz="4" w:color="auto" w:val="single"/>
            </w:tcBorders>
            <w:noWrap/>
            <w:vAlign w:val="center"/>
            <w:hideMark/>
          </w:tcPr>
          <w:p w:rsidRDefault="009343DE" w:rsidP="009343DE" w:rsidR="009343DE">
            <w:pPr>
              <w:spacing w:after="0"/>
              <w:jc w:val="right"/>
              <w:rPr>
                <w:color w:val="000000"/>
                <w:lang w:eastAsia="en-GB"/>
              </w:rPr>
            </w:pPr>
            <w:r>
              <w:rPr>
                <w:color w:val="000000"/>
                <w:sz w:val="22"/>
                <w:szCs w:val="22"/>
                <w:lang w:eastAsia="en-GB"/>
              </w:rPr>
              <w:t>19839805792</w:t>
            </w:r>
          </w:p>
        </w:tc>
        <w:tc>
          <w:tcPr>
            <w:tcW w:type="dxa" w:w="3200"/>
            <w:tcBorders>
              <w:top w:val="nil"/>
              <w:left w:val="nil"/>
              <w:bottom w:space="0" w:sz="4" w:color="auto" w:val="single"/>
              <w:right w:space="0" w:sz="4" w:color="auto" w:val="single"/>
            </w:tcBorders>
            <w:vAlign w:val="center"/>
            <w:hideMark/>
          </w:tcPr>
          <w:p w:rsidRDefault="009343DE" w:rsidP="009343DE" w:rsidR="009343DE">
            <w:pPr>
              <w:spacing w:after="0"/>
              <w:rPr>
                <w:color w:val="000000"/>
                <w:lang w:eastAsia="en-GB"/>
              </w:rPr>
            </w:pPr>
            <w:r>
              <w:rPr>
                <w:color w:val="000000"/>
                <w:sz w:val="22"/>
                <w:szCs w:val="22"/>
                <w:lang w:eastAsia="en-GB"/>
              </w:rPr>
              <w:t>STJEPAN BELIĆ</w:t>
            </w:r>
          </w:p>
        </w:tc>
        <w:tc>
          <w:tcPr>
            <w:tcW w:type="dxa" w:w="1481"/>
            <w:tcBorders>
              <w:top w:val="nil"/>
              <w:left w:val="nil"/>
              <w:bottom w:space="0" w:sz="4" w:color="auto" w:val="single"/>
              <w:right w:space="0" w:sz="4" w:color="auto" w:val="single"/>
            </w:tcBorders>
            <w:noWrap/>
            <w:vAlign w:val="center"/>
            <w:hideMark/>
          </w:tcPr>
          <w:p w:rsidRDefault="009343DE" w:rsidP="009343DE" w:rsidR="009343DE">
            <w:pPr>
              <w:spacing w:after="0"/>
              <w:jc w:val="right"/>
              <w:rPr>
                <w:color w:val="000000"/>
                <w:lang w:eastAsia="en-GB"/>
              </w:rPr>
            </w:pPr>
            <w:r>
              <w:rPr>
                <w:color w:val="000000"/>
                <w:sz w:val="22"/>
                <w:szCs w:val="22"/>
                <w:lang w:eastAsia="en-GB"/>
              </w:rPr>
              <w:t>7.835,85</w:t>
            </w:r>
          </w:p>
        </w:tc>
        <w:tc>
          <w:tcPr>
            <w:tcW w:type="dxa" w:w="1620"/>
            <w:tcBorders>
              <w:top w:val="nil"/>
              <w:left w:val="nil"/>
              <w:bottom w:space="0" w:sz="4" w:color="auto" w:val="single"/>
              <w:right w:space="0" w:sz="4" w:color="auto" w:val="single"/>
            </w:tcBorders>
            <w:noWrap/>
            <w:vAlign w:val="bottom"/>
            <w:hideMark/>
          </w:tcPr>
          <w:p w:rsidRDefault="009343DE" w:rsidP="009343DE" w:rsidR="009343DE">
            <w:pPr>
              <w:spacing w:after="0"/>
              <w:rPr>
                <w:color w:val="000000"/>
                <w:lang w:eastAsia="en-GB"/>
              </w:rPr>
            </w:pPr>
            <w:r>
              <w:rPr>
                <w:color w:val="000000"/>
                <w:sz w:val="22"/>
                <w:szCs w:val="22"/>
                <w:lang w:eastAsia="en-GB"/>
              </w:rPr>
              <w:t> </w:t>
            </w:r>
          </w:p>
        </w:tc>
        <w:tc>
          <w:tcPr>
            <w:tcW w:type="dxa" w:w="1620"/>
            <w:tcBorders>
              <w:top w:val="nil"/>
              <w:left w:val="nil"/>
              <w:bottom w:space="0" w:sz="4" w:color="auto" w:val="single"/>
              <w:right w:space="0" w:sz="4" w:color="auto" w:val="single"/>
            </w:tcBorders>
            <w:noWrap/>
            <w:vAlign w:val="bottom"/>
            <w:hideMark/>
          </w:tcPr>
          <w:p w:rsidRDefault="009343DE" w:rsidP="009343DE" w:rsidR="009343DE">
            <w:pPr>
              <w:spacing w:after="0"/>
              <w:jc w:val="right"/>
              <w:rPr>
                <w:color w:val="000000"/>
                <w:lang w:eastAsia="en-GB"/>
              </w:rPr>
            </w:pPr>
            <w:r>
              <w:rPr>
                <w:color w:val="000000"/>
                <w:sz w:val="22"/>
                <w:szCs w:val="22"/>
                <w:lang w:eastAsia="en-GB"/>
              </w:rPr>
              <w:t>0,00%</w:t>
            </w:r>
          </w:p>
        </w:tc>
      </w:tr>
      <w:tr w:rsidTr="009343DE" w:rsidR="009343DE">
        <w:trPr>
          <w:trHeight w:val="280"/>
        </w:trPr>
        <w:tc>
          <w:tcPr>
            <w:tcW w:type="dxa" w:w="639"/>
            <w:tcBorders>
              <w:top w:val="nil"/>
              <w:left w:space="0" w:sz="4" w:color="auto" w:val="single"/>
              <w:bottom w:space="0" w:sz="4" w:color="auto" w:val="single"/>
              <w:right w:space="0" w:sz="4" w:color="auto" w:val="single"/>
            </w:tcBorders>
            <w:noWrap/>
            <w:vAlign w:val="bottom"/>
            <w:hideMark/>
          </w:tcPr>
          <w:p w:rsidRDefault="009343DE" w:rsidP="009343DE" w:rsidR="009343DE">
            <w:pPr>
              <w:spacing w:after="0"/>
              <w:jc w:val="right"/>
              <w:rPr>
                <w:color w:val="000000"/>
                <w:lang w:eastAsia="en-GB"/>
              </w:rPr>
            </w:pPr>
            <w:r>
              <w:rPr>
                <w:color w:val="000000"/>
                <w:sz w:val="22"/>
                <w:szCs w:val="22"/>
                <w:lang w:eastAsia="en-GB"/>
              </w:rPr>
              <w:t>13</w:t>
            </w:r>
          </w:p>
        </w:tc>
        <w:tc>
          <w:tcPr>
            <w:tcW w:type="dxa" w:w="1640"/>
            <w:tcBorders>
              <w:top w:val="nil"/>
              <w:left w:val="nil"/>
              <w:bottom w:space="0" w:sz="4" w:color="auto" w:val="single"/>
              <w:right w:space="0" w:sz="4" w:color="auto" w:val="single"/>
            </w:tcBorders>
            <w:noWrap/>
            <w:vAlign w:val="center"/>
            <w:hideMark/>
          </w:tcPr>
          <w:p w:rsidRDefault="009343DE" w:rsidP="009343DE" w:rsidR="009343DE">
            <w:pPr>
              <w:spacing w:after="0"/>
              <w:jc w:val="right"/>
              <w:rPr>
                <w:color w:val="000000"/>
                <w:lang w:eastAsia="en-GB"/>
              </w:rPr>
            </w:pPr>
            <w:r>
              <w:rPr>
                <w:color w:val="000000"/>
                <w:sz w:val="22"/>
                <w:szCs w:val="22"/>
                <w:lang w:eastAsia="en-GB"/>
              </w:rPr>
              <w:t>55609766532</w:t>
            </w:r>
          </w:p>
        </w:tc>
        <w:tc>
          <w:tcPr>
            <w:tcW w:type="dxa" w:w="3200"/>
            <w:tcBorders>
              <w:top w:val="nil"/>
              <w:left w:val="nil"/>
              <w:bottom w:space="0" w:sz="4" w:color="auto" w:val="single"/>
              <w:right w:space="0" w:sz="4" w:color="auto" w:val="single"/>
            </w:tcBorders>
            <w:vAlign w:val="center"/>
            <w:hideMark/>
          </w:tcPr>
          <w:p w:rsidRDefault="009343DE" w:rsidP="009343DE" w:rsidR="009343DE">
            <w:pPr>
              <w:spacing w:after="0"/>
              <w:rPr>
                <w:color w:val="000000"/>
                <w:lang w:eastAsia="en-GB"/>
              </w:rPr>
            </w:pPr>
            <w:r>
              <w:rPr>
                <w:color w:val="000000"/>
                <w:sz w:val="22"/>
                <w:szCs w:val="22"/>
                <w:lang w:eastAsia="en-GB"/>
              </w:rPr>
              <w:t>MIRKO BELJAN</w:t>
            </w:r>
          </w:p>
        </w:tc>
        <w:tc>
          <w:tcPr>
            <w:tcW w:type="dxa" w:w="1481"/>
            <w:tcBorders>
              <w:top w:val="nil"/>
              <w:left w:val="nil"/>
              <w:bottom w:space="0" w:sz="4" w:color="auto" w:val="single"/>
              <w:right w:space="0" w:sz="4" w:color="auto" w:val="single"/>
            </w:tcBorders>
            <w:noWrap/>
            <w:vAlign w:val="center"/>
            <w:hideMark/>
          </w:tcPr>
          <w:p w:rsidRDefault="009343DE" w:rsidP="009343DE" w:rsidR="009343DE">
            <w:pPr>
              <w:spacing w:after="0"/>
              <w:jc w:val="right"/>
              <w:rPr>
                <w:color w:val="000000"/>
                <w:lang w:eastAsia="en-GB"/>
              </w:rPr>
            </w:pPr>
            <w:r>
              <w:rPr>
                <w:color w:val="000000"/>
                <w:sz w:val="22"/>
                <w:szCs w:val="22"/>
                <w:lang w:eastAsia="en-GB"/>
              </w:rPr>
              <w:t>4.777,50</w:t>
            </w:r>
          </w:p>
        </w:tc>
        <w:tc>
          <w:tcPr>
            <w:tcW w:type="dxa" w:w="1620"/>
            <w:tcBorders>
              <w:top w:val="nil"/>
              <w:left w:val="nil"/>
              <w:bottom w:space="0" w:sz="4" w:color="auto" w:val="single"/>
              <w:right w:space="0" w:sz="4" w:color="auto" w:val="single"/>
            </w:tcBorders>
            <w:noWrap/>
            <w:vAlign w:val="bottom"/>
            <w:hideMark/>
          </w:tcPr>
          <w:p w:rsidRDefault="009343DE" w:rsidP="009343DE" w:rsidR="009343DE">
            <w:pPr>
              <w:spacing w:after="0"/>
              <w:rPr>
                <w:color w:val="000000"/>
                <w:lang w:eastAsia="en-GB"/>
              </w:rPr>
            </w:pPr>
            <w:r>
              <w:rPr>
                <w:color w:val="000000"/>
                <w:sz w:val="22"/>
                <w:szCs w:val="22"/>
                <w:lang w:eastAsia="en-GB"/>
              </w:rPr>
              <w:t> </w:t>
            </w:r>
          </w:p>
        </w:tc>
        <w:tc>
          <w:tcPr>
            <w:tcW w:type="dxa" w:w="1620"/>
            <w:tcBorders>
              <w:top w:val="nil"/>
              <w:left w:val="nil"/>
              <w:bottom w:space="0" w:sz="4" w:color="auto" w:val="single"/>
              <w:right w:space="0" w:sz="4" w:color="auto" w:val="single"/>
            </w:tcBorders>
            <w:noWrap/>
            <w:vAlign w:val="bottom"/>
            <w:hideMark/>
          </w:tcPr>
          <w:p w:rsidRDefault="009343DE" w:rsidP="009343DE" w:rsidR="009343DE">
            <w:pPr>
              <w:spacing w:after="0"/>
              <w:jc w:val="right"/>
              <w:rPr>
                <w:color w:val="000000"/>
                <w:lang w:eastAsia="en-GB"/>
              </w:rPr>
            </w:pPr>
            <w:r>
              <w:rPr>
                <w:color w:val="000000"/>
                <w:sz w:val="22"/>
                <w:szCs w:val="22"/>
                <w:lang w:eastAsia="en-GB"/>
              </w:rPr>
              <w:t>0,00%</w:t>
            </w:r>
          </w:p>
        </w:tc>
      </w:tr>
      <w:tr w:rsidTr="009343DE" w:rsidR="009343DE">
        <w:trPr>
          <w:trHeight w:val="560"/>
        </w:trPr>
        <w:tc>
          <w:tcPr>
            <w:tcW w:type="dxa" w:w="639"/>
            <w:tcBorders>
              <w:top w:val="nil"/>
              <w:left w:space="0" w:sz="4" w:color="auto" w:val="single"/>
              <w:bottom w:space="0" w:sz="4" w:color="auto" w:val="single"/>
              <w:right w:space="0" w:sz="4" w:color="auto" w:val="single"/>
            </w:tcBorders>
            <w:noWrap/>
            <w:vAlign w:val="bottom"/>
            <w:hideMark/>
          </w:tcPr>
          <w:p w:rsidRDefault="009343DE" w:rsidP="009343DE" w:rsidR="009343DE">
            <w:pPr>
              <w:spacing w:after="0"/>
              <w:jc w:val="right"/>
              <w:rPr>
                <w:color w:val="000000"/>
                <w:lang w:eastAsia="en-GB"/>
              </w:rPr>
            </w:pPr>
            <w:r>
              <w:rPr>
                <w:color w:val="000000"/>
                <w:sz w:val="22"/>
                <w:szCs w:val="22"/>
                <w:lang w:eastAsia="en-GB"/>
              </w:rPr>
              <w:t>14</w:t>
            </w:r>
          </w:p>
        </w:tc>
        <w:tc>
          <w:tcPr>
            <w:tcW w:type="dxa" w:w="1640"/>
            <w:tcBorders>
              <w:top w:val="nil"/>
              <w:left w:val="nil"/>
              <w:bottom w:space="0" w:sz="4" w:color="auto" w:val="single"/>
              <w:right w:space="0" w:sz="4" w:color="auto" w:val="single"/>
            </w:tcBorders>
            <w:noWrap/>
            <w:vAlign w:val="center"/>
            <w:hideMark/>
          </w:tcPr>
          <w:p w:rsidRDefault="009343DE" w:rsidP="009343DE" w:rsidR="009343DE">
            <w:pPr>
              <w:spacing w:after="0"/>
              <w:jc w:val="right"/>
              <w:rPr>
                <w:color w:val="000000"/>
                <w:lang w:eastAsia="en-GB"/>
              </w:rPr>
            </w:pPr>
            <w:r>
              <w:rPr>
                <w:color w:val="000000"/>
                <w:sz w:val="22"/>
                <w:szCs w:val="22"/>
                <w:lang w:eastAsia="en-GB"/>
              </w:rPr>
              <w:t>22514657694</w:t>
            </w:r>
          </w:p>
        </w:tc>
        <w:tc>
          <w:tcPr>
            <w:tcW w:type="dxa" w:w="3200"/>
            <w:tcBorders>
              <w:top w:val="nil"/>
              <w:left w:val="nil"/>
              <w:bottom w:space="0" w:sz="4" w:color="auto" w:val="single"/>
              <w:right w:space="0" w:sz="4" w:color="auto" w:val="single"/>
            </w:tcBorders>
            <w:vAlign w:val="center"/>
            <w:hideMark/>
          </w:tcPr>
          <w:p w:rsidRDefault="009343DE" w:rsidP="009343DE" w:rsidR="009343DE">
            <w:pPr>
              <w:spacing w:after="0"/>
              <w:rPr>
                <w:color w:val="000000"/>
                <w:lang w:eastAsia="en-GB"/>
              </w:rPr>
            </w:pPr>
            <w:r>
              <w:rPr>
                <w:color w:val="000000"/>
                <w:sz w:val="22"/>
                <w:szCs w:val="22"/>
                <w:lang w:eastAsia="en-GB"/>
              </w:rPr>
              <w:t>BIFF d.o.o. za proizvodnju, trgovinu i usluge</w:t>
            </w:r>
          </w:p>
        </w:tc>
        <w:tc>
          <w:tcPr>
            <w:tcW w:type="dxa" w:w="1481"/>
            <w:tcBorders>
              <w:top w:val="nil"/>
              <w:left w:val="nil"/>
              <w:bottom w:space="0" w:sz="4" w:color="auto" w:val="single"/>
              <w:right w:space="0" w:sz="4" w:color="auto" w:val="single"/>
            </w:tcBorders>
            <w:noWrap/>
            <w:vAlign w:val="center"/>
            <w:hideMark/>
          </w:tcPr>
          <w:p w:rsidRDefault="009343DE" w:rsidP="009343DE" w:rsidR="009343DE">
            <w:pPr>
              <w:spacing w:after="0"/>
              <w:jc w:val="right"/>
              <w:rPr>
                <w:color w:val="000000"/>
                <w:lang w:eastAsia="en-GB"/>
              </w:rPr>
            </w:pPr>
            <w:r>
              <w:rPr>
                <w:color w:val="000000"/>
                <w:sz w:val="22"/>
                <w:szCs w:val="22"/>
                <w:lang w:eastAsia="en-GB"/>
              </w:rPr>
              <w:t>37.302,71</w:t>
            </w:r>
          </w:p>
        </w:tc>
        <w:tc>
          <w:tcPr>
            <w:tcW w:type="dxa" w:w="1620"/>
            <w:tcBorders>
              <w:top w:val="nil"/>
              <w:left w:val="nil"/>
              <w:bottom w:space="0" w:sz="4" w:color="auto" w:val="single"/>
              <w:right w:space="0" w:sz="4" w:color="auto" w:val="single"/>
            </w:tcBorders>
            <w:noWrap/>
            <w:vAlign w:val="center"/>
            <w:hideMark/>
          </w:tcPr>
          <w:p w:rsidRDefault="009343DE" w:rsidP="009343DE" w:rsidR="009343DE">
            <w:pPr>
              <w:spacing w:after="0"/>
              <w:jc w:val="right"/>
              <w:rPr>
                <w:color w:val="000000"/>
                <w:lang w:eastAsia="en-GB"/>
              </w:rPr>
            </w:pPr>
            <w:r>
              <w:rPr>
                <w:color w:val="000000"/>
                <w:sz w:val="22"/>
                <w:szCs w:val="22"/>
                <w:lang w:eastAsia="en-GB"/>
              </w:rPr>
              <w:t>37.302,71</w:t>
            </w:r>
          </w:p>
        </w:tc>
        <w:tc>
          <w:tcPr>
            <w:tcW w:type="dxa" w:w="1620"/>
            <w:tcBorders>
              <w:top w:val="nil"/>
              <w:left w:val="nil"/>
              <w:bottom w:space="0" w:sz="4" w:color="auto" w:val="single"/>
              <w:right w:space="0" w:sz="4" w:color="auto" w:val="single"/>
            </w:tcBorders>
            <w:noWrap/>
            <w:vAlign w:val="bottom"/>
            <w:hideMark/>
          </w:tcPr>
          <w:p w:rsidRDefault="009343DE" w:rsidP="009343DE" w:rsidR="009343DE">
            <w:pPr>
              <w:spacing w:after="0"/>
              <w:jc w:val="right"/>
              <w:rPr>
                <w:color w:val="000000"/>
                <w:lang w:eastAsia="en-GB"/>
              </w:rPr>
            </w:pPr>
            <w:r>
              <w:rPr>
                <w:color w:val="000000"/>
                <w:sz w:val="22"/>
                <w:szCs w:val="22"/>
                <w:lang w:eastAsia="en-GB"/>
              </w:rPr>
              <w:t>0,05%</w:t>
            </w:r>
          </w:p>
        </w:tc>
      </w:tr>
      <w:tr w:rsidTr="009343DE" w:rsidR="009343DE">
        <w:trPr>
          <w:trHeight w:val="560"/>
        </w:trPr>
        <w:tc>
          <w:tcPr>
            <w:tcW w:type="dxa" w:w="639"/>
            <w:tcBorders>
              <w:top w:val="nil"/>
              <w:left w:space="0" w:sz="4" w:color="auto" w:val="single"/>
              <w:bottom w:space="0" w:sz="4" w:color="auto" w:val="single"/>
              <w:right w:space="0" w:sz="4" w:color="auto" w:val="single"/>
            </w:tcBorders>
            <w:noWrap/>
            <w:vAlign w:val="bottom"/>
            <w:hideMark/>
          </w:tcPr>
          <w:p w:rsidRDefault="009343DE" w:rsidP="009343DE" w:rsidR="009343DE">
            <w:pPr>
              <w:spacing w:after="0"/>
              <w:jc w:val="right"/>
              <w:rPr>
                <w:color w:val="000000"/>
                <w:lang w:eastAsia="en-GB"/>
              </w:rPr>
            </w:pPr>
            <w:r>
              <w:rPr>
                <w:color w:val="000000"/>
                <w:sz w:val="22"/>
                <w:szCs w:val="22"/>
                <w:lang w:eastAsia="en-GB"/>
              </w:rPr>
              <w:t>15</w:t>
            </w:r>
          </w:p>
        </w:tc>
        <w:tc>
          <w:tcPr>
            <w:tcW w:type="dxa" w:w="1640"/>
            <w:tcBorders>
              <w:top w:val="nil"/>
              <w:left w:val="nil"/>
              <w:bottom w:space="0" w:sz="4" w:color="auto" w:val="single"/>
              <w:right w:space="0" w:sz="4" w:color="auto" w:val="single"/>
            </w:tcBorders>
            <w:noWrap/>
            <w:vAlign w:val="center"/>
            <w:hideMark/>
          </w:tcPr>
          <w:p w:rsidRDefault="009343DE" w:rsidP="009343DE" w:rsidR="009343DE">
            <w:pPr>
              <w:spacing w:after="0"/>
              <w:jc w:val="right"/>
              <w:rPr>
                <w:color w:val="000000"/>
                <w:lang w:eastAsia="en-GB"/>
              </w:rPr>
            </w:pPr>
            <w:r>
              <w:rPr>
                <w:color w:val="000000"/>
                <w:sz w:val="22"/>
                <w:szCs w:val="22"/>
                <w:lang w:eastAsia="en-GB"/>
              </w:rPr>
              <w:t>59417050556</w:t>
            </w:r>
          </w:p>
        </w:tc>
        <w:tc>
          <w:tcPr>
            <w:tcW w:type="dxa" w:w="3200"/>
            <w:tcBorders>
              <w:top w:val="nil"/>
              <w:left w:val="nil"/>
              <w:bottom w:space="0" w:sz="4" w:color="auto" w:val="single"/>
              <w:right w:space="0" w:sz="4" w:color="auto" w:val="single"/>
            </w:tcBorders>
            <w:vAlign w:val="center"/>
            <w:hideMark/>
          </w:tcPr>
          <w:p w:rsidRDefault="009343DE" w:rsidP="009343DE" w:rsidR="009343DE">
            <w:pPr>
              <w:spacing w:after="0"/>
              <w:rPr>
                <w:color w:val="000000"/>
                <w:lang w:eastAsia="en-GB"/>
              </w:rPr>
            </w:pPr>
            <w:r>
              <w:rPr>
                <w:color w:val="000000"/>
                <w:sz w:val="22"/>
                <w:szCs w:val="22"/>
                <w:lang w:eastAsia="en-GB"/>
              </w:rPr>
              <w:t>BIO PHARM VET trgovina i usluge u veterini d.o.o.</w:t>
            </w:r>
          </w:p>
        </w:tc>
        <w:tc>
          <w:tcPr>
            <w:tcW w:type="dxa" w:w="1481"/>
            <w:tcBorders>
              <w:top w:val="nil"/>
              <w:left w:val="nil"/>
              <w:bottom w:space="0" w:sz="4" w:color="auto" w:val="single"/>
              <w:right w:space="0" w:sz="4" w:color="auto" w:val="single"/>
            </w:tcBorders>
            <w:noWrap/>
            <w:vAlign w:val="center"/>
            <w:hideMark/>
          </w:tcPr>
          <w:p w:rsidRDefault="009343DE" w:rsidP="009343DE" w:rsidR="009343DE">
            <w:pPr>
              <w:spacing w:after="0"/>
              <w:jc w:val="right"/>
              <w:rPr>
                <w:color w:val="000000"/>
                <w:lang w:eastAsia="en-GB"/>
              </w:rPr>
            </w:pPr>
            <w:r>
              <w:rPr>
                <w:color w:val="000000"/>
                <w:sz w:val="22"/>
                <w:szCs w:val="22"/>
                <w:lang w:eastAsia="en-GB"/>
              </w:rPr>
              <w:t>52.002,02</w:t>
            </w:r>
          </w:p>
        </w:tc>
        <w:tc>
          <w:tcPr>
            <w:tcW w:type="dxa" w:w="1620"/>
            <w:tcBorders>
              <w:top w:val="nil"/>
              <w:left w:val="nil"/>
              <w:bottom w:space="0" w:sz="4" w:color="auto" w:val="single"/>
              <w:right w:space="0" w:sz="4" w:color="auto" w:val="single"/>
            </w:tcBorders>
            <w:noWrap/>
            <w:vAlign w:val="center"/>
            <w:hideMark/>
          </w:tcPr>
          <w:p w:rsidRDefault="009343DE" w:rsidP="009343DE" w:rsidR="009343DE">
            <w:pPr>
              <w:spacing w:after="0"/>
              <w:jc w:val="right"/>
              <w:rPr>
                <w:color w:val="000000"/>
                <w:lang w:eastAsia="en-GB"/>
              </w:rPr>
            </w:pPr>
            <w:r>
              <w:rPr>
                <w:color w:val="000000"/>
                <w:sz w:val="22"/>
                <w:szCs w:val="22"/>
                <w:lang w:eastAsia="en-GB"/>
              </w:rPr>
              <w:t>52.002,02</w:t>
            </w:r>
          </w:p>
        </w:tc>
        <w:tc>
          <w:tcPr>
            <w:tcW w:type="dxa" w:w="1620"/>
            <w:tcBorders>
              <w:top w:val="nil"/>
              <w:left w:val="nil"/>
              <w:bottom w:space="0" w:sz="4" w:color="auto" w:val="single"/>
              <w:right w:space="0" w:sz="4" w:color="auto" w:val="single"/>
            </w:tcBorders>
            <w:noWrap/>
            <w:vAlign w:val="bottom"/>
            <w:hideMark/>
          </w:tcPr>
          <w:p w:rsidRDefault="009343DE" w:rsidP="009343DE" w:rsidR="009343DE">
            <w:pPr>
              <w:spacing w:after="0"/>
              <w:jc w:val="right"/>
              <w:rPr>
                <w:color w:val="000000"/>
                <w:lang w:eastAsia="en-GB"/>
              </w:rPr>
            </w:pPr>
            <w:r>
              <w:rPr>
                <w:color w:val="000000"/>
                <w:sz w:val="22"/>
                <w:szCs w:val="22"/>
                <w:lang w:eastAsia="en-GB"/>
              </w:rPr>
              <w:t>0,07%</w:t>
            </w:r>
          </w:p>
        </w:tc>
      </w:tr>
      <w:tr w:rsidTr="009343DE" w:rsidR="009343DE">
        <w:trPr>
          <w:trHeight w:val="280"/>
        </w:trPr>
        <w:tc>
          <w:tcPr>
            <w:tcW w:type="dxa" w:w="639"/>
            <w:tcBorders>
              <w:top w:val="nil"/>
              <w:left w:space="0" w:sz="4" w:color="auto" w:val="single"/>
              <w:bottom w:space="0" w:sz="4" w:color="auto" w:val="single"/>
              <w:right w:space="0" w:sz="4" w:color="auto" w:val="single"/>
            </w:tcBorders>
            <w:noWrap/>
            <w:vAlign w:val="bottom"/>
            <w:hideMark/>
          </w:tcPr>
          <w:p w:rsidRDefault="009343DE" w:rsidP="009343DE" w:rsidR="009343DE">
            <w:pPr>
              <w:spacing w:after="0"/>
              <w:jc w:val="right"/>
              <w:rPr>
                <w:color w:val="000000"/>
                <w:lang w:eastAsia="en-GB"/>
              </w:rPr>
            </w:pPr>
            <w:r>
              <w:rPr>
                <w:color w:val="000000"/>
                <w:sz w:val="22"/>
                <w:szCs w:val="22"/>
                <w:lang w:eastAsia="en-GB"/>
              </w:rPr>
              <w:t>16</w:t>
            </w:r>
          </w:p>
        </w:tc>
        <w:tc>
          <w:tcPr>
            <w:tcW w:type="dxa" w:w="1640"/>
            <w:tcBorders>
              <w:top w:val="nil"/>
              <w:left w:val="nil"/>
              <w:bottom w:space="0" w:sz="4" w:color="auto" w:val="single"/>
              <w:right w:space="0" w:sz="4" w:color="auto" w:val="single"/>
            </w:tcBorders>
            <w:noWrap/>
            <w:vAlign w:val="center"/>
            <w:hideMark/>
          </w:tcPr>
          <w:p w:rsidRDefault="009343DE" w:rsidP="009343DE" w:rsidR="009343DE">
            <w:pPr>
              <w:spacing w:after="0"/>
              <w:jc w:val="right"/>
              <w:rPr>
                <w:color w:val="000000"/>
                <w:lang w:eastAsia="en-GB"/>
              </w:rPr>
            </w:pPr>
            <w:r>
              <w:rPr>
                <w:color w:val="000000"/>
                <w:sz w:val="22"/>
                <w:szCs w:val="22"/>
                <w:lang w:eastAsia="en-GB"/>
              </w:rPr>
              <w:t>62470796368</w:t>
            </w:r>
          </w:p>
        </w:tc>
        <w:tc>
          <w:tcPr>
            <w:tcW w:type="dxa" w:w="3200"/>
            <w:tcBorders>
              <w:top w:val="nil"/>
              <w:left w:val="nil"/>
              <w:bottom w:space="0" w:sz="4" w:color="auto" w:val="single"/>
              <w:right w:space="0" w:sz="4" w:color="auto" w:val="single"/>
            </w:tcBorders>
            <w:vAlign w:val="center"/>
            <w:hideMark/>
          </w:tcPr>
          <w:p w:rsidRDefault="009343DE" w:rsidP="009343DE" w:rsidR="009343DE">
            <w:pPr>
              <w:spacing w:after="0"/>
              <w:rPr>
                <w:color w:val="000000"/>
                <w:lang w:eastAsia="en-GB"/>
              </w:rPr>
            </w:pPr>
            <w:r>
              <w:rPr>
                <w:color w:val="000000"/>
                <w:sz w:val="22"/>
                <w:szCs w:val="22"/>
                <w:lang w:eastAsia="en-GB"/>
              </w:rPr>
              <w:t>VLADIMIR BOCKO</w:t>
            </w:r>
          </w:p>
        </w:tc>
        <w:tc>
          <w:tcPr>
            <w:tcW w:type="dxa" w:w="1481"/>
            <w:tcBorders>
              <w:top w:val="nil"/>
              <w:left w:val="nil"/>
              <w:bottom w:space="0" w:sz="4" w:color="auto" w:val="single"/>
              <w:right w:space="0" w:sz="4" w:color="auto" w:val="single"/>
            </w:tcBorders>
            <w:noWrap/>
            <w:vAlign w:val="center"/>
            <w:hideMark/>
          </w:tcPr>
          <w:p w:rsidRDefault="009343DE" w:rsidP="009343DE" w:rsidR="009343DE">
            <w:pPr>
              <w:spacing w:after="0"/>
              <w:jc w:val="right"/>
              <w:rPr>
                <w:color w:val="000000"/>
                <w:lang w:eastAsia="en-GB"/>
              </w:rPr>
            </w:pPr>
            <w:r>
              <w:rPr>
                <w:color w:val="000000"/>
                <w:sz w:val="22"/>
                <w:szCs w:val="22"/>
                <w:lang w:eastAsia="en-GB"/>
              </w:rPr>
              <w:t>62.361,98</w:t>
            </w:r>
          </w:p>
        </w:tc>
        <w:tc>
          <w:tcPr>
            <w:tcW w:type="dxa" w:w="1620"/>
            <w:tcBorders>
              <w:top w:val="nil"/>
              <w:left w:val="nil"/>
              <w:bottom w:space="0" w:sz="4" w:color="auto" w:val="single"/>
              <w:right w:space="0" w:sz="4" w:color="auto" w:val="single"/>
            </w:tcBorders>
            <w:noWrap/>
            <w:vAlign w:val="bottom"/>
            <w:hideMark/>
          </w:tcPr>
          <w:p w:rsidRDefault="009343DE" w:rsidP="009343DE" w:rsidR="009343DE">
            <w:pPr>
              <w:spacing w:after="0"/>
              <w:rPr>
                <w:color w:val="000000"/>
                <w:lang w:eastAsia="en-GB"/>
              </w:rPr>
            </w:pPr>
            <w:r>
              <w:rPr>
                <w:color w:val="000000"/>
                <w:sz w:val="22"/>
                <w:szCs w:val="22"/>
                <w:lang w:eastAsia="en-GB"/>
              </w:rPr>
              <w:t> </w:t>
            </w:r>
          </w:p>
        </w:tc>
        <w:tc>
          <w:tcPr>
            <w:tcW w:type="dxa" w:w="1620"/>
            <w:tcBorders>
              <w:top w:val="nil"/>
              <w:left w:val="nil"/>
              <w:bottom w:space="0" w:sz="4" w:color="auto" w:val="single"/>
              <w:right w:space="0" w:sz="4" w:color="auto" w:val="single"/>
            </w:tcBorders>
            <w:noWrap/>
            <w:vAlign w:val="bottom"/>
            <w:hideMark/>
          </w:tcPr>
          <w:p w:rsidRDefault="009343DE" w:rsidP="009343DE" w:rsidR="009343DE">
            <w:pPr>
              <w:spacing w:after="0"/>
              <w:jc w:val="right"/>
              <w:rPr>
                <w:color w:val="000000"/>
                <w:lang w:eastAsia="en-GB"/>
              </w:rPr>
            </w:pPr>
            <w:r>
              <w:rPr>
                <w:color w:val="000000"/>
                <w:sz w:val="22"/>
                <w:szCs w:val="22"/>
                <w:lang w:eastAsia="en-GB"/>
              </w:rPr>
              <w:t>0,00%</w:t>
            </w:r>
          </w:p>
        </w:tc>
      </w:tr>
      <w:tr w:rsidTr="009343DE" w:rsidR="009343DE">
        <w:trPr>
          <w:trHeight w:val="280"/>
        </w:trPr>
        <w:tc>
          <w:tcPr>
            <w:tcW w:type="dxa" w:w="639"/>
            <w:tcBorders>
              <w:top w:val="nil"/>
              <w:left w:space="0" w:sz="4" w:color="auto" w:val="single"/>
              <w:bottom w:space="0" w:sz="4" w:color="auto" w:val="single"/>
              <w:right w:space="0" w:sz="4" w:color="auto" w:val="single"/>
            </w:tcBorders>
            <w:noWrap/>
            <w:vAlign w:val="bottom"/>
            <w:hideMark/>
          </w:tcPr>
          <w:p w:rsidRDefault="009343DE" w:rsidP="009343DE" w:rsidR="009343DE">
            <w:pPr>
              <w:spacing w:after="0"/>
              <w:jc w:val="right"/>
              <w:rPr>
                <w:color w:val="000000"/>
                <w:lang w:eastAsia="en-GB"/>
              </w:rPr>
            </w:pPr>
            <w:r>
              <w:rPr>
                <w:color w:val="000000"/>
                <w:sz w:val="22"/>
                <w:szCs w:val="22"/>
                <w:lang w:eastAsia="en-GB"/>
              </w:rPr>
              <w:t>17</w:t>
            </w:r>
          </w:p>
        </w:tc>
        <w:tc>
          <w:tcPr>
            <w:tcW w:type="dxa" w:w="1640"/>
            <w:tcBorders>
              <w:top w:val="nil"/>
              <w:left w:val="nil"/>
              <w:bottom w:space="0" w:sz="4" w:color="auto" w:val="single"/>
              <w:right w:space="0" w:sz="4" w:color="auto" w:val="single"/>
            </w:tcBorders>
            <w:noWrap/>
            <w:vAlign w:val="center"/>
            <w:hideMark/>
          </w:tcPr>
          <w:p w:rsidRDefault="009343DE" w:rsidP="009343DE" w:rsidR="009343DE">
            <w:pPr>
              <w:spacing w:after="0"/>
              <w:jc w:val="right"/>
              <w:rPr>
                <w:color w:val="000000"/>
                <w:lang w:eastAsia="en-GB"/>
              </w:rPr>
            </w:pPr>
            <w:r>
              <w:rPr>
                <w:color w:val="000000"/>
                <w:sz w:val="22"/>
                <w:szCs w:val="22"/>
                <w:lang w:eastAsia="en-GB"/>
              </w:rPr>
              <w:t>7642766164</w:t>
            </w:r>
          </w:p>
        </w:tc>
        <w:tc>
          <w:tcPr>
            <w:tcW w:type="dxa" w:w="3200"/>
            <w:tcBorders>
              <w:top w:val="nil"/>
              <w:left w:val="nil"/>
              <w:bottom w:space="0" w:sz="4" w:color="auto" w:val="single"/>
              <w:right w:space="0" w:sz="4" w:color="auto" w:val="single"/>
            </w:tcBorders>
            <w:vAlign w:val="center"/>
            <w:hideMark/>
          </w:tcPr>
          <w:p w:rsidRDefault="009343DE" w:rsidP="009343DE" w:rsidR="009343DE">
            <w:pPr>
              <w:spacing w:after="0"/>
              <w:rPr>
                <w:color w:val="000000"/>
                <w:lang w:eastAsia="en-GB"/>
              </w:rPr>
            </w:pPr>
            <w:r>
              <w:rPr>
                <w:color w:val="000000"/>
                <w:sz w:val="22"/>
                <w:szCs w:val="22"/>
                <w:lang w:eastAsia="en-GB"/>
              </w:rPr>
              <w:t>ĐURO BOHNEC</w:t>
            </w:r>
          </w:p>
        </w:tc>
        <w:tc>
          <w:tcPr>
            <w:tcW w:type="dxa" w:w="1481"/>
            <w:tcBorders>
              <w:top w:val="nil"/>
              <w:left w:val="nil"/>
              <w:bottom w:space="0" w:sz="4" w:color="auto" w:val="single"/>
              <w:right w:space="0" w:sz="4" w:color="auto" w:val="single"/>
            </w:tcBorders>
            <w:noWrap/>
            <w:vAlign w:val="center"/>
            <w:hideMark/>
          </w:tcPr>
          <w:p w:rsidRDefault="009343DE" w:rsidP="009343DE" w:rsidR="009343DE">
            <w:pPr>
              <w:spacing w:after="0"/>
              <w:jc w:val="right"/>
              <w:rPr>
                <w:color w:val="000000"/>
                <w:lang w:eastAsia="en-GB"/>
              </w:rPr>
            </w:pPr>
            <w:r>
              <w:rPr>
                <w:color w:val="000000"/>
                <w:sz w:val="22"/>
                <w:szCs w:val="22"/>
                <w:lang w:eastAsia="en-GB"/>
              </w:rPr>
              <w:t>20.348,10</w:t>
            </w:r>
          </w:p>
        </w:tc>
        <w:tc>
          <w:tcPr>
            <w:tcW w:type="dxa" w:w="1620"/>
            <w:tcBorders>
              <w:top w:val="nil"/>
              <w:left w:val="nil"/>
              <w:bottom w:space="0" w:sz="4" w:color="auto" w:val="single"/>
              <w:right w:space="0" w:sz="4" w:color="auto" w:val="single"/>
            </w:tcBorders>
            <w:noWrap/>
            <w:vAlign w:val="bottom"/>
            <w:hideMark/>
          </w:tcPr>
          <w:p w:rsidRDefault="009343DE" w:rsidP="009343DE" w:rsidR="009343DE">
            <w:pPr>
              <w:spacing w:after="0"/>
              <w:rPr>
                <w:color w:val="000000"/>
                <w:lang w:eastAsia="en-GB"/>
              </w:rPr>
            </w:pPr>
            <w:r>
              <w:rPr>
                <w:color w:val="000000"/>
                <w:sz w:val="22"/>
                <w:szCs w:val="22"/>
                <w:lang w:eastAsia="en-GB"/>
              </w:rPr>
              <w:t> </w:t>
            </w:r>
          </w:p>
        </w:tc>
        <w:tc>
          <w:tcPr>
            <w:tcW w:type="dxa" w:w="1620"/>
            <w:tcBorders>
              <w:top w:val="nil"/>
              <w:left w:val="nil"/>
              <w:bottom w:space="0" w:sz="4" w:color="auto" w:val="single"/>
              <w:right w:space="0" w:sz="4" w:color="auto" w:val="single"/>
            </w:tcBorders>
            <w:noWrap/>
            <w:vAlign w:val="bottom"/>
            <w:hideMark/>
          </w:tcPr>
          <w:p w:rsidRDefault="009343DE" w:rsidP="009343DE" w:rsidR="009343DE">
            <w:pPr>
              <w:spacing w:after="0"/>
              <w:jc w:val="right"/>
              <w:rPr>
                <w:color w:val="000000"/>
                <w:lang w:eastAsia="en-GB"/>
              </w:rPr>
            </w:pPr>
            <w:r>
              <w:rPr>
                <w:color w:val="000000"/>
                <w:sz w:val="22"/>
                <w:szCs w:val="22"/>
                <w:lang w:eastAsia="en-GB"/>
              </w:rPr>
              <w:t>0,00%</w:t>
            </w:r>
          </w:p>
        </w:tc>
      </w:tr>
      <w:tr w:rsidTr="009343DE" w:rsidR="009343DE">
        <w:trPr>
          <w:trHeight w:val="840"/>
        </w:trPr>
        <w:tc>
          <w:tcPr>
            <w:tcW w:type="dxa" w:w="639"/>
            <w:tcBorders>
              <w:top w:val="nil"/>
              <w:left w:space="0" w:sz="4" w:color="auto" w:val="single"/>
              <w:bottom w:space="0" w:sz="4" w:color="auto" w:val="single"/>
              <w:right w:space="0" w:sz="4" w:color="auto" w:val="single"/>
            </w:tcBorders>
            <w:noWrap/>
            <w:vAlign w:val="bottom"/>
            <w:hideMark/>
          </w:tcPr>
          <w:p w:rsidRDefault="009343DE" w:rsidP="009343DE" w:rsidR="009343DE">
            <w:pPr>
              <w:spacing w:after="0"/>
              <w:jc w:val="right"/>
              <w:rPr>
                <w:color w:val="000000"/>
                <w:lang w:eastAsia="en-GB"/>
              </w:rPr>
            </w:pPr>
            <w:r>
              <w:rPr>
                <w:color w:val="000000"/>
                <w:sz w:val="22"/>
                <w:szCs w:val="22"/>
                <w:lang w:eastAsia="en-GB"/>
              </w:rPr>
              <w:t>18</w:t>
            </w:r>
          </w:p>
        </w:tc>
        <w:tc>
          <w:tcPr>
            <w:tcW w:type="dxa" w:w="1640"/>
            <w:tcBorders>
              <w:top w:val="nil"/>
              <w:left w:val="nil"/>
              <w:bottom w:space="0" w:sz="4" w:color="auto" w:val="single"/>
              <w:right w:space="0" w:sz="4" w:color="auto" w:val="single"/>
            </w:tcBorders>
            <w:noWrap/>
            <w:vAlign w:val="center"/>
            <w:hideMark/>
          </w:tcPr>
          <w:p w:rsidRDefault="009343DE" w:rsidP="009343DE" w:rsidR="009343DE">
            <w:pPr>
              <w:spacing w:after="0"/>
              <w:jc w:val="right"/>
              <w:rPr>
                <w:color w:val="000000"/>
                <w:lang w:eastAsia="en-GB"/>
              </w:rPr>
            </w:pPr>
            <w:r>
              <w:rPr>
                <w:color w:val="000000"/>
                <w:sz w:val="22"/>
                <w:szCs w:val="22"/>
                <w:lang w:eastAsia="en-GB"/>
              </w:rPr>
              <w:t>38811432735</w:t>
            </w:r>
          </w:p>
        </w:tc>
        <w:tc>
          <w:tcPr>
            <w:tcW w:type="dxa" w:w="3200"/>
            <w:tcBorders>
              <w:top w:val="nil"/>
              <w:left w:val="nil"/>
              <w:bottom w:space="0" w:sz="4" w:color="auto" w:val="single"/>
              <w:right w:space="0" w:sz="4" w:color="auto" w:val="single"/>
            </w:tcBorders>
            <w:vAlign w:val="center"/>
            <w:hideMark/>
          </w:tcPr>
          <w:p w:rsidRDefault="009343DE" w:rsidP="009343DE" w:rsidR="009343DE">
            <w:pPr>
              <w:spacing w:after="0"/>
              <w:rPr>
                <w:color w:val="000000"/>
                <w:lang w:eastAsia="en-GB"/>
              </w:rPr>
            </w:pPr>
            <w:r>
              <w:rPr>
                <w:color w:val="000000"/>
                <w:sz w:val="22"/>
                <w:szCs w:val="22"/>
                <w:lang w:eastAsia="en-GB"/>
              </w:rPr>
              <w:t>C.U.S. d.o.o. za veterinarsku djelatnost centra za reprodukciju i umjetno osjemenjivanje</w:t>
            </w:r>
          </w:p>
        </w:tc>
        <w:tc>
          <w:tcPr>
            <w:tcW w:type="dxa" w:w="1481"/>
            <w:tcBorders>
              <w:top w:val="nil"/>
              <w:left w:val="nil"/>
              <w:bottom w:space="0" w:sz="4" w:color="auto" w:val="single"/>
              <w:right w:space="0" w:sz="4" w:color="auto" w:val="single"/>
            </w:tcBorders>
            <w:noWrap/>
            <w:vAlign w:val="center"/>
            <w:hideMark/>
          </w:tcPr>
          <w:p w:rsidRDefault="009343DE" w:rsidP="009343DE" w:rsidR="009343DE">
            <w:pPr>
              <w:spacing w:after="0"/>
              <w:jc w:val="right"/>
              <w:rPr>
                <w:color w:val="000000"/>
                <w:lang w:eastAsia="en-GB"/>
              </w:rPr>
            </w:pPr>
            <w:r>
              <w:rPr>
                <w:color w:val="000000"/>
                <w:sz w:val="22"/>
                <w:szCs w:val="22"/>
                <w:lang w:eastAsia="en-GB"/>
              </w:rPr>
              <w:t>3.280,00</w:t>
            </w:r>
          </w:p>
        </w:tc>
        <w:tc>
          <w:tcPr>
            <w:tcW w:type="dxa" w:w="1620"/>
            <w:tcBorders>
              <w:top w:val="nil"/>
              <w:left w:val="nil"/>
              <w:bottom w:space="0" w:sz="4" w:color="auto" w:val="single"/>
              <w:right w:space="0" w:sz="4" w:color="auto" w:val="single"/>
            </w:tcBorders>
            <w:noWrap/>
            <w:vAlign w:val="center"/>
            <w:hideMark/>
          </w:tcPr>
          <w:p w:rsidRDefault="009343DE" w:rsidP="009343DE" w:rsidR="009343DE">
            <w:pPr>
              <w:spacing w:after="0"/>
              <w:jc w:val="right"/>
              <w:rPr>
                <w:color w:val="000000"/>
                <w:lang w:eastAsia="en-GB"/>
              </w:rPr>
            </w:pPr>
            <w:r>
              <w:rPr>
                <w:color w:val="000000"/>
                <w:sz w:val="22"/>
                <w:szCs w:val="22"/>
                <w:lang w:eastAsia="en-GB"/>
              </w:rPr>
              <w:t>3.280,00</w:t>
            </w:r>
          </w:p>
        </w:tc>
        <w:tc>
          <w:tcPr>
            <w:tcW w:type="dxa" w:w="1620"/>
            <w:tcBorders>
              <w:top w:val="nil"/>
              <w:left w:val="nil"/>
              <w:bottom w:space="0" w:sz="4" w:color="auto" w:val="single"/>
              <w:right w:space="0" w:sz="4" w:color="auto" w:val="single"/>
            </w:tcBorders>
            <w:noWrap/>
            <w:vAlign w:val="bottom"/>
            <w:hideMark/>
          </w:tcPr>
          <w:p w:rsidRDefault="009343DE" w:rsidP="009343DE" w:rsidR="009343DE">
            <w:pPr>
              <w:spacing w:after="0"/>
              <w:jc w:val="right"/>
              <w:rPr>
                <w:color w:val="000000"/>
                <w:lang w:eastAsia="en-GB"/>
              </w:rPr>
            </w:pPr>
            <w:r>
              <w:rPr>
                <w:color w:val="000000"/>
                <w:sz w:val="22"/>
                <w:szCs w:val="22"/>
                <w:lang w:eastAsia="en-GB"/>
              </w:rPr>
              <w:t>0,00%</w:t>
            </w:r>
          </w:p>
        </w:tc>
      </w:tr>
      <w:tr w:rsidTr="009343DE" w:rsidR="009343DE">
        <w:trPr>
          <w:trHeight w:val="1400"/>
        </w:trPr>
        <w:tc>
          <w:tcPr>
            <w:tcW w:type="dxa" w:w="639"/>
            <w:tcBorders>
              <w:top w:val="nil"/>
              <w:left w:space="0" w:sz="4" w:color="auto" w:val="single"/>
              <w:bottom w:space="0" w:sz="4" w:color="auto" w:val="single"/>
              <w:right w:space="0" w:sz="4" w:color="auto" w:val="single"/>
            </w:tcBorders>
            <w:noWrap/>
            <w:vAlign w:val="bottom"/>
            <w:hideMark/>
          </w:tcPr>
          <w:p w:rsidRDefault="009343DE" w:rsidP="009343DE" w:rsidR="009343DE">
            <w:pPr>
              <w:spacing w:after="0"/>
              <w:jc w:val="right"/>
              <w:rPr>
                <w:color w:val="000000"/>
                <w:lang w:eastAsia="en-GB"/>
              </w:rPr>
            </w:pPr>
            <w:r>
              <w:rPr>
                <w:color w:val="000000"/>
                <w:sz w:val="22"/>
                <w:szCs w:val="22"/>
                <w:lang w:eastAsia="en-GB"/>
              </w:rPr>
              <w:t>19</w:t>
            </w:r>
          </w:p>
        </w:tc>
        <w:tc>
          <w:tcPr>
            <w:tcW w:type="dxa" w:w="1640"/>
            <w:tcBorders>
              <w:top w:val="nil"/>
              <w:left w:val="nil"/>
              <w:bottom w:space="0" w:sz="4" w:color="auto" w:val="single"/>
              <w:right w:space="0" w:sz="4" w:color="auto" w:val="single"/>
            </w:tcBorders>
            <w:noWrap/>
            <w:vAlign w:val="center"/>
            <w:hideMark/>
          </w:tcPr>
          <w:p w:rsidRDefault="009343DE" w:rsidP="009343DE" w:rsidR="009343DE">
            <w:pPr>
              <w:spacing w:after="0"/>
              <w:jc w:val="right"/>
              <w:rPr>
                <w:color w:val="000000"/>
                <w:lang w:eastAsia="en-GB"/>
              </w:rPr>
            </w:pPr>
            <w:r>
              <w:rPr>
                <w:color w:val="000000"/>
                <w:sz w:val="22"/>
                <w:szCs w:val="22"/>
                <w:lang w:eastAsia="en-GB"/>
              </w:rPr>
              <w:t>75756675903</w:t>
            </w:r>
          </w:p>
        </w:tc>
        <w:tc>
          <w:tcPr>
            <w:tcW w:type="dxa" w:w="3200"/>
            <w:tcBorders>
              <w:top w:val="nil"/>
              <w:left w:val="nil"/>
              <w:bottom w:space="0" w:sz="4" w:color="auto" w:val="single"/>
              <w:right w:space="0" w:sz="4" w:color="auto" w:val="single"/>
            </w:tcBorders>
            <w:vAlign w:val="center"/>
            <w:hideMark/>
          </w:tcPr>
          <w:p w:rsidRDefault="009343DE" w:rsidP="009343DE" w:rsidR="009343DE">
            <w:pPr>
              <w:spacing w:after="0"/>
              <w:rPr>
                <w:color w:val="000000"/>
                <w:lang w:eastAsia="en-GB"/>
              </w:rPr>
            </w:pPr>
            <w:r>
              <w:rPr>
                <w:color w:val="000000"/>
                <w:sz w:val="22"/>
                <w:szCs w:val="22"/>
                <w:lang w:eastAsia="en-GB"/>
              </w:rPr>
              <w:t>Centar za umjetno osjemenjivanje goveda društvo s ograničenom odgovornošću za proizvodnju, usluge, trgovinu, uvoz i izvoz Varaždin</w:t>
            </w:r>
          </w:p>
        </w:tc>
        <w:tc>
          <w:tcPr>
            <w:tcW w:type="dxa" w:w="1481"/>
            <w:tcBorders>
              <w:top w:val="nil"/>
              <w:left w:val="nil"/>
              <w:bottom w:space="0" w:sz="4" w:color="auto" w:val="single"/>
              <w:right w:space="0" w:sz="4" w:color="auto" w:val="single"/>
            </w:tcBorders>
            <w:noWrap/>
            <w:vAlign w:val="center"/>
            <w:hideMark/>
          </w:tcPr>
          <w:p w:rsidRDefault="009343DE" w:rsidP="009343DE" w:rsidR="009343DE">
            <w:pPr>
              <w:spacing w:after="0"/>
              <w:jc w:val="right"/>
              <w:rPr>
                <w:color w:val="000000"/>
                <w:lang w:eastAsia="en-GB"/>
              </w:rPr>
            </w:pPr>
            <w:r>
              <w:rPr>
                <w:color w:val="000000"/>
                <w:sz w:val="22"/>
                <w:szCs w:val="22"/>
                <w:lang w:eastAsia="en-GB"/>
              </w:rPr>
              <w:t>17.525,79</w:t>
            </w:r>
          </w:p>
        </w:tc>
        <w:tc>
          <w:tcPr>
            <w:tcW w:type="dxa" w:w="1620"/>
            <w:tcBorders>
              <w:top w:val="nil"/>
              <w:left w:val="nil"/>
              <w:bottom w:space="0" w:sz="4" w:color="auto" w:val="single"/>
              <w:right w:space="0" w:sz="4" w:color="auto" w:val="single"/>
            </w:tcBorders>
            <w:noWrap/>
            <w:vAlign w:val="bottom"/>
            <w:hideMark/>
          </w:tcPr>
          <w:p w:rsidRDefault="009343DE" w:rsidP="009343DE" w:rsidR="009343DE">
            <w:pPr>
              <w:spacing w:after="0"/>
              <w:rPr>
                <w:color w:val="000000"/>
                <w:lang w:eastAsia="en-GB"/>
              </w:rPr>
            </w:pPr>
            <w:r>
              <w:rPr>
                <w:color w:val="000000"/>
                <w:sz w:val="22"/>
                <w:szCs w:val="22"/>
                <w:lang w:eastAsia="en-GB"/>
              </w:rPr>
              <w:t> </w:t>
            </w:r>
          </w:p>
        </w:tc>
        <w:tc>
          <w:tcPr>
            <w:tcW w:type="dxa" w:w="1620"/>
            <w:tcBorders>
              <w:top w:val="nil"/>
              <w:left w:val="nil"/>
              <w:bottom w:space="0" w:sz="4" w:color="auto" w:val="single"/>
              <w:right w:space="0" w:sz="4" w:color="auto" w:val="single"/>
            </w:tcBorders>
            <w:noWrap/>
            <w:vAlign w:val="bottom"/>
            <w:hideMark/>
          </w:tcPr>
          <w:p w:rsidRDefault="009343DE" w:rsidP="009343DE" w:rsidR="009343DE">
            <w:pPr>
              <w:spacing w:after="0"/>
              <w:jc w:val="right"/>
              <w:rPr>
                <w:color w:val="000000"/>
                <w:lang w:eastAsia="en-GB"/>
              </w:rPr>
            </w:pPr>
            <w:r>
              <w:rPr>
                <w:color w:val="000000"/>
                <w:sz w:val="22"/>
                <w:szCs w:val="22"/>
                <w:lang w:eastAsia="en-GB"/>
              </w:rPr>
              <w:t>0,00%</w:t>
            </w:r>
          </w:p>
        </w:tc>
      </w:tr>
      <w:tr w:rsidTr="009343DE" w:rsidR="009343DE">
        <w:trPr>
          <w:trHeight w:val="840"/>
        </w:trPr>
        <w:tc>
          <w:tcPr>
            <w:tcW w:type="dxa" w:w="639"/>
            <w:tcBorders>
              <w:top w:val="nil"/>
              <w:left w:space="0" w:sz="4" w:color="auto" w:val="single"/>
              <w:bottom w:space="0" w:sz="4" w:color="auto" w:val="single"/>
              <w:right w:space="0" w:sz="4" w:color="auto" w:val="single"/>
            </w:tcBorders>
            <w:noWrap/>
            <w:vAlign w:val="bottom"/>
            <w:hideMark/>
          </w:tcPr>
          <w:p w:rsidRDefault="009343DE" w:rsidP="009343DE" w:rsidR="009343DE">
            <w:pPr>
              <w:spacing w:after="0"/>
              <w:jc w:val="right"/>
              <w:rPr>
                <w:color w:val="000000"/>
                <w:lang w:eastAsia="en-GB"/>
              </w:rPr>
            </w:pPr>
            <w:r>
              <w:rPr>
                <w:color w:val="000000"/>
                <w:sz w:val="22"/>
                <w:szCs w:val="22"/>
                <w:lang w:eastAsia="en-GB"/>
              </w:rPr>
              <w:t>20</w:t>
            </w:r>
          </w:p>
        </w:tc>
        <w:tc>
          <w:tcPr>
            <w:tcW w:type="dxa" w:w="1640"/>
            <w:tcBorders>
              <w:top w:val="nil"/>
              <w:left w:val="nil"/>
              <w:bottom w:space="0" w:sz="4" w:color="auto" w:val="single"/>
              <w:right w:space="0" w:sz="4" w:color="auto" w:val="single"/>
            </w:tcBorders>
            <w:noWrap/>
            <w:vAlign w:val="center"/>
            <w:hideMark/>
          </w:tcPr>
          <w:p w:rsidRDefault="009343DE" w:rsidP="009343DE" w:rsidR="009343DE">
            <w:pPr>
              <w:spacing w:after="0"/>
              <w:jc w:val="right"/>
              <w:rPr>
                <w:color w:val="000000"/>
                <w:lang w:eastAsia="en-GB"/>
              </w:rPr>
            </w:pPr>
            <w:r>
              <w:rPr>
                <w:color w:val="000000"/>
                <w:sz w:val="22"/>
                <w:szCs w:val="22"/>
                <w:lang w:eastAsia="en-GB"/>
              </w:rPr>
              <w:t>18386202945</w:t>
            </w:r>
          </w:p>
        </w:tc>
        <w:tc>
          <w:tcPr>
            <w:tcW w:type="dxa" w:w="3200"/>
            <w:tcBorders>
              <w:top w:val="nil"/>
              <w:left w:val="nil"/>
              <w:bottom w:space="0" w:sz="4" w:color="auto" w:val="single"/>
              <w:right w:space="0" w:sz="4" w:color="auto" w:val="single"/>
            </w:tcBorders>
            <w:vAlign w:val="center"/>
            <w:hideMark/>
          </w:tcPr>
          <w:p w:rsidRDefault="009343DE" w:rsidP="009343DE" w:rsidR="009343DE">
            <w:pPr>
              <w:spacing w:after="0"/>
              <w:rPr>
                <w:color w:val="000000"/>
                <w:lang w:eastAsia="en-GB"/>
              </w:rPr>
            </w:pPr>
            <w:r>
              <w:rPr>
                <w:color w:val="000000"/>
                <w:sz w:val="22"/>
                <w:szCs w:val="22"/>
                <w:lang w:eastAsia="en-GB"/>
              </w:rPr>
              <w:t>CENTAR ZA REPRODUKCIJU U STOČARSTVU HRVATSKE d.o.o.</w:t>
            </w:r>
          </w:p>
        </w:tc>
        <w:tc>
          <w:tcPr>
            <w:tcW w:type="dxa" w:w="1481"/>
            <w:tcBorders>
              <w:top w:val="nil"/>
              <w:left w:val="nil"/>
              <w:bottom w:space="0" w:sz="4" w:color="auto" w:val="single"/>
              <w:right w:space="0" w:sz="4" w:color="auto" w:val="single"/>
            </w:tcBorders>
            <w:noWrap/>
            <w:vAlign w:val="center"/>
            <w:hideMark/>
          </w:tcPr>
          <w:p w:rsidRDefault="009343DE" w:rsidP="009343DE" w:rsidR="009343DE">
            <w:pPr>
              <w:spacing w:after="0"/>
              <w:jc w:val="right"/>
              <w:rPr>
                <w:color w:val="000000"/>
                <w:lang w:eastAsia="en-GB"/>
              </w:rPr>
            </w:pPr>
            <w:r>
              <w:rPr>
                <w:color w:val="000000"/>
                <w:sz w:val="22"/>
                <w:szCs w:val="22"/>
                <w:lang w:eastAsia="en-GB"/>
              </w:rPr>
              <w:t>31.056,82</w:t>
            </w:r>
          </w:p>
        </w:tc>
        <w:tc>
          <w:tcPr>
            <w:tcW w:type="dxa" w:w="1620"/>
            <w:tcBorders>
              <w:top w:val="nil"/>
              <w:left w:val="nil"/>
              <w:bottom w:space="0" w:sz="4" w:color="auto" w:val="single"/>
              <w:right w:space="0" w:sz="4" w:color="auto" w:val="single"/>
            </w:tcBorders>
            <w:noWrap/>
            <w:vAlign w:val="center"/>
            <w:hideMark/>
          </w:tcPr>
          <w:p w:rsidRDefault="009343DE" w:rsidP="009343DE" w:rsidR="009343DE">
            <w:pPr>
              <w:spacing w:after="0"/>
              <w:jc w:val="right"/>
              <w:rPr>
                <w:color w:val="000000"/>
                <w:lang w:eastAsia="en-GB"/>
              </w:rPr>
            </w:pPr>
            <w:r>
              <w:rPr>
                <w:color w:val="000000"/>
                <w:sz w:val="22"/>
                <w:szCs w:val="22"/>
                <w:lang w:eastAsia="en-GB"/>
              </w:rPr>
              <w:t>31.056,82</w:t>
            </w:r>
          </w:p>
        </w:tc>
        <w:tc>
          <w:tcPr>
            <w:tcW w:type="dxa" w:w="1620"/>
            <w:tcBorders>
              <w:top w:val="nil"/>
              <w:left w:val="nil"/>
              <w:bottom w:space="0" w:sz="4" w:color="auto" w:val="single"/>
              <w:right w:space="0" w:sz="4" w:color="auto" w:val="single"/>
            </w:tcBorders>
            <w:noWrap/>
            <w:vAlign w:val="bottom"/>
            <w:hideMark/>
          </w:tcPr>
          <w:p w:rsidRDefault="009343DE" w:rsidP="009343DE" w:rsidR="009343DE">
            <w:pPr>
              <w:spacing w:after="0"/>
              <w:jc w:val="right"/>
              <w:rPr>
                <w:color w:val="000000"/>
                <w:lang w:eastAsia="en-GB"/>
              </w:rPr>
            </w:pPr>
            <w:r>
              <w:rPr>
                <w:color w:val="000000"/>
                <w:sz w:val="22"/>
                <w:szCs w:val="22"/>
                <w:lang w:eastAsia="en-GB"/>
              </w:rPr>
              <w:t>0,04%</w:t>
            </w:r>
          </w:p>
        </w:tc>
      </w:tr>
      <w:tr w:rsidTr="009343DE" w:rsidR="009343DE">
        <w:trPr>
          <w:trHeight w:val="840"/>
        </w:trPr>
        <w:tc>
          <w:tcPr>
            <w:tcW w:type="dxa" w:w="639"/>
            <w:tcBorders>
              <w:top w:val="nil"/>
              <w:left w:space="0" w:sz="4" w:color="auto" w:val="single"/>
              <w:bottom w:space="0" w:sz="4" w:color="auto" w:val="single"/>
              <w:right w:space="0" w:sz="4" w:color="auto" w:val="single"/>
            </w:tcBorders>
            <w:noWrap/>
            <w:vAlign w:val="bottom"/>
            <w:hideMark/>
          </w:tcPr>
          <w:p w:rsidRDefault="009343DE" w:rsidP="009343DE" w:rsidR="009343DE">
            <w:pPr>
              <w:spacing w:after="0"/>
              <w:jc w:val="right"/>
              <w:rPr>
                <w:color w:val="000000"/>
                <w:lang w:eastAsia="en-GB"/>
              </w:rPr>
            </w:pPr>
            <w:r>
              <w:rPr>
                <w:color w:val="000000"/>
                <w:sz w:val="22"/>
                <w:szCs w:val="22"/>
                <w:lang w:eastAsia="en-GB"/>
              </w:rPr>
              <w:lastRenderedPageBreak/>
              <w:t>21</w:t>
            </w:r>
          </w:p>
        </w:tc>
        <w:tc>
          <w:tcPr>
            <w:tcW w:type="dxa" w:w="1640"/>
            <w:tcBorders>
              <w:top w:val="nil"/>
              <w:left w:val="nil"/>
              <w:bottom w:space="0" w:sz="4" w:color="auto" w:val="single"/>
              <w:right w:space="0" w:sz="4" w:color="auto" w:val="single"/>
            </w:tcBorders>
            <w:noWrap/>
            <w:vAlign w:val="center"/>
            <w:hideMark/>
          </w:tcPr>
          <w:p w:rsidRDefault="009343DE" w:rsidP="009343DE" w:rsidR="009343DE">
            <w:pPr>
              <w:spacing w:after="0"/>
              <w:jc w:val="right"/>
              <w:rPr>
                <w:color w:val="000000"/>
                <w:lang w:eastAsia="en-GB"/>
              </w:rPr>
            </w:pPr>
            <w:r>
              <w:rPr>
                <w:color w:val="000000"/>
                <w:sz w:val="22"/>
                <w:szCs w:val="22"/>
                <w:lang w:eastAsia="en-GB"/>
              </w:rPr>
              <w:t>94390696593</w:t>
            </w:r>
          </w:p>
        </w:tc>
        <w:tc>
          <w:tcPr>
            <w:tcW w:type="dxa" w:w="3200"/>
            <w:tcBorders>
              <w:top w:val="nil"/>
              <w:left w:val="nil"/>
              <w:bottom w:space="0" w:sz="4" w:color="auto" w:val="single"/>
              <w:right w:space="0" w:sz="4" w:color="auto" w:val="single"/>
            </w:tcBorders>
            <w:vAlign w:val="center"/>
            <w:hideMark/>
          </w:tcPr>
          <w:p w:rsidRDefault="009343DE" w:rsidP="009343DE" w:rsidR="009343DE">
            <w:pPr>
              <w:spacing w:after="0"/>
              <w:rPr>
                <w:color w:val="000000"/>
                <w:lang w:eastAsia="en-GB"/>
              </w:rPr>
            </w:pPr>
            <w:r>
              <w:rPr>
                <w:color w:val="000000"/>
                <w:sz w:val="22"/>
                <w:szCs w:val="22"/>
                <w:lang w:eastAsia="en-GB"/>
              </w:rPr>
              <w:t>CENTRALNA VETERINARSKA AGENCIJA d.o.o. za trgovinu i usluge</w:t>
            </w:r>
          </w:p>
        </w:tc>
        <w:tc>
          <w:tcPr>
            <w:tcW w:type="dxa" w:w="1481"/>
            <w:tcBorders>
              <w:top w:val="nil"/>
              <w:left w:val="nil"/>
              <w:bottom w:space="0" w:sz="4" w:color="auto" w:val="single"/>
              <w:right w:space="0" w:sz="4" w:color="auto" w:val="single"/>
            </w:tcBorders>
            <w:noWrap/>
            <w:vAlign w:val="center"/>
            <w:hideMark/>
          </w:tcPr>
          <w:p w:rsidRDefault="009343DE" w:rsidP="009343DE" w:rsidR="009343DE">
            <w:pPr>
              <w:spacing w:after="0"/>
              <w:jc w:val="right"/>
              <w:rPr>
                <w:color w:val="000000"/>
                <w:lang w:eastAsia="en-GB"/>
              </w:rPr>
            </w:pPr>
            <w:r>
              <w:rPr>
                <w:color w:val="000000"/>
                <w:sz w:val="22"/>
                <w:szCs w:val="22"/>
                <w:lang w:eastAsia="en-GB"/>
              </w:rPr>
              <w:t>1.997,35</w:t>
            </w:r>
          </w:p>
        </w:tc>
        <w:tc>
          <w:tcPr>
            <w:tcW w:type="dxa" w:w="1620"/>
            <w:tcBorders>
              <w:top w:val="nil"/>
              <w:left w:val="nil"/>
              <w:bottom w:space="0" w:sz="4" w:color="auto" w:val="single"/>
              <w:right w:space="0" w:sz="4" w:color="auto" w:val="single"/>
            </w:tcBorders>
            <w:noWrap/>
            <w:vAlign w:val="bottom"/>
            <w:hideMark/>
          </w:tcPr>
          <w:p w:rsidRDefault="009343DE" w:rsidP="009343DE" w:rsidR="009343DE">
            <w:pPr>
              <w:spacing w:after="0"/>
              <w:rPr>
                <w:color w:val="000000"/>
                <w:lang w:eastAsia="en-GB"/>
              </w:rPr>
            </w:pPr>
            <w:r>
              <w:rPr>
                <w:color w:val="000000"/>
                <w:sz w:val="22"/>
                <w:szCs w:val="22"/>
                <w:lang w:eastAsia="en-GB"/>
              </w:rPr>
              <w:t> </w:t>
            </w:r>
          </w:p>
        </w:tc>
        <w:tc>
          <w:tcPr>
            <w:tcW w:type="dxa" w:w="1620"/>
            <w:tcBorders>
              <w:top w:val="nil"/>
              <w:left w:val="nil"/>
              <w:bottom w:space="0" w:sz="4" w:color="auto" w:val="single"/>
              <w:right w:space="0" w:sz="4" w:color="auto" w:val="single"/>
            </w:tcBorders>
            <w:noWrap/>
            <w:vAlign w:val="bottom"/>
            <w:hideMark/>
          </w:tcPr>
          <w:p w:rsidRDefault="009343DE" w:rsidP="009343DE" w:rsidR="009343DE">
            <w:pPr>
              <w:spacing w:after="0"/>
              <w:jc w:val="right"/>
              <w:rPr>
                <w:color w:val="000000"/>
                <w:lang w:eastAsia="en-GB"/>
              </w:rPr>
            </w:pPr>
            <w:r>
              <w:rPr>
                <w:color w:val="000000"/>
                <w:sz w:val="22"/>
                <w:szCs w:val="22"/>
                <w:lang w:eastAsia="en-GB"/>
              </w:rPr>
              <w:t>0,00%</w:t>
            </w:r>
          </w:p>
        </w:tc>
      </w:tr>
      <w:tr w:rsidTr="009343DE" w:rsidR="009343DE">
        <w:trPr>
          <w:trHeight w:val="280"/>
        </w:trPr>
        <w:tc>
          <w:tcPr>
            <w:tcW w:type="dxa" w:w="639"/>
            <w:tcBorders>
              <w:top w:val="nil"/>
              <w:left w:space="0" w:sz="4" w:color="auto" w:val="single"/>
              <w:bottom w:space="0" w:sz="4" w:color="auto" w:val="single"/>
              <w:right w:space="0" w:sz="4" w:color="auto" w:val="single"/>
            </w:tcBorders>
            <w:noWrap/>
            <w:vAlign w:val="bottom"/>
            <w:hideMark/>
          </w:tcPr>
          <w:p w:rsidRDefault="009343DE" w:rsidP="009343DE" w:rsidR="009343DE">
            <w:pPr>
              <w:spacing w:after="0"/>
              <w:jc w:val="right"/>
              <w:rPr>
                <w:color w:val="000000"/>
                <w:lang w:eastAsia="en-GB"/>
              </w:rPr>
            </w:pPr>
            <w:r>
              <w:rPr>
                <w:color w:val="000000"/>
                <w:sz w:val="22"/>
                <w:szCs w:val="22"/>
                <w:lang w:eastAsia="en-GB"/>
              </w:rPr>
              <w:t>22</w:t>
            </w:r>
          </w:p>
        </w:tc>
        <w:tc>
          <w:tcPr>
            <w:tcW w:type="dxa" w:w="1640"/>
            <w:tcBorders>
              <w:top w:val="nil"/>
              <w:left w:val="nil"/>
              <w:bottom w:space="0" w:sz="4" w:color="auto" w:val="single"/>
              <w:right w:space="0" w:sz="4" w:color="auto" w:val="single"/>
            </w:tcBorders>
            <w:noWrap/>
            <w:vAlign w:val="center"/>
            <w:hideMark/>
          </w:tcPr>
          <w:p w:rsidRDefault="009343DE" w:rsidP="009343DE" w:rsidR="009343DE">
            <w:pPr>
              <w:spacing w:after="0"/>
              <w:jc w:val="right"/>
              <w:rPr>
                <w:color w:val="000000"/>
                <w:lang w:eastAsia="en-GB"/>
              </w:rPr>
            </w:pPr>
            <w:r>
              <w:rPr>
                <w:color w:val="000000"/>
                <w:sz w:val="22"/>
                <w:szCs w:val="22"/>
                <w:lang w:eastAsia="en-GB"/>
              </w:rPr>
              <w:t>26187994862</w:t>
            </w:r>
          </w:p>
        </w:tc>
        <w:tc>
          <w:tcPr>
            <w:tcW w:type="dxa" w:w="3200"/>
            <w:tcBorders>
              <w:top w:val="nil"/>
              <w:left w:val="nil"/>
              <w:bottom w:space="0" w:sz="4" w:color="auto" w:val="single"/>
              <w:right w:space="0" w:sz="4" w:color="auto" w:val="single"/>
            </w:tcBorders>
            <w:vAlign w:val="center"/>
            <w:hideMark/>
          </w:tcPr>
          <w:p w:rsidRDefault="009343DE" w:rsidP="009343DE" w:rsidR="009343DE">
            <w:pPr>
              <w:spacing w:after="0"/>
              <w:rPr>
                <w:color w:val="000000"/>
                <w:lang w:eastAsia="en-GB"/>
              </w:rPr>
            </w:pPr>
            <w:r>
              <w:rPr>
                <w:color w:val="000000"/>
                <w:sz w:val="22"/>
                <w:szCs w:val="22"/>
                <w:lang w:eastAsia="en-GB"/>
              </w:rPr>
              <w:t>CROATIA osiguranje d.d.</w:t>
            </w:r>
          </w:p>
        </w:tc>
        <w:tc>
          <w:tcPr>
            <w:tcW w:type="dxa" w:w="1481"/>
            <w:tcBorders>
              <w:top w:val="nil"/>
              <w:left w:val="nil"/>
              <w:bottom w:space="0" w:sz="4" w:color="auto" w:val="single"/>
              <w:right w:space="0" w:sz="4" w:color="auto" w:val="single"/>
            </w:tcBorders>
            <w:noWrap/>
            <w:vAlign w:val="center"/>
            <w:hideMark/>
          </w:tcPr>
          <w:p w:rsidRDefault="009343DE" w:rsidP="009343DE" w:rsidR="009343DE">
            <w:pPr>
              <w:spacing w:after="0"/>
              <w:jc w:val="right"/>
              <w:rPr>
                <w:color w:val="000000"/>
                <w:lang w:eastAsia="en-GB"/>
              </w:rPr>
            </w:pPr>
            <w:r>
              <w:rPr>
                <w:color w:val="000000"/>
                <w:sz w:val="22"/>
                <w:szCs w:val="22"/>
                <w:lang w:eastAsia="en-GB"/>
              </w:rPr>
              <w:t>79.436,95</w:t>
            </w:r>
          </w:p>
        </w:tc>
        <w:tc>
          <w:tcPr>
            <w:tcW w:type="dxa" w:w="1620"/>
            <w:tcBorders>
              <w:top w:val="nil"/>
              <w:left w:val="nil"/>
              <w:bottom w:space="0" w:sz="4" w:color="auto" w:val="single"/>
              <w:right w:space="0" w:sz="4" w:color="auto" w:val="single"/>
            </w:tcBorders>
            <w:noWrap/>
            <w:vAlign w:val="center"/>
            <w:hideMark/>
          </w:tcPr>
          <w:p w:rsidRDefault="009343DE" w:rsidP="009343DE" w:rsidR="009343DE">
            <w:pPr>
              <w:spacing w:after="0"/>
              <w:jc w:val="right"/>
              <w:rPr>
                <w:color w:val="000000"/>
                <w:lang w:eastAsia="en-GB"/>
              </w:rPr>
            </w:pPr>
            <w:r>
              <w:rPr>
                <w:color w:val="000000"/>
                <w:sz w:val="22"/>
                <w:szCs w:val="22"/>
                <w:lang w:eastAsia="en-GB"/>
              </w:rPr>
              <w:t>79.436,95</w:t>
            </w:r>
          </w:p>
        </w:tc>
        <w:tc>
          <w:tcPr>
            <w:tcW w:type="dxa" w:w="1620"/>
            <w:tcBorders>
              <w:top w:val="nil"/>
              <w:left w:val="nil"/>
              <w:bottom w:space="0" w:sz="4" w:color="auto" w:val="single"/>
              <w:right w:space="0" w:sz="4" w:color="auto" w:val="single"/>
            </w:tcBorders>
            <w:noWrap/>
            <w:vAlign w:val="bottom"/>
            <w:hideMark/>
          </w:tcPr>
          <w:p w:rsidRDefault="009343DE" w:rsidP="009343DE" w:rsidR="009343DE">
            <w:pPr>
              <w:spacing w:after="0"/>
              <w:jc w:val="right"/>
              <w:rPr>
                <w:color w:val="000000"/>
                <w:lang w:eastAsia="en-GB"/>
              </w:rPr>
            </w:pPr>
            <w:r>
              <w:rPr>
                <w:color w:val="000000"/>
                <w:sz w:val="22"/>
                <w:szCs w:val="22"/>
                <w:lang w:eastAsia="en-GB"/>
              </w:rPr>
              <w:t>0,10%</w:t>
            </w:r>
          </w:p>
        </w:tc>
      </w:tr>
      <w:tr w:rsidTr="009343DE" w:rsidR="009343DE">
        <w:trPr>
          <w:trHeight w:val="840"/>
        </w:trPr>
        <w:tc>
          <w:tcPr>
            <w:tcW w:type="dxa" w:w="639"/>
            <w:tcBorders>
              <w:top w:val="nil"/>
              <w:left w:space="0" w:sz="4" w:color="auto" w:val="single"/>
              <w:bottom w:space="0" w:sz="4" w:color="auto" w:val="single"/>
              <w:right w:space="0" w:sz="4" w:color="auto" w:val="single"/>
            </w:tcBorders>
            <w:noWrap/>
            <w:vAlign w:val="bottom"/>
            <w:hideMark/>
          </w:tcPr>
          <w:p w:rsidRDefault="009343DE" w:rsidP="009343DE" w:rsidR="009343DE">
            <w:pPr>
              <w:spacing w:after="0"/>
              <w:jc w:val="right"/>
              <w:rPr>
                <w:color w:val="000000"/>
                <w:lang w:eastAsia="en-GB"/>
              </w:rPr>
            </w:pPr>
            <w:r>
              <w:rPr>
                <w:color w:val="000000"/>
                <w:sz w:val="22"/>
                <w:szCs w:val="22"/>
                <w:lang w:eastAsia="en-GB"/>
              </w:rPr>
              <w:t>23</w:t>
            </w:r>
          </w:p>
        </w:tc>
        <w:tc>
          <w:tcPr>
            <w:tcW w:type="dxa" w:w="1640"/>
            <w:tcBorders>
              <w:top w:val="nil"/>
              <w:left w:val="nil"/>
              <w:bottom w:space="0" w:sz="4" w:color="auto" w:val="single"/>
              <w:right w:space="0" w:sz="4" w:color="auto" w:val="single"/>
            </w:tcBorders>
            <w:noWrap/>
            <w:vAlign w:val="center"/>
            <w:hideMark/>
          </w:tcPr>
          <w:p w:rsidRDefault="009343DE" w:rsidP="009343DE" w:rsidR="009343DE">
            <w:pPr>
              <w:spacing w:after="0"/>
              <w:jc w:val="right"/>
              <w:rPr>
                <w:color w:val="000000"/>
                <w:lang w:eastAsia="en-GB"/>
              </w:rPr>
            </w:pPr>
            <w:r>
              <w:rPr>
                <w:color w:val="000000"/>
                <w:sz w:val="22"/>
                <w:szCs w:val="22"/>
                <w:lang w:eastAsia="en-GB"/>
              </w:rPr>
              <w:t>85500684167</w:t>
            </w:r>
          </w:p>
        </w:tc>
        <w:tc>
          <w:tcPr>
            <w:tcW w:type="dxa" w:w="3200"/>
            <w:tcBorders>
              <w:top w:val="nil"/>
              <w:left w:val="nil"/>
              <w:bottom w:space="0" w:sz="4" w:color="auto" w:val="single"/>
              <w:right w:space="0" w:sz="4" w:color="auto" w:val="single"/>
            </w:tcBorders>
            <w:vAlign w:val="center"/>
            <w:hideMark/>
          </w:tcPr>
          <w:p w:rsidRDefault="009343DE" w:rsidP="009343DE" w:rsidR="009343DE">
            <w:pPr>
              <w:spacing w:after="0"/>
              <w:rPr>
                <w:color w:val="000000"/>
                <w:lang w:eastAsia="en-GB"/>
              </w:rPr>
            </w:pPr>
            <w:r>
              <w:rPr>
                <w:color w:val="000000"/>
                <w:sz w:val="22"/>
                <w:szCs w:val="22"/>
                <w:lang w:eastAsia="en-GB"/>
              </w:rPr>
              <w:t>CVIPEK,d.o.o. za trgovinu,uvoz-izvoz, građevinarstvo,transport, ugostiteljstvo i proizvodnju</w:t>
            </w:r>
          </w:p>
        </w:tc>
        <w:tc>
          <w:tcPr>
            <w:tcW w:type="dxa" w:w="1481"/>
            <w:tcBorders>
              <w:top w:val="nil"/>
              <w:left w:val="nil"/>
              <w:bottom w:space="0" w:sz="4" w:color="auto" w:val="single"/>
              <w:right w:space="0" w:sz="4" w:color="auto" w:val="single"/>
            </w:tcBorders>
            <w:noWrap/>
            <w:vAlign w:val="center"/>
            <w:hideMark/>
          </w:tcPr>
          <w:p w:rsidRDefault="009343DE" w:rsidP="009343DE" w:rsidR="009343DE">
            <w:pPr>
              <w:spacing w:after="0"/>
              <w:jc w:val="right"/>
              <w:rPr>
                <w:color w:val="000000"/>
                <w:lang w:eastAsia="en-GB"/>
              </w:rPr>
            </w:pPr>
            <w:r>
              <w:rPr>
                <w:color w:val="000000"/>
                <w:sz w:val="22"/>
                <w:szCs w:val="22"/>
                <w:lang w:eastAsia="en-GB"/>
              </w:rPr>
              <w:t>3.737,50</w:t>
            </w:r>
          </w:p>
        </w:tc>
        <w:tc>
          <w:tcPr>
            <w:tcW w:type="dxa" w:w="1620"/>
            <w:tcBorders>
              <w:top w:val="nil"/>
              <w:left w:val="nil"/>
              <w:bottom w:space="0" w:sz="4" w:color="auto" w:val="single"/>
              <w:right w:space="0" w:sz="4" w:color="auto" w:val="single"/>
            </w:tcBorders>
            <w:noWrap/>
            <w:vAlign w:val="bottom"/>
            <w:hideMark/>
          </w:tcPr>
          <w:p w:rsidRDefault="009343DE" w:rsidP="009343DE" w:rsidR="009343DE">
            <w:pPr>
              <w:spacing w:after="0"/>
              <w:rPr>
                <w:color w:val="000000"/>
                <w:lang w:eastAsia="en-GB"/>
              </w:rPr>
            </w:pPr>
            <w:r>
              <w:rPr>
                <w:color w:val="000000"/>
                <w:sz w:val="22"/>
                <w:szCs w:val="22"/>
                <w:lang w:eastAsia="en-GB"/>
              </w:rPr>
              <w:t> </w:t>
            </w:r>
          </w:p>
        </w:tc>
        <w:tc>
          <w:tcPr>
            <w:tcW w:type="dxa" w:w="1620"/>
            <w:tcBorders>
              <w:top w:val="nil"/>
              <w:left w:val="nil"/>
              <w:bottom w:space="0" w:sz="4" w:color="auto" w:val="single"/>
              <w:right w:space="0" w:sz="4" w:color="auto" w:val="single"/>
            </w:tcBorders>
            <w:noWrap/>
            <w:vAlign w:val="bottom"/>
            <w:hideMark/>
          </w:tcPr>
          <w:p w:rsidRDefault="009343DE" w:rsidP="009343DE" w:rsidR="009343DE">
            <w:pPr>
              <w:spacing w:after="0"/>
              <w:jc w:val="right"/>
              <w:rPr>
                <w:color w:val="000000"/>
                <w:lang w:eastAsia="en-GB"/>
              </w:rPr>
            </w:pPr>
            <w:r>
              <w:rPr>
                <w:color w:val="000000"/>
                <w:sz w:val="22"/>
                <w:szCs w:val="22"/>
                <w:lang w:eastAsia="en-GB"/>
              </w:rPr>
              <w:t>0,00%</w:t>
            </w:r>
          </w:p>
        </w:tc>
      </w:tr>
      <w:tr w:rsidTr="009343DE" w:rsidR="009343DE">
        <w:trPr>
          <w:trHeight w:val="1120"/>
        </w:trPr>
        <w:tc>
          <w:tcPr>
            <w:tcW w:type="dxa" w:w="639"/>
            <w:tcBorders>
              <w:top w:val="nil"/>
              <w:left w:space="0" w:sz="4" w:color="auto" w:val="single"/>
              <w:bottom w:space="0" w:sz="4" w:color="auto" w:val="single"/>
              <w:right w:space="0" w:sz="4" w:color="auto" w:val="single"/>
            </w:tcBorders>
            <w:noWrap/>
            <w:vAlign w:val="bottom"/>
            <w:hideMark/>
          </w:tcPr>
          <w:p w:rsidRDefault="009343DE" w:rsidP="009343DE" w:rsidR="009343DE">
            <w:pPr>
              <w:spacing w:after="0"/>
              <w:jc w:val="right"/>
              <w:rPr>
                <w:color w:val="000000"/>
                <w:lang w:eastAsia="en-GB"/>
              </w:rPr>
            </w:pPr>
            <w:r>
              <w:rPr>
                <w:color w:val="000000"/>
                <w:sz w:val="22"/>
                <w:szCs w:val="22"/>
                <w:lang w:eastAsia="en-GB"/>
              </w:rPr>
              <w:t>24</w:t>
            </w:r>
          </w:p>
        </w:tc>
        <w:tc>
          <w:tcPr>
            <w:tcW w:type="dxa" w:w="1640"/>
            <w:tcBorders>
              <w:top w:val="nil"/>
              <w:left w:val="nil"/>
              <w:bottom w:space="0" w:sz="4" w:color="auto" w:val="single"/>
              <w:right w:space="0" w:sz="4" w:color="auto" w:val="single"/>
            </w:tcBorders>
            <w:noWrap/>
            <w:vAlign w:val="center"/>
            <w:hideMark/>
          </w:tcPr>
          <w:p w:rsidRDefault="009343DE" w:rsidP="009343DE" w:rsidR="009343DE">
            <w:pPr>
              <w:spacing w:after="0"/>
              <w:jc w:val="right"/>
              <w:rPr>
                <w:color w:val="000000"/>
                <w:lang w:eastAsia="en-GB"/>
              </w:rPr>
            </w:pPr>
            <w:r>
              <w:rPr>
                <w:color w:val="000000"/>
                <w:sz w:val="22"/>
                <w:szCs w:val="22"/>
                <w:lang w:eastAsia="en-GB"/>
              </w:rPr>
              <w:t>2371889218</w:t>
            </w:r>
          </w:p>
        </w:tc>
        <w:tc>
          <w:tcPr>
            <w:tcW w:type="dxa" w:w="3200"/>
            <w:tcBorders>
              <w:top w:val="nil"/>
              <w:left w:val="nil"/>
              <w:bottom w:space="0" w:sz="4" w:color="auto" w:val="single"/>
              <w:right w:space="0" w:sz="4" w:color="auto" w:val="single"/>
            </w:tcBorders>
            <w:vAlign w:val="center"/>
            <w:hideMark/>
          </w:tcPr>
          <w:p w:rsidRDefault="009343DE" w:rsidP="009343DE" w:rsidR="009343DE">
            <w:pPr>
              <w:spacing w:after="0"/>
              <w:rPr>
                <w:color w:val="000000"/>
                <w:lang w:eastAsia="en-GB"/>
              </w:rPr>
            </w:pPr>
            <w:r>
              <w:rPr>
                <w:color w:val="000000"/>
                <w:sz w:val="22"/>
                <w:szCs w:val="22"/>
                <w:lang w:eastAsia="en-GB"/>
              </w:rPr>
              <w:t>ČISTOĆA društvo s ograničenom odgovornošću za gospodarenje otpadom, čistoću, proizvodnju i usluge</w:t>
            </w:r>
          </w:p>
        </w:tc>
        <w:tc>
          <w:tcPr>
            <w:tcW w:type="dxa" w:w="1481"/>
            <w:tcBorders>
              <w:top w:val="nil"/>
              <w:left w:val="nil"/>
              <w:bottom w:space="0" w:sz="4" w:color="auto" w:val="single"/>
              <w:right w:space="0" w:sz="4" w:color="auto" w:val="single"/>
            </w:tcBorders>
            <w:noWrap/>
            <w:vAlign w:val="center"/>
            <w:hideMark/>
          </w:tcPr>
          <w:p w:rsidRDefault="009343DE" w:rsidP="009343DE" w:rsidR="009343DE">
            <w:pPr>
              <w:spacing w:after="0"/>
              <w:jc w:val="right"/>
              <w:rPr>
                <w:color w:val="000000"/>
                <w:lang w:eastAsia="en-GB"/>
              </w:rPr>
            </w:pPr>
            <w:r>
              <w:rPr>
                <w:color w:val="000000"/>
                <w:sz w:val="22"/>
                <w:szCs w:val="22"/>
                <w:lang w:eastAsia="en-GB"/>
              </w:rPr>
              <w:t>1.200,00</w:t>
            </w:r>
          </w:p>
        </w:tc>
        <w:tc>
          <w:tcPr>
            <w:tcW w:type="dxa" w:w="1620"/>
            <w:tcBorders>
              <w:top w:val="nil"/>
              <w:left w:val="nil"/>
              <w:bottom w:space="0" w:sz="4" w:color="auto" w:val="single"/>
              <w:right w:space="0" w:sz="4" w:color="auto" w:val="single"/>
            </w:tcBorders>
            <w:noWrap/>
            <w:vAlign w:val="center"/>
            <w:hideMark/>
          </w:tcPr>
          <w:p w:rsidRDefault="009343DE" w:rsidP="009343DE" w:rsidR="009343DE">
            <w:pPr>
              <w:spacing w:after="0"/>
              <w:jc w:val="right"/>
              <w:rPr>
                <w:color w:val="000000"/>
                <w:lang w:eastAsia="en-GB"/>
              </w:rPr>
            </w:pPr>
            <w:r>
              <w:rPr>
                <w:color w:val="000000"/>
                <w:sz w:val="22"/>
                <w:szCs w:val="22"/>
                <w:lang w:eastAsia="en-GB"/>
              </w:rPr>
              <w:t>1.200,00</w:t>
            </w:r>
          </w:p>
        </w:tc>
        <w:tc>
          <w:tcPr>
            <w:tcW w:type="dxa" w:w="1620"/>
            <w:tcBorders>
              <w:top w:val="nil"/>
              <w:left w:val="nil"/>
              <w:bottom w:space="0" w:sz="4" w:color="auto" w:val="single"/>
              <w:right w:space="0" w:sz="4" w:color="auto" w:val="single"/>
            </w:tcBorders>
            <w:noWrap/>
            <w:vAlign w:val="bottom"/>
            <w:hideMark/>
          </w:tcPr>
          <w:p w:rsidRDefault="009343DE" w:rsidP="009343DE" w:rsidR="009343DE">
            <w:pPr>
              <w:spacing w:after="0"/>
              <w:jc w:val="right"/>
              <w:rPr>
                <w:color w:val="000000"/>
                <w:lang w:eastAsia="en-GB"/>
              </w:rPr>
            </w:pPr>
            <w:r>
              <w:rPr>
                <w:color w:val="000000"/>
                <w:sz w:val="22"/>
                <w:szCs w:val="22"/>
                <w:lang w:eastAsia="en-GB"/>
              </w:rPr>
              <w:t>0,00%</w:t>
            </w:r>
          </w:p>
        </w:tc>
      </w:tr>
      <w:tr w:rsidTr="009343DE" w:rsidR="009343DE">
        <w:trPr>
          <w:trHeight w:val="280"/>
        </w:trPr>
        <w:tc>
          <w:tcPr>
            <w:tcW w:type="dxa" w:w="639"/>
            <w:tcBorders>
              <w:top w:val="nil"/>
              <w:left w:space="0" w:sz="4" w:color="auto" w:val="single"/>
              <w:bottom w:space="0" w:sz="4" w:color="auto" w:val="single"/>
              <w:right w:space="0" w:sz="4" w:color="auto" w:val="single"/>
            </w:tcBorders>
            <w:noWrap/>
            <w:vAlign w:val="bottom"/>
            <w:hideMark/>
          </w:tcPr>
          <w:p w:rsidRDefault="009343DE" w:rsidP="009343DE" w:rsidR="009343DE">
            <w:pPr>
              <w:spacing w:after="0"/>
              <w:jc w:val="right"/>
              <w:rPr>
                <w:color w:val="000000"/>
                <w:lang w:eastAsia="en-GB"/>
              </w:rPr>
            </w:pPr>
            <w:r>
              <w:rPr>
                <w:color w:val="000000"/>
                <w:sz w:val="22"/>
                <w:szCs w:val="22"/>
                <w:lang w:eastAsia="en-GB"/>
              </w:rPr>
              <w:t>25</w:t>
            </w:r>
          </w:p>
        </w:tc>
        <w:tc>
          <w:tcPr>
            <w:tcW w:type="dxa" w:w="1640"/>
            <w:tcBorders>
              <w:top w:val="nil"/>
              <w:left w:val="nil"/>
              <w:bottom w:space="0" w:sz="4" w:color="auto" w:val="single"/>
              <w:right w:space="0" w:sz="4" w:color="auto" w:val="single"/>
            </w:tcBorders>
            <w:noWrap/>
            <w:vAlign w:val="center"/>
            <w:hideMark/>
          </w:tcPr>
          <w:p w:rsidRDefault="009343DE" w:rsidP="009343DE" w:rsidR="009343DE">
            <w:pPr>
              <w:spacing w:after="0"/>
              <w:jc w:val="right"/>
              <w:rPr>
                <w:color w:val="000000"/>
                <w:lang w:eastAsia="en-GB"/>
              </w:rPr>
            </w:pPr>
            <w:r>
              <w:rPr>
                <w:color w:val="000000"/>
                <w:sz w:val="22"/>
                <w:szCs w:val="22"/>
                <w:lang w:eastAsia="en-GB"/>
              </w:rPr>
              <w:t>58887957781</w:t>
            </w:r>
          </w:p>
        </w:tc>
        <w:tc>
          <w:tcPr>
            <w:tcW w:type="dxa" w:w="3200"/>
            <w:tcBorders>
              <w:top w:val="nil"/>
              <w:left w:val="nil"/>
              <w:bottom w:space="0" w:sz="4" w:color="auto" w:val="single"/>
              <w:right w:space="0" w:sz="4" w:color="auto" w:val="single"/>
            </w:tcBorders>
            <w:vAlign w:val="center"/>
            <w:hideMark/>
          </w:tcPr>
          <w:p w:rsidRDefault="009343DE" w:rsidP="009343DE" w:rsidR="009343DE">
            <w:pPr>
              <w:spacing w:after="0"/>
              <w:rPr>
                <w:color w:val="000000"/>
                <w:lang w:eastAsia="en-GB"/>
              </w:rPr>
            </w:pPr>
            <w:r>
              <w:rPr>
                <w:color w:val="000000"/>
                <w:sz w:val="22"/>
                <w:szCs w:val="22"/>
                <w:lang w:eastAsia="en-GB"/>
              </w:rPr>
              <w:t>STJEPAN ČUKOLIN</w:t>
            </w:r>
          </w:p>
        </w:tc>
        <w:tc>
          <w:tcPr>
            <w:tcW w:type="dxa" w:w="1481"/>
            <w:tcBorders>
              <w:top w:val="nil"/>
              <w:left w:val="nil"/>
              <w:bottom w:space="0" w:sz="4" w:color="auto" w:val="single"/>
              <w:right w:space="0" w:sz="4" w:color="auto" w:val="single"/>
            </w:tcBorders>
            <w:noWrap/>
            <w:vAlign w:val="center"/>
            <w:hideMark/>
          </w:tcPr>
          <w:p w:rsidRDefault="009343DE" w:rsidP="009343DE" w:rsidR="009343DE">
            <w:pPr>
              <w:spacing w:after="0"/>
              <w:jc w:val="right"/>
              <w:rPr>
                <w:color w:val="000000"/>
                <w:lang w:eastAsia="en-GB"/>
              </w:rPr>
            </w:pPr>
            <w:r>
              <w:rPr>
                <w:color w:val="000000"/>
                <w:sz w:val="22"/>
                <w:szCs w:val="22"/>
                <w:lang w:eastAsia="en-GB"/>
              </w:rPr>
              <w:t>14.893,36</w:t>
            </w:r>
          </w:p>
        </w:tc>
        <w:tc>
          <w:tcPr>
            <w:tcW w:type="dxa" w:w="1620"/>
            <w:tcBorders>
              <w:top w:val="nil"/>
              <w:left w:val="nil"/>
              <w:bottom w:space="0" w:sz="4" w:color="auto" w:val="single"/>
              <w:right w:space="0" w:sz="4" w:color="auto" w:val="single"/>
            </w:tcBorders>
            <w:noWrap/>
            <w:vAlign w:val="center"/>
            <w:hideMark/>
          </w:tcPr>
          <w:p w:rsidRDefault="009343DE" w:rsidP="009343DE" w:rsidR="009343DE">
            <w:pPr>
              <w:spacing w:after="0"/>
              <w:jc w:val="right"/>
              <w:rPr>
                <w:color w:val="000000"/>
                <w:lang w:eastAsia="en-GB"/>
              </w:rPr>
            </w:pPr>
            <w:r>
              <w:rPr>
                <w:color w:val="000000"/>
                <w:sz w:val="22"/>
                <w:szCs w:val="22"/>
                <w:lang w:eastAsia="en-GB"/>
              </w:rPr>
              <w:t>14.893,36</w:t>
            </w:r>
          </w:p>
        </w:tc>
        <w:tc>
          <w:tcPr>
            <w:tcW w:type="dxa" w:w="1620"/>
            <w:tcBorders>
              <w:top w:val="nil"/>
              <w:left w:val="nil"/>
              <w:bottom w:space="0" w:sz="4" w:color="auto" w:val="single"/>
              <w:right w:space="0" w:sz="4" w:color="auto" w:val="single"/>
            </w:tcBorders>
            <w:noWrap/>
            <w:vAlign w:val="bottom"/>
            <w:hideMark/>
          </w:tcPr>
          <w:p w:rsidRDefault="009343DE" w:rsidP="009343DE" w:rsidR="009343DE">
            <w:pPr>
              <w:spacing w:after="0"/>
              <w:jc w:val="right"/>
              <w:rPr>
                <w:color w:val="000000"/>
                <w:lang w:eastAsia="en-GB"/>
              </w:rPr>
            </w:pPr>
            <w:r>
              <w:rPr>
                <w:color w:val="000000"/>
                <w:sz w:val="22"/>
                <w:szCs w:val="22"/>
                <w:lang w:eastAsia="en-GB"/>
              </w:rPr>
              <w:t>0,02%</w:t>
            </w:r>
          </w:p>
        </w:tc>
      </w:tr>
      <w:tr w:rsidTr="009343DE" w:rsidR="009343DE">
        <w:trPr>
          <w:trHeight w:val="560"/>
        </w:trPr>
        <w:tc>
          <w:tcPr>
            <w:tcW w:type="dxa" w:w="639"/>
            <w:tcBorders>
              <w:top w:val="nil"/>
              <w:left w:space="0" w:sz="4" w:color="auto" w:val="single"/>
              <w:bottom w:space="0" w:sz="4" w:color="auto" w:val="single"/>
              <w:right w:space="0" w:sz="4" w:color="auto" w:val="single"/>
            </w:tcBorders>
            <w:noWrap/>
            <w:vAlign w:val="bottom"/>
            <w:hideMark/>
          </w:tcPr>
          <w:p w:rsidRDefault="009343DE" w:rsidP="009343DE" w:rsidR="009343DE">
            <w:pPr>
              <w:spacing w:after="0"/>
              <w:jc w:val="right"/>
              <w:rPr>
                <w:color w:val="000000"/>
                <w:lang w:eastAsia="en-GB"/>
              </w:rPr>
            </w:pPr>
            <w:r>
              <w:rPr>
                <w:color w:val="000000"/>
                <w:sz w:val="22"/>
                <w:szCs w:val="22"/>
                <w:lang w:eastAsia="en-GB"/>
              </w:rPr>
              <w:t>26</w:t>
            </w:r>
          </w:p>
        </w:tc>
        <w:tc>
          <w:tcPr>
            <w:tcW w:type="dxa" w:w="1640"/>
            <w:tcBorders>
              <w:top w:val="nil"/>
              <w:left w:val="nil"/>
              <w:bottom w:space="0" w:sz="4" w:color="auto" w:val="single"/>
              <w:right w:space="0" w:sz="4" w:color="auto" w:val="single"/>
            </w:tcBorders>
            <w:noWrap/>
            <w:vAlign w:val="center"/>
            <w:hideMark/>
          </w:tcPr>
          <w:p w:rsidRDefault="009343DE" w:rsidP="009343DE" w:rsidR="009343DE">
            <w:pPr>
              <w:spacing w:after="0"/>
              <w:jc w:val="right"/>
              <w:rPr>
                <w:color w:val="000000"/>
                <w:lang w:eastAsia="en-GB"/>
              </w:rPr>
            </w:pPr>
            <w:r>
              <w:rPr>
                <w:color w:val="000000"/>
                <w:sz w:val="22"/>
                <w:szCs w:val="22"/>
                <w:lang w:eastAsia="en-GB"/>
              </w:rPr>
              <w:t>27619887407</w:t>
            </w:r>
          </w:p>
        </w:tc>
        <w:tc>
          <w:tcPr>
            <w:tcW w:type="dxa" w:w="3200"/>
            <w:tcBorders>
              <w:top w:val="nil"/>
              <w:left w:val="nil"/>
              <w:bottom w:space="0" w:sz="4" w:color="auto" w:val="single"/>
              <w:right w:space="0" w:sz="4" w:color="auto" w:val="single"/>
            </w:tcBorders>
            <w:vAlign w:val="center"/>
            <w:hideMark/>
          </w:tcPr>
          <w:p w:rsidRDefault="009343DE" w:rsidP="009343DE" w:rsidR="009343DE">
            <w:pPr>
              <w:spacing w:after="0"/>
              <w:rPr>
                <w:color w:val="000000"/>
                <w:lang w:eastAsia="en-GB"/>
              </w:rPr>
            </w:pPr>
            <w:r>
              <w:rPr>
                <w:color w:val="000000"/>
                <w:sz w:val="22"/>
                <w:szCs w:val="22"/>
                <w:lang w:eastAsia="en-GB"/>
              </w:rPr>
              <w:t>DALBO društvo s ograničenom odgovornošću za trgovinu i usluge</w:t>
            </w:r>
          </w:p>
        </w:tc>
        <w:tc>
          <w:tcPr>
            <w:tcW w:type="dxa" w:w="1481"/>
            <w:tcBorders>
              <w:top w:val="nil"/>
              <w:left w:val="nil"/>
              <w:bottom w:space="0" w:sz="4" w:color="auto" w:val="single"/>
              <w:right w:space="0" w:sz="4" w:color="auto" w:val="single"/>
            </w:tcBorders>
            <w:noWrap/>
            <w:vAlign w:val="center"/>
            <w:hideMark/>
          </w:tcPr>
          <w:p w:rsidRDefault="009343DE" w:rsidP="009343DE" w:rsidR="009343DE">
            <w:pPr>
              <w:spacing w:after="0"/>
              <w:jc w:val="right"/>
              <w:rPr>
                <w:color w:val="000000"/>
                <w:lang w:eastAsia="en-GB"/>
              </w:rPr>
            </w:pPr>
            <w:r>
              <w:rPr>
                <w:color w:val="000000"/>
                <w:sz w:val="22"/>
                <w:szCs w:val="22"/>
                <w:lang w:eastAsia="en-GB"/>
              </w:rPr>
              <w:t>153,55</w:t>
            </w:r>
          </w:p>
        </w:tc>
        <w:tc>
          <w:tcPr>
            <w:tcW w:type="dxa" w:w="1620"/>
            <w:tcBorders>
              <w:top w:val="nil"/>
              <w:left w:val="nil"/>
              <w:bottom w:space="0" w:sz="4" w:color="auto" w:val="single"/>
              <w:right w:space="0" w:sz="4" w:color="auto" w:val="single"/>
            </w:tcBorders>
            <w:noWrap/>
            <w:vAlign w:val="center"/>
            <w:hideMark/>
          </w:tcPr>
          <w:p w:rsidRDefault="009343DE" w:rsidP="009343DE" w:rsidR="009343DE">
            <w:pPr>
              <w:spacing w:after="0"/>
              <w:jc w:val="right"/>
              <w:rPr>
                <w:color w:val="000000"/>
                <w:lang w:eastAsia="en-GB"/>
              </w:rPr>
            </w:pPr>
            <w:r>
              <w:rPr>
                <w:color w:val="000000"/>
                <w:sz w:val="22"/>
                <w:szCs w:val="22"/>
                <w:lang w:eastAsia="en-GB"/>
              </w:rPr>
              <w:t>153,55</w:t>
            </w:r>
          </w:p>
        </w:tc>
        <w:tc>
          <w:tcPr>
            <w:tcW w:type="dxa" w:w="1620"/>
            <w:tcBorders>
              <w:top w:val="nil"/>
              <w:left w:val="nil"/>
              <w:bottom w:space="0" w:sz="4" w:color="auto" w:val="single"/>
              <w:right w:space="0" w:sz="4" w:color="auto" w:val="single"/>
            </w:tcBorders>
            <w:noWrap/>
            <w:vAlign w:val="bottom"/>
            <w:hideMark/>
          </w:tcPr>
          <w:p w:rsidRDefault="009343DE" w:rsidP="009343DE" w:rsidR="009343DE">
            <w:pPr>
              <w:spacing w:after="0"/>
              <w:jc w:val="right"/>
              <w:rPr>
                <w:color w:val="000000"/>
                <w:lang w:eastAsia="en-GB"/>
              </w:rPr>
            </w:pPr>
            <w:r>
              <w:rPr>
                <w:color w:val="000000"/>
                <w:sz w:val="22"/>
                <w:szCs w:val="22"/>
                <w:lang w:eastAsia="en-GB"/>
              </w:rPr>
              <w:t>0,00%</w:t>
            </w:r>
          </w:p>
        </w:tc>
      </w:tr>
      <w:tr w:rsidTr="009343DE" w:rsidR="009343DE">
        <w:trPr>
          <w:trHeight w:val="840"/>
        </w:trPr>
        <w:tc>
          <w:tcPr>
            <w:tcW w:type="dxa" w:w="639"/>
            <w:tcBorders>
              <w:top w:val="nil"/>
              <w:left w:space="0" w:sz="4" w:color="auto" w:val="single"/>
              <w:bottom w:space="0" w:sz="4" w:color="auto" w:val="single"/>
              <w:right w:space="0" w:sz="4" w:color="auto" w:val="single"/>
            </w:tcBorders>
            <w:noWrap/>
            <w:vAlign w:val="bottom"/>
            <w:hideMark/>
          </w:tcPr>
          <w:p w:rsidRDefault="009343DE" w:rsidP="009343DE" w:rsidR="009343DE">
            <w:pPr>
              <w:spacing w:after="0"/>
              <w:jc w:val="right"/>
              <w:rPr>
                <w:color w:val="000000"/>
                <w:lang w:eastAsia="en-GB"/>
              </w:rPr>
            </w:pPr>
            <w:r>
              <w:rPr>
                <w:color w:val="000000"/>
                <w:sz w:val="22"/>
                <w:szCs w:val="22"/>
                <w:lang w:eastAsia="en-GB"/>
              </w:rPr>
              <w:t>27</w:t>
            </w:r>
          </w:p>
        </w:tc>
        <w:tc>
          <w:tcPr>
            <w:tcW w:type="dxa" w:w="1640"/>
            <w:tcBorders>
              <w:top w:val="nil"/>
              <w:left w:val="nil"/>
              <w:bottom w:space="0" w:sz="4" w:color="auto" w:val="single"/>
              <w:right w:space="0" w:sz="4" w:color="auto" w:val="single"/>
            </w:tcBorders>
            <w:noWrap/>
            <w:vAlign w:val="center"/>
            <w:hideMark/>
          </w:tcPr>
          <w:p w:rsidRDefault="009343DE" w:rsidP="009343DE" w:rsidR="009343DE">
            <w:pPr>
              <w:spacing w:after="0"/>
              <w:jc w:val="right"/>
              <w:rPr>
                <w:color w:val="000000"/>
                <w:lang w:eastAsia="en-GB"/>
              </w:rPr>
            </w:pPr>
            <w:r>
              <w:rPr>
                <w:color w:val="000000"/>
                <w:sz w:val="22"/>
                <w:szCs w:val="22"/>
                <w:lang w:eastAsia="en-GB"/>
              </w:rPr>
              <w:t>46709992254</w:t>
            </w:r>
          </w:p>
        </w:tc>
        <w:tc>
          <w:tcPr>
            <w:tcW w:type="dxa" w:w="3200"/>
            <w:tcBorders>
              <w:top w:val="nil"/>
              <w:left w:val="nil"/>
              <w:bottom w:space="0" w:sz="4" w:color="auto" w:val="single"/>
              <w:right w:space="0" w:sz="4" w:color="auto" w:val="single"/>
            </w:tcBorders>
            <w:vAlign w:val="center"/>
            <w:hideMark/>
          </w:tcPr>
          <w:p w:rsidRDefault="009343DE" w:rsidP="009343DE" w:rsidR="009343DE">
            <w:pPr>
              <w:spacing w:after="0"/>
              <w:rPr>
                <w:color w:val="000000"/>
                <w:lang w:eastAsia="en-GB"/>
              </w:rPr>
            </w:pPr>
            <w:r>
              <w:rPr>
                <w:color w:val="000000"/>
                <w:sz w:val="22"/>
                <w:szCs w:val="22"/>
                <w:lang w:eastAsia="en-GB"/>
              </w:rPr>
              <w:t>DETELJ-ŠUMIGA - društvo s ograničenom odgovornošću za trgovinu i ugostiteljstvo</w:t>
            </w:r>
          </w:p>
        </w:tc>
        <w:tc>
          <w:tcPr>
            <w:tcW w:type="dxa" w:w="1481"/>
            <w:tcBorders>
              <w:top w:val="nil"/>
              <w:left w:val="nil"/>
              <w:bottom w:space="0" w:sz="4" w:color="auto" w:val="single"/>
              <w:right w:space="0" w:sz="4" w:color="auto" w:val="single"/>
            </w:tcBorders>
            <w:noWrap/>
            <w:vAlign w:val="center"/>
            <w:hideMark/>
          </w:tcPr>
          <w:p w:rsidRDefault="009343DE" w:rsidP="009343DE" w:rsidR="009343DE">
            <w:pPr>
              <w:spacing w:after="0"/>
              <w:jc w:val="right"/>
              <w:rPr>
                <w:color w:val="000000"/>
                <w:lang w:eastAsia="en-GB"/>
              </w:rPr>
            </w:pPr>
            <w:r>
              <w:rPr>
                <w:color w:val="000000"/>
                <w:sz w:val="22"/>
                <w:szCs w:val="22"/>
                <w:lang w:eastAsia="en-GB"/>
              </w:rPr>
              <w:t>969,74</w:t>
            </w:r>
          </w:p>
        </w:tc>
        <w:tc>
          <w:tcPr>
            <w:tcW w:type="dxa" w:w="1620"/>
            <w:tcBorders>
              <w:top w:val="nil"/>
              <w:left w:val="nil"/>
              <w:bottom w:space="0" w:sz="4" w:color="auto" w:val="single"/>
              <w:right w:space="0" w:sz="4" w:color="auto" w:val="single"/>
            </w:tcBorders>
            <w:noWrap/>
            <w:vAlign w:val="bottom"/>
            <w:hideMark/>
          </w:tcPr>
          <w:p w:rsidRDefault="009343DE" w:rsidP="009343DE" w:rsidR="009343DE">
            <w:pPr>
              <w:spacing w:after="0"/>
              <w:rPr>
                <w:color w:val="000000"/>
                <w:lang w:eastAsia="en-GB"/>
              </w:rPr>
            </w:pPr>
            <w:r>
              <w:rPr>
                <w:color w:val="000000"/>
                <w:sz w:val="22"/>
                <w:szCs w:val="22"/>
                <w:lang w:eastAsia="en-GB"/>
              </w:rPr>
              <w:t> </w:t>
            </w:r>
          </w:p>
        </w:tc>
        <w:tc>
          <w:tcPr>
            <w:tcW w:type="dxa" w:w="1620"/>
            <w:tcBorders>
              <w:top w:val="nil"/>
              <w:left w:val="nil"/>
              <w:bottom w:space="0" w:sz="4" w:color="auto" w:val="single"/>
              <w:right w:space="0" w:sz="4" w:color="auto" w:val="single"/>
            </w:tcBorders>
            <w:noWrap/>
            <w:vAlign w:val="bottom"/>
            <w:hideMark/>
          </w:tcPr>
          <w:p w:rsidRDefault="009343DE" w:rsidP="009343DE" w:rsidR="009343DE">
            <w:pPr>
              <w:spacing w:after="0"/>
              <w:jc w:val="right"/>
              <w:rPr>
                <w:color w:val="000000"/>
                <w:lang w:eastAsia="en-GB"/>
              </w:rPr>
            </w:pPr>
            <w:r>
              <w:rPr>
                <w:color w:val="000000"/>
                <w:sz w:val="22"/>
                <w:szCs w:val="22"/>
                <w:lang w:eastAsia="en-GB"/>
              </w:rPr>
              <w:t>0,00%</w:t>
            </w:r>
          </w:p>
        </w:tc>
      </w:tr>
      <w:tr w:rsidTr="009343DE" w:rsidR="009343DE">
        <w:trPr>
          <w:trHeight w:val="280"/>
        </w:trPr>
        <w:tc>
          <w:tcPr>
            <w:tcW w:type="dxa" w:w="639"/>
            <w:tcBorders>
              <w:top w:val="nil"/>
              <w:left w:space="0" w:sz="4" w:color="auto" w:val="single"/>
              <w:bottom w:space="0" w:sz="4" w:color="auto" w:val="single"/>
              <w:right w:space="0" w:sz="4" w:color="auto" w:val="single"/>
            </w:tcBorders>
            <w:noWrap/>
            <w:vAlign w:val="bottom"/>
            <w:hideMark/>
          </w:tcPr>
          <w:p w:rsidRDefault="009343DE" w:rsidP="009343DE" w:rsidR="009343DE">
            <w:pPr>
              <w:spacing w:after="0"/>
              <w:jc w:val="right"/>
              <w:rPr>
                <w:color w:val="000000"/>
                <w:lang w:eastAsia="en-GB"/>
              </w:rPr>
            </w:pPr>
            <w:r>
              <w:rPr>
                <w:color w:val="000000"/>
                <w:sz w:val="22"/>
                <w:szCs w:val="22"/>
                <w:lang w:eastAsia="en-GB"/>
              </w:rPr>
              <w:t>28</w:t>
            </w:r>
          </w:p>
        </w:tc>
        <w:tc>
          <w:tcPr>
            <w:tcW w:type="dxa" w:w="1640"/>
            <w:tcBorders>
              <w:top w:val="nil"/>
              <w:left w:val="nil"/>
              <w:bottom w:space="0" w:sz="4" w:color="auto" w:val="single"/>
              <w:right w:space="0" w:sz="4" w:color="auto" w:val="single"/>
            </w:tcBorders>
            <w:noWrap/>
            <w:vAlign w:val="center"/>
            <w:hideMark/>
          </w:tcPr>
          <w:p w:rsidRDefault="009343DE" w:rsidP="009343DE" w:rsidR="009343DE">
            <w:pPr>
              <w:spacing w:after="0"/>
              <w:jc w:val="right"/>
              <w:rPr>
                <w:color w:val="000000"/>
                <w:lang w:eastAsia="en-GB"/>
              </w:rPr>
            </w:pPr>
            <w:r>
              <w:rPr>
                <w:color w:val="000000"/>
                <w:sz w:val="22"/>
                <w:szCs w:val="22"/>
                <w:lang w:eastAsia="en-GB"/>
              </w:rPr>
              <w:t>41932582898</w:t>
            </w:r>
          </w:p>
        </w:tc>
        <w:tc>
          <w:tcPr>
            <w:tcW w:type="dxa" w:w="3200"/>
            <w:tcBorders>
              <w:top w:val="nil"/>
              <w:left w:val="nil"/>
              <w:bottom w:space="0" w:sz="4" w:color="auto" w:val="single"/>
              <w:right w:space="0" w:sz="4" w:color="auto" w:val="single"/>
            </w:tcBorders>
            <w:vAlign w:val="center"/>
            <w:hideMark/>
          </w:tcPr>
          <w:p w:rsidRDefault="009343DE" w:rsidP="009343DE" w:rsidR="009343DE">
            <w:pPr>
              <w:spacing w:after="0"/>
              <w:rPr>
                <w:color w:val="000000"/>
                <w:lang w:eastAsia="en-GB"/>
              </w:rPr>
            </w:pPr>
            <w:r>
              <w:rPr>
                <w:color w:val="000000"/>
                <w:sz w:val="22"/>
                <w:szCs w:val="22"/>
                <w:lang w:eastAsia="en-GB"/>
              </w:rPr>
              <w:t>SNJEŽANA DRAGIJA</w:t>
            </w:r>
          </w:p>
        </w:tc>
        <w:tc>
          <w:tcPr>
            <w:tcW w:type="dxa" w:w="1481"/>
            <w:tcBorders>
              <w:top w:val="nil"/>
              <w:left w:val="nil"/>
              <w:bottom w:space="0" w:sz="4" w:color="auto" w:val="single"/>
              <w:right w:space="0" w:sz="4" w:color="auto" w:val="single"/>
            </w:tcBorders>
            <w:noWrap/>
            <w:vAlign w:val="center"/>
            <w:hideMark/>
          </w:tcPr>
          <w:p w:rsidRDefault="009343DE" w:rsidP="009343DE" w:rsidR="009343DE">
            <w:pPr>
              <w:spacing w:after="0"/>
              <w:jc w:val="right"/>
              <w:rPr>
                <w:color w:val="000000"/>
                <w:lang w:eastAsia="en-GB"/>
              </w:rPr>
            </w:pPr>
            <w:r>
              <w:rPr>
                <w:color w:val="000000"/>
                <w:sz w:val="22"/>
                <w:szCs w:val="22"/>
                <w:lang w:eastAsia="en-GB"/>
              </w:rPr>
              <w:t>815,14</w:t>
            </w:r>
          </w:p>
        </w:tc>
        <w:tc>
          <w:tcPr>
            <w:tcW w:type="dxa" w:w="1620"/>
            <w:tcBorders>
              <w:top w:val="nil"/>
              <w:left w:val="nil"/>
              <w:bottom w:space="0" w:sz="4" w:color="auto" w:val="single"/>
              <w:right w:space="0" w:sz="4" w:color="auto" w:val="single"/>
            </w:tcBorders>
            <w:noWrap/>
            <w:vAlign w:val="bottom"/>
            <w:hideMark/>
          </w:tcPr>
          <w:p w:rsidRDefault="009343DE" w:rsidP="009343DE" w:rsidR="009343DE">
            <w:pPr>
              <w:spacing w:after="0"/>
              <w:rPr>
                <w:color w:val="000000"/>
                <w:lang w:eastAsia="en-GB"/>
              </w:rPr>
            </w:pPr>
            <w:r>
              <w:rPr>
                <w:color w:val="000000"/>
                <w:sz w:val="22"/>
                <w:szCs w:val="22"/>
                <w:lang w:eastAsia="en-GB"/>
              </w:rPr>
              <w:t> </w:t>
            </w:r>
          </w:p>
        </w:tc>
        <w:tc>
          <w:tcPr>
            <w:tcW w:type="dxa" w:w="1620"/>
            <w:tcBorders>
              <w:top w:val="nil"/>
              <w:left w:val="nil"/>
              <w:bottom w:space="0" w:sz="4" w:color="auto" w:val="single"/>
              <w:right w:space="0" w:sz="4" w:color="auto" w:val="single"/>
            </w:tcBorders>
            <w:noWrap/>
            <w:vAlign w:val="bottom"/>
            <w:hideMark/>
          </w:tcPr>
          <w:p w:rsidRDefault="009343DE" w:rsidP="009343DE" w:rsidR="009343DE">
            <w:pPr>
              <w:spacing w:after="0"/>
              <w:jc w:val="right"/>
              <w:rPr>
                <w:color w:val="000000"/>
                <w:lang w:eastAsia="en-GB"/>
              </w:rPr>
            </w:pPr>
            <w:r>
              <w:rPr>
                <w:color w:val="000000"/>
                <w:sz w:val="22"/>
                <w:szCs w:val="22"/>
                <w:lang w:eastAsia="en-GB"/>
              </w:rPr>
              <w:t>0,00%</w:t>
            </w:r>
          </w:p>
        </w:tc>
      </w:tr>
      <w:tr w:rsidTr="009343DE" w:rsidR="009343DE">
        <w:trPr>
          <w:trHeight w:val="280"/>
        </w:trPr>
        <w:tc>
          <w:tcPr>
            <w:tcW w:type="dxa" w:w="639"/>
            <w:tcBorders>
              <w:top w:val="nil"/>
              <w:left w:space="0" w:sz="4" w:color="auto" w:val="single"/>
              <w:bottom w:space="0" w:sz="4" w:color="auto" w:val="single"/>
              <w:right w:space="0" w:sz="4" w:color="auto" w:val="single"/>
            </w:tcBorders>
            <w:noWrap/>
            <w:vAlign w:val="bottom"/>
            <w:hideMark/>
          </w:tcPr>
          <w:p w:rsidRDefault="009343DE" w:rsidP="009343DE" w:rsidR="009343DE">
            <w:pPr>
              <w:spacing w:after="0"/>
              <w:jc w:val="right"/>
              <w:rPr>
                <w:color w:val="000000"/>
                <w:lang w:eastAsia="en-GB"/>
              </w:rPr>
            </w:pPr>
            <w:r>
              <w:rPr>
                <w:color w:val="000000"/>
                <w:sz w:val="22"/>
                <w:szCs w:val="22"/>
                <w:lang w:eastAsia="en-GB"/>
              </w:rPr>
              <w:t>29</w:t>
            </w:r>
          </w:p>
        </w:tc>
        <w:tc>
          <w:tcPr>
            <w:tcW w:type="dxa" w:w="1640"/>
            <w:tcBorders>
              <w:top w:val="nil"/>
              <w:left w:val="nil"/>
              <w:bottom w:space="0" w:sz="4" w:color="auto" w:val="single"/>
              <w:right w:space="0" w:sz="4" w:color="auto" w:val="single"/>
            </w:tcBorders>
            <w:noWrap/>
            <w:vAlign w:val="center"/>
            <w:hideMark/>
          </w:tcPr>
          <w:p w:rsidRDefault="009343DE" w:rsidP="009343DE" w:rsidR="009343DE">
            <w:pPr>
              <w:spacing w:after="0"/>
              <w:jc w:val="right"/>
              <w:rPr>
                <w:color w:val="000000"/>
                <w:lang w:eastAsia="en-GB"/>
              </w:rPr>
            </w:pPr>
            <w:r>
              <w:rPr>
                <w:color w:val="000000"/>
                <w:sz w:val="22"/>
                <w:szCs w:val="22"/>
                <w:lang w:eastAsia="en-GB"/>
              </w:rPr>
              <w:t>19649844592</w:t>
            </w:r>
          </w:p>
        </w:tc>
        <w:tc>
          <w:tcPr>
            <w:tcW w:type="dxa" w:w="3200"/>
            <w:tcBorders>
              <w:top w:val="nil"/>
              <w:left w:val="nil"/>
              <w:bottom w:space="0" w:sz="4" w:color="auto" w:val="single"/>
              <w:right w:space="0" w:sz="4" w:color="auto" w:val="single"/>
            </w:tcBorders>
            <w:vAlign w:val="center"/>
            <w:hideMark/>
          </w:tcPr>
          <w:p w:rsidRDefault="009343DE" w:rsidP="009343DE" w:rsidR="009343DE">
            <w:pPr>
              <w:spacing w:after="0"/>
              <w:rPr>
                <w:color w:val="000000"/>
                <w:lang w:eastAsia="en-GB"/>
              </w:rPr>
            </w:pPr>
            <w:r>
              <w:rPr>
                <w:color w:val="000000"/>
                <w:sz w:val="22"/>
                <w:szCs w:val="22"/>
                <w:lang w:eastAsia="en-GB"/>
              </w:rPr>
              <w:t>MILENKO DULIKRAVIĆ</w:t>
            </w:r>
          </w:p>
        </w:tc>
        <w:tc>
          <w:tcPr>
            <w:tcW w:type="dxa" w:w="1481"/>
            <w:tcBorders>
              <w:top w:val="nil"/>
              <w:left w:val="nil"/>
              <w:bottom w:space="0" w:sz="4" w:color="auto" w:val="single"/>
              <w:right w:space="0" w:sz="4" w:color="auto" w:val="single"/>
            </w:tcBorders>
            <w:noWrap/>
            <w:vAlign w:val="center"/>
            <w:hideMark/>
          </w:tcPr>
          <w:p w:rsidRDefault="009343DE" w:rsidP="009343DE" w:rsidR="009343DE">
            <w:pPr>
              <w:spacing w:after="0"/>
              <w:jc w:val="right"/>
              <w:rPr>
                <w:color w:val="000000"/>
                <w:lang w:eastAsia="en-GB"/>
              </w:rPr>
            </w:pPr>
            <w:r>
              <w:rPr>
                <w:color w:val="000000"/>
                <w:sz w:val="22"/>
                <w:szCs w:val="22"/>
                <w:lang w:eastAsia="en-GB"/>
              </w:rPr>
              <w:t>4.010,41</w:t>
            </w:r>
          </w:p>
        </w:tc>
        <w:tc>
          <w:tcPr>
            <w:tcW w:type="dxa" w:w="1620"/>
            <w:tcBorders>
              <w:top w:val="nil"/>
              <w:left w:val="nil"/>
              <w:bottom w:space="0" w:sz="4" w:color="auto" w:val="single"/>
              <w:right w:space="0" w:sz="4" w:color="auto" w:val="single"/>
            </w:tcBorders>
            <w:noWrap/>
            <w:vAlign w:val="bottom"/>
            <w:hideMark/>
          </w:tcPr>
          <w:p w:rsidRDefault="009343DE" w:rsidP="009343DE" w:rsidR="009343DE">
            <w:pPr>
              <w:spacing w:after="0"/>
              <w:rPr>
                <w:color w:val="000000"/>
                <w:lang w:eastAsia="en-GB"/>
              </w:rPr>
            </w:pPr>
            <w:r>
              <w:rPr>
                <w:color w:val="000000"/>
                <w:sz w:val="22"/>
                <w:szCs w:val="22"/>
                <w:lang w:eastAsia="en-GB"/>
              </w:rPr>
              <w:t> </w:t>
            </w:r>
          </w:p>
        </w:tc>
        <w:tc>
          <w:tcPr>
            <w:tcW w:type="dxa" w:w="1620"/>
            <w:tcBorders>
              <w:top w:val="nil"/>
              <w:left w:val="nil"/>
              <w:bottom w:space="0" w:sz="4" w:color="auto" w:val="single"/>
              <w:right w:space="0" w:sz="4" w:color="auto" w:val="single"/>
            </w:tcBorders>
            <w:noWrap/>
            <w:vAlign w:val="bottom"/>
            <w:hideMark/>
          </w:tcPr>
          <w:p w:rsidRDefault="009343DE" w:rsidP="009343DE" w:rsidR="009343DE">
            <w:pPr>
              <w:spacing w:after="0"/>
              <w:jc w:val="right"/>
              <w:rPr>
                <w:color w:val="000000"/>
                <w:lang w:eastAsia="en-GB"/>
              </w:rPr>
            </w:pPr>
            <w:r>
              <w:rPr>
                <w:color w:val="000000"/>
                <w:sz w:val="22"/>
                <w:szCs w:val="22"/>
                <w:lang w:eastAsia="en-GB"/>
              </w:rPr>
              <w:t>0,00%</w:t>
            </w:r>
          </w:p>
        </w:tc>
      </w:tr>
      <w:tr w:rsidTr="009343DE" w:rsidR="009343DE">
        <w:trPr>
          <w:trHeight w:val="560"/>
        </w:trPr>
        <w:tc>
          <w:tcPr>
            <w:tcW w:type="dxa" w:w="639"/>
            <w:tcBorders>
              <w:top w:val="nil"/>
              <w:left w:space="0" w:sz="4" w:color="auto" w:val="single"/>
              <w:bottom w:space="0" w:sz="4" w:color="auto" w:val="single"/>
              <w:right w:space="0" w:sz="4" w:color="auto" w:val="single"/>
            </w:tcBorders>
            <w:noWrap/>
            <w:vAlign w:val="bottom"/>
            <w:hideMark/>
          </w:tcPr>
          <w:p w:rsidRDefault="009343DE" w:rsidP="009343DE" w:rsidR="009343DE">
            <w:pPr>
              <w:spacing w:after="0"/>
              <w:jc w:val="right"/>
              <w:rPr>
                <w:color w:val="000000"/>
                <w:lang w:eastAsia="en-GB"/>
              </w:rPr>
            </w:pPr>
            <w:r>
              <w:rPr>
                <w:color w:val="000000"/>
                <w:sz w:val="22"/>
                <w:szCs w:val="22"/>
                <w:lang w:eastAsia="en-GB"/>
              </w:rPr>
              <w:t>30</w:t>
            </w:r>
          </w:p>
        </w:tc>
        <w:tc>
          <w:tcPr>
            <w:tcW w:type="dxa" w:w="1640"/>
            <w:tcBorders>
              <w:top w:val="nil"/>
              <w:left w:val="nil"/>
              <w:bottom w:space="0" w:sz="4" w:color="auto" w:val="single"/>
              <w:right w:space="0" w:sz="4" w:color="auto" w:val="single"/>
            </w:tcBorders>
            <w:noWrap/>
            <w:vAlign w:val="center"/>
            <w:hideMark/>
          </w:tcPr>
          <w:p w:rsidRDefault="009343DE" w:rsidP="009343DE" w:rsidR="009343DE">
            <w:pPr>
              <w:spacing w:after="0"/>
              <w:jc w:val="right"/>
              <w:rPr>
                <w:color w:val="000000"/>
                <w:lang w:eastAsia="en-GB"/>
              </w:rPr>
            </w:pPr>
            <w:r>
              <w:rPr>
                <w:color w:val="000000"/>
                <w:sz w:val="22"/>
                <w:szCs w:val="22"/>
                <w:lang w:eastAsia="en-GB"/>
              </w:rPr>
              <w:t>33245637451</w:t>
            </w:r>
          </w:p>
        </w:tc>
        <w:tc>
          <w:tcPr>
            <w:tcW w:type="dxa" w:w="3200"/>
            <w:tcBorders>
              <w:top w:val="nil"/>
              <w:left w:val="nil"/>
              <w:bottom w:space="0" w:sz="4" w:color="auto" w:val="single"/>
              <w:right w:space="0" w:sz="4" w:color="auto" w:val="single"/>
            </w:tcBorders>
            <w:vAlign w:val="center"/>
            <w:hideMark/>
          </w:tcPr>
          <w:p w:rsidRDefault="009343DE" w:rsidP="009343DE" w:rsidR="009343DE">
            <w:pPr>
              <w:spacing w:after="0"/>
              <w:rPr>
                <w:color w:val="000000"/>
                <w:lang w:eastAsia="en-GB"/>
              </w:rPr>
            </w:pPr>
            <w:r>
              <w:rPr>
                <w:color w:val="000000"/>
                <w:sz w:val="22"/>
                <w:szCs w:val="22"/>
                <w:lang w:eastAsia="en-GB"/>
              </w:rPr>
              <w:t>ECOLAND proizvodnja, trgovina i usluge d.o.o.</w:t>
            </w:r>
          </w:p>
        </w:tc>
        <w:tc>
          <w:tcPr>
            <w:tcW w:type="dxa" w:w="1481"/>
            <w:tcBorders>
              <w:top w:val="nil"/>
              <w:left w:val="nil"/>
              <w:bottom w:space="0" w:sz="4" w:color="auto" w:val="single"/>
              <w:right w:space="0" w:sz="4" w:color="auto" w:val="single"/>
            </w:tcBorders>
            <w:noWrap/>
            <w:vAlign w:val="center"/>
            <w:hideMark/>
          </w:tcPr>
          <w:p w:rsidRDefault="009343DE" w:rsidP="009343DE" w:rsidR="009343DE">
            <w:pPr>
              <w:spacing w:after="0"/>
              <w:jc w:val="right"/>
              <w:rPr>
                <w:color w:val="000000"/>
                <w:lang w:eastAsia="en-GB"/>
              </w:rPr>
            </w:pPr>
            <w:r>
              <w:rPr>
                <w:color w:val="000000"/>
                <w:sz w:val="22"/>
                <w:szCs w:val="22"/>
                <w:lang w:eastAsia="en-GB"/>
              </w:rPr>
              <w:t>124.344,41</w:t>
            </w:r>
          </w:p>
        </w:tc>
        <w:tc>
          <w:tcPr>
            <w:tcW w:type="dxa" w:w="1620"/>
            <w:tcBorders>
              <w:top w:val="nil"/>
              <w:left w:val="nil"/>
              <w:bottom w:space="0" w:sz="4" w:color="auto" w:val="single"/>
              <w:right w:space="0" w:sz="4" w:color="auto" w:val="single"/>
            </w:tcBorders>
            <w:noWrap/>
            <w:vAlign w:val="bottom"/>
            <w:hideMark/>
          </w:tcPr>
          <w:p w:rsidRDefault="009343DE" w:rsidP="009343DE" w:rsidR="009343DE">
            <w:pPr>
              <w:spacing w:after="0"/>
              <w:rPr>
                <w:color w:val="000000"/>
                <w:lang w:eastAsia="en-GB"/>
              </w:rPr>
            </w:pPr>
            <w:r>
              <w:rPr>
                <w:color w:val="000000"/>
                <w:sz w:val="22"/>
                <w:szCs w:val="22"/>
                <w:lang w:eastAsia="en-GB"/>
              </w:rPr>
              <w:t> </w:t>
            </w:r>
          </w:p>
        </w:tc>
        <w:tc>
          <w:tcPr>
            <w:tcW w:type="dxa" w:w="1620"/>
            <w:tcBorders>
              <w:top w:val="nil"/>
              <w:left w:val="nil"/>
              <w:bottom w:space="0" w:sz="4" w:color="auto" w:val="single"/>
              <w:right w:space="0" w:sz="4" w:color="auto" w:val="single"/>
            </w:tcBorders>
            <w:noWrap/>
            <w:vAlign w:val="bottom"/>
            <w:hideMark/>
          </w:tcPr>
          <w:p w:rsidRDefault="009343DE" w:rsidP="009343DE" w:rsidR="009343DE">
            <w:pPr>
              <w:spacing w:after="0"/>
              <w:jc w:val="right"/>
              <w:rPr>
                <w:color w:val="000000"/>
                <w:lang w:eastAsia="en-GB"/>
              </w:rPr>
            </w:pPr>
            <w:r>
              <w:rPr>
                <w:color w:val="000000"/>
                <w:sz w:val="22"/>
                <w:szCs w:val="22"/>
                <w:lang w:eastAsia="en-GB"/>
              </w:rPr>
              <w:t>0,00%</w:t>
            </w:r>
          </w:p>
        </w:tc>
      </w:tr>
      <w:tr w:rsidTr="009343DE" w:rsidR="009343DE">
        <w:trPr>
          <w:trHeight w:val="560"/>
        </w:trPr>
        <w:tc>
          <w:tcPr>
            <w:tcW w:type="dxa" w:w="639"/>
            <w:tcBorders>
              <w:top w:val="nil"/>
              <w:left w:space="0" w:sz="4" w:color="auto" w:val="single"/>
              <w:bottom w:space="0" w:sz="4" w:color="auto" w:val="single"/>
              <w:right w:space="0" w:sz="4" w:color="auto" w:val="single"/>
            </w:tcBorders>
            <w:noWrap/>
            <w:vAlign w:val="bottom"/>
            <w:hideMark/>
          </w:tcPr>
          <w:p w:rsidRDefault="009343DE" w:rsidP="009343DE" w:rsidR="009343DE">
            <w:pPr>
              <w:spacing w:after="0"/>
              <w:jc w:val="right"/>
              <w:rPr>
                <w:color w:val="000000"/>
                <w:lang w:eastAsia="en-GB"/>
              </w:rPr>
            </w:pPr>
            <w:r>
              <w:rPr>
                <w:color w:val="000000"/>
                <w:sz w:val="22"/>
                <w:szCs w:val="22"/>
                <w:lang w:eastAsia="en-GB"/>
              </w:rPr>
              <w:t>31</w:t>
            </w:r>
          </w:p>
        </w:tc>
        <w:tc>
          <w:tcPr>
            <w:tcW w:type="dxa" w:w="1640"/>
            <w:tcBorders>
              <w:top w:val="nil"/>
              <w:left w:val="nil"/>
              <w:bottom w:space="0" w:sz="4" w:color="auto" w:val="single"/>
              <w:right w:space="0" w:sz="4" w:color="auto" w:val="single"/>
            </w:tcBorders>
            <w:noWrap/>
            <w:vAlign w:val="center"/>
            <w:hideMark/>
          </w:tcPr>
          <w:p w:rsidRDefault="009343DE" w:rsidP="009343DE" w:rsidR="009343DE">
            <w:pPr>
              <w:spacing w:after="0"/>
              <w:jc w:val="right"/>
              <w:rPr>
                <w:color w:val="000000"/>
                <w:lang w:eastAsia="en-GB"/>
              </w:rPr>
            </w:pPr>
            <w:r>
              <w:rPr>
                <w:color w:val="000000"/>
                <w:sz w:val="22"/>
                <w:szCs w:val="22"/>
                <w:lang w:eastAsia="en-GB"/>
              </w:rPr>
              <w:t>47003661143</w:t>
            </w:r>
          </w:p>
        </w:tc>
        <w:tc>
          <w:tcPr>
            <w:tcW w:type="dxa" w:w="3200"/>
            <w:tcBorders>
              <w:top w:val="nil"/>
              <w:left w:val="nil"/>
              <w:bottom w:space="0" w:sz="4" w:color="auto" w:val="single"/>
              <w:right w:space="0" w:sz="4" w:color="auto" w:val="single"/>
            </w:tcBorders>
            <w:vAlign w:val="center"/>
            <w:hideMark/>
          </w:tcPr>
          <w:p w:rsidRDefault="009343DE" w:rsidP="009343DE" w:rsidR="009343DE">
            <w:pPr>
              <w:spacing w:after="0"/>
              <w:rPr>
                <w:color w:val="000000"/>
                <w:lang w:eastAsia="en-GB"/>
              </w:rPr>
            </w:pPr>
            <w:r>
              <w:rPr>
                <w:color w:val="000000"/>
                <w:sz w:val="22"/>
                <w:szCs w:val="22"/>
                <w:lang w:eastAsia="en-GB"/>
              </w:rPr>
              <w:t>EIMONT d.o.o. za instalacije, građevinarstvo i usluge</w:t>
            </w:r>
          </w:p>
        </w:tc>
        <w:tc>
          <w:tcPr>
            <w:tcW w:type="dxa" w:w="1481"/>
            <w:tcBorders>
              <w:top w:val="nil"/>
              <w:left w:val="nil"/>
              <w:bottom w:space="0" w:sz="4" w:color="auto" w:val="single"/>
              <w:right w:space="0" w:sz="4" w:color="auto" w:val="single"/>
            </w:tcBorders>
            <w:noWrap/>
            <w:vAlign w:val="center"/>
            <w:hideMark/>
          </w:tcPr>
          <w:p w:rsidRDefault="009343DE" w:rsidP="009343DE" w:rsidR="009343DE">
            <w:pPr>
              <w:spacing w:after="0"/>
              <w:jc w:val="right"/>
              <w:rPr>
                <w:color w:val="000000"/>
                <w:lang w:eastAsia="en-GB"/>
              </w:rPr>
            </w:pPr>
            <w:r>
              <w:rPr>
                <w:color w:val="000000"/>
                <w:sz w:val="22"/>
                <w:szCs w:val="22"/>
                <w:lang w:eastAsia="en-GB"/>
              </w:rPr>
              <w:t>8.722,73</w:t>
            </w:r>
          </w:p>
        </w:tc>
        <w:tc>
          <w:tcPr>
            <w:tcW w:type="dxa" w:w="1620"/>
            <w:tcBorders>
              <w:top w:val="nil"/>
              <w:left w:val="nil"/>
              <w:bottom w:space="0" w:sz="4" w:color="auto" w:val="single"/>
              <w:right w:space="0" w:sz="4" w:color="auto" w:val="single"/>
            </w:tcBorders>
            <w:noWrap/>
            <w:vAlign w:val="bottom"/>
            <w:hideMark/>
          </w:tcPr>
          <w:p w:rsidRDefault="009343DE" w:rsidP="009343DE" w:rsidR="009343DE">
            <w:pPr>
              <w:spacing w:after="0"/>
              <w:rPr>
                <w:color w:val="000000"/>
                <w:lang w:eastAsia="en-GB"/>
              </w:rPr>
            </w:pPr>
            <w:r>
              <w:rPr>
                <w:color w:val="000000"/>
                <w:sz w:val="22"/>
                <w:szCs w:val="22"/>
                <w:lang w:eastAsia="en-GB"/>
              </w:rPr>
              <w:t> </w:t>
            </w:r>
          </w:p>
        </w:tc>
        <w:tc>
          <w:tcPr>
            <w:tcW w:type="dxa" w:w="1620"/>
            <w:tcBorders>
              <w:top w:val="nil"/>
              <w:left w:val="nil"/>
              <w:bottom w:space="0" w:sz="4" w:color="auto" w:val="single"/>
              <w:right w:space="0" w:sz="4" w:color="auto" w:val="single"/>
            </w:tcBorders>
            <w:noWrap/>
            <w:vAlign w:val="bottom"/>
            <w:hideMark/>
          </w:tcPr>
          <w:p w:rsidRDefault="009343DE" w:rsidP="009343DE" w:rsidR="009343DE">
            <w:pPr>
              <w:spacing w:after="0"/>
              <w:jc w:val="right"/>
              <w:rPr>
                <w:color w:val="000000"/>
                <w:lang w:eastAsia="en-GB"/>
              </w:rPr>
            </w:pPr>
            <w:r>
              <w:rPr>
                <w:color w:val="000000"/>
                <w:sz w:val="22"/>
                <w:szCs w:val="22"/>
                <w:lang w:eastAsia="en-GB"/>
              </w:rPr>
              <w:t>0,00%</w:t>
            </w:r>
          </w:p>
        </w:tc>
      </w:tr>
      <w:tr w:rsidTr="009343DE" w:rsidR="009343DE">
        <w:trPr>
          <w:trHeight w:val="560"/>
        </w:trPr>
        <w:tc>
          <w:tcPr>
            <w:tcW w:type="dxa" w:w="639"/>
            <w:tcBorders>
              <w:top w:val="nil"/>
              <w:left w:space="0" w:sz="4" w:color="auto" w:val="single"/>
              <w:bottom w:space="0" w:sz="4" w:color="auto" w:val="single"/>
              <w:right w:space="0" w:sz="4" w:color="auto" w:val="single"/>
            </w:tcBorders>
            <w:noWrap/>
            <w:vAlign w:val="bottom"/>
            <w:hideMark/>
          </w:tcPr>
          <w:p w:rsidRDefault="009343DE" w:rsidP="009343DE" w:rsidR="009343DE">
            <w:pPr>
              <w:spacing w:after="0"/>
              <w:jc w:val="right"/>
              <w:rPr>
                <w:color w:val="000000"/>
                <w:lang w:eastAsia="en-GB"/>
              </w:rPr>
            </w:pPr>
            <w:r>
              <w:rPr>
                <w:color w:val="000000"/>
                <w:sz w:val="22"/>
                <w:szCs w:val="22"/>
                <w:lang w:eastAsia="en-GB"/>
              </w:rPr>
              <w:t>32</w:t>
            </w:r>
          </w:p>
        </w:tc>
        <w:tc>
          <w:tcPr>
            <w:tcW w:type="dxa" w:w="1640"/>
            <w:tcBorders>
              <w:top w:val="nil"/>
              <w:left w:val="nil"/>
              <w:bottom w:space="0" w:sz="4" w:color="auto" w:val="single"/>
              <w:right w:space="0" w:sz="4" w:color="auto" w:val="single"/>
            </w:tcBorders>
            <w:noWrap/>
            <w:vAlign w:val="center"/>
            <w:hideMark/>
          </w:tcPr>
          <w:p w:rsidRDefault="009343DE" w:rsidP="009343DE" w:rsidR="009343DE">
            <w:pPr>
              <w:spacing w:after="0"/>
              <w:jc w:val="right"/>
              <w:rPr>
                <w:color w:val="000000"/>
                <w:lang w:eastAsia="en-GB"/>
              </w:rPr>
            </w:pPr>
            <w:r>
              <w:rPr>
                <w:color w:val="000000"/>
                <w:sz w:val="22"/>
                <w:szCs w:val="22"/>
                <w:lang w:eastAsia="en-GB"/>
              </w:rPr>
              <w:t>226853562</w:t>
            </w:r>
          </w:p>
        </w:tc>
        <w:tc>
          <w:tcPr>
            <w:tcW w:type="dxa" w:w="3200"/>
            <w:tcBorders>
              <w:top w:val="nil"/>
              <w:left w:val="nil"/>
              <w:bottom w:space="0" w:sz="4" w:color="auto" w:val="single"/>
              <w:right w:space="0" w:sz="4" w:color="auto" w:val="single"/>
            </w:tcBorders>
            <w:vAlign w:val="center"/>
            <w:hideMark/>
          </w:tcPr>
          <w:p w:rsidRDefault="009343DE" w:rsidP="009343DE" w:rsidR="009343DE">
            <w:pPr>
              <w:spacing w:after="0"/>
              <w:rPr>
                <w:color w:val="000000"/>
                <w:lang w:eastAsia="en-GB"/>
              </w:rPr>
            </w:pPr>
            <w:r>
              <w:rPr>
                <w:color w:val="000000"/>
                <w:sz w:val="22"/>
                <w:szCs w:val="22"/>
                <w:lang w:eastAsia="en-GB"/>
              </w:rPr>
              <w:t>EXISTIMARE PRODUKT d.o.o. za vanjsku i unutarnju trgovinu</w:t>
            </w:r>
          </w:p>
        </w:tc>
        <w:tc>
          <w:tcPr>
            <w:tcW w:type="dxa" w:w="1481"/>
            <w:tcBorders>
              <w:top w:val="nil"/>
              <w:left w:val="nil"/>
              <w:bottom w:space="0" w:sz="4" w:color="auto" w:val="single"/>
              <w:right w:space="0" w:sz="4" w:color="auto" w:val="single"/>
            </w:tcBorders>
            <w:noWrap/>
            <w:vAlign w:val="center"/>
            <w:hideMark/>
          </w:tcPr>
          <w:p w:rsidRDefault="009343DE" w:rsidP="009343DE" w:rsidR="009343DE">
            <w:pPr>
              <w:spacing w:after="0"/>
              <w:jc w:val="right"/>
              <w:rPr>
                <w:color w:val="000000"/>
                <w:lang w:eastAsia="en-GB"/>
              </w:rPr>
            </w:pPr>
            <w:r>
              <w:rPr>
                <w:color w:val="000000"/>
                <w:sz w:val="22"/>
                <w:szCs w:val="22"/>
                <w:lang w:eastAsia="en-GB"/>
              </w:rPr>
              <w:t>1.293,75</w:t>
            </w:r>
          </w:p>
        </w:tc>
        <w:tc>
          <w:tcPr>
            <w:tcW w:type="dxa" w:w="1620"/>
            <w:tcBorders>
              <w:top w:val="nil"/>
              <w:left w:val="nil"/>
              <w:bottom w:space="0" w:sz="4" w:color="auto" w:val="single"/>
              <w:right w:space="0" w:sz="4" w:color="auto" w:val="single"/>
            </w:tcBorders>
            <w:noWrap/>
            <w:vAlign w:val="center"/>
            <w:hideMark/>
          </w:tcPr>
          <w:p w:rsidRDefault="009343DE" w:rsidP="009343DE" w:rsidR="009343DE">
            <w:pPr>
              <w:spacing w:after="0"/>
              <w:jc w:val="right"/>
              <w:rPr>
                <w:color w:val="000000"/>
                <w:lang w:eastAsia="en-GB"/>
              </w:rPr>
            </w:pPr>
            <w:r>
              <w:rPr>
                <w:color w:val="000000"/>
                <w:sz w:val="22"/>
                <w:szCs w:val="22"/>
                <w:lang w:eastAsia="en-GB"/>
              </w:rPr>
              <w:t>1.293,75</w:t>
            </w:r>
          </w:p>
        </w:tc>
        <w:tc>
          <w:tcPr>
            <w:tcW w:type="dxa" w:w="1620"/>
            <w:tcBorders>
              <w:top w:val="nil"/>
              <w:left w:val="nil"/>
              <w:bottom w:space="0" w:sz="4" w:color="auto" w:val="single"/>
              <w:right w:space="0" w:sz="4" w:color="auto" w:val="single"/>
            </w:tcBorders>
            <w:noWrap/>
            <w:vAlign w:val="bottom"/>
            <w:hideMark/>
          </w:tcPr>
          <w:p w:rsidRDefault="009343DE" w:rsidP="009343DE" w:rsidR="009343DE">
            <w:pPr>
              <w:spacing w:after="0"/>
              <w:jc w:val="right"/>
              <w:rPr>
                <w:color w:val="000000"/>
                <w:lang w:eastAsia="en-GB"/>
              </w:rPr>
            </w:pPr>
            <w:r>
              <w:rPr>
                <w:color w:val="000000"/>
                <w:sz w:val="22"/>
                <w:szCs w:val="22"/>
                <w:lang w:eastAsia="en-GB"/>
              </w:rPr>
              <w:t>0,00%</w:t>
            </w:r>
          </w:p>
        </w:tc>
      </w:tr>
      <w:tr w:rsidTr="009343DE" w:rsidR="009343DE">
        <w:trPr>
          <w:trHeight w:val="280"/>
        </w:trPr>
        <w:tc>
          <w:tcPr>
            <w:tcW w:type="dxa" w:w="639"/>
            <w:tcBorders>
              <w:top w:val="nil"/>
              <w:left w:space="0" w:sz="4" w:color="auto" w:val="single"/>
              <w:bottom w:space="0" w:sz="4" w:color="auto" w:val="single"/>
              <w:right w:space="0" w:sz="4" w:color="auto" w:val="single"/>
            </w:tcBorders>
            <w:noWrap/>
            <w:vAlign w:val="bottom"/>
            <w:hideMark/>
          </w:tcPr>
          <w:p w:rsidRDefault="009343DE" w:rsidP="009343DE" w:rsidR="009343DE">
            <w:pPr>
              <w:spacing w:after="0"/>
              <w:jc w:val="right"/>
              <w:rPr>
                <w:color w:val="000000"/>
                <w:lang w:eastAsia="en-GB"/>
              </w:rPr>
            </w:pPr>
            <w:r>
              <w:rPr>
                <w:color w:val="000000"/>
                <w:sz w:val="22"/>
                <w:szCs w:val="22"/>
                <w:lang w:eastAsia="en-GB"/>
              </w:rPr>
              <w:t>33</w:t>
            </w:r>
          </w:p>
        </w:tc>
        <w:tc>
          <w:tcPr>
            <w:tcW w:type="dxa" w:w="1640"/>
            <w:tcBorders>
              <w:top w:val="nil"/>
              <w:left w:val="nil"/>
              <w:bottom w:space="0" w:sz="4" w:color="auto" w:val="single"/>
              <w:right w:space="0" w:sz="4" w:color="auto" w:val="single"/>
            </w:tcBorders>
            <w:noWrap/>
            <w:vAlign w:val="center"/>
            <w:hideMark/>
          </w:tcPr>
          <w:p w:rsidRDefault="009343DE" w:rsidP="009343DE" w:rsidR="009343DE">
            <w:pPr>
              <w:spacing w:after="0"/>
              <w:jc w:val="right"/>
              <w:rPr>
                <w:color w:val="000000"/>
                <w:lang w:eastAsia="en-GB"/>
              </w:rPr>
            </w:pPr>
            <w:r>
              <w:rPr>
                <w:color w:val="000000"/>
                <w:sz w:val="22"/>
                <w:szCs w:val="22"/>
                <w:lang w:eastAsia="en-GB"/>
              </w:rPr>
              <w:t>85821130368</w:t>
            </w:r>
          </w:p>
        </w:tc>
        <w:tc>
          <w:tcPr>
            <w:tcW w:type="dxa" w:w="3200"/>
            <w:tcBorders>
              <w:top w:val="nil"/>
              <w:left w:val="nil"/>
              <w:bottom w:space="0" w:sz="4" w:color="auto" w:val="single"/>
              <w:right w:space="0" w:sz="4" w:color="auto" w:val="single"/>
            </w:tcBorders>
            <w:vAlign w:val="center"/>
            <w:hideMark/>
          </w:tcPr>
          <w:p w:rsidRDefault="009343DE" w:rsidP="009343DE" w:rsidR="009343DE">
            <w:pPr>
              <w:spacing w:after="0"/>
              <w:rPr>
                <w:color w:val="000000"/>
                <w:lang w:eastAsia="en-GB"/>
              </w:rPr>
            </w:pPr>
            <w:r>
              <w:rPr>
                <w:color w:val="000000"/>
                <w:sz w:val="22"/>
                <w:szCs w:val="22"/>
                <w:lang w:eastAsia="en-GB"/>
              </w:rPr>
              <w:t>Financijska agencija</w:t>
            </w:r>
          </w:p>
        </w:tc>
        <w:tc>
          <w:tcPr>
            <w:tcW w:type="dxa" w:w="1481"/>
            <w:tcBorders>
              <w:top w:val="nil"/>
              <w:left w:val="nil"/>
              <w:bottom w:space="0" w:sz="4" w:color="auto" w:val="single"/>
              <w:right w:space="0" w:sz="4" w:color="auto" w:val="single"/>
            </w:tcBorders>
            <w:noWrap/>
            <w:vAlign w:val="center"/>
            <w:hideMark/>
          </w:tcPr>
          <w:p w:rsidRDefault="009343DE" w:rsidP="009343DE" w:rsidR="009343DE">
            <w:pPr>
              <w:spacing w:after="0"/>
              <w:jc w:val="right"/>
              <w:rPr>
                <w:color w:val="000000"/>
                <w:lang w:eastAsia="en-GB"/>
              </w:rPr>
            </w:pPr>
            <w:r>
              <w:rPr>
                <w:color w:val="000000"/>
                <w:sz w:val="22"/>
                <w:szCs w:val="22"/>
                <w:lang w:eastAsia="en-GB"/>
              </w:rPr>
              <w:t>521,75</w:t>
            </w:r>
          </w:p>
        </w:tc>
        <w:tc>
          <w:tcPr>
            <w:tcW w:type="dxa" w:w="1620"/>
            <w:tcBorders>
              <w:top w:val="nil"/>
              <w:left w:val="nil"/>
              <w:bottom w:space="0" w:sz="4" w:color="auto" w:val="single"/>
              <w:right w:space="0" w:sz="4" w:color="auto" w:val="single"/>
            </w:tcBorders>
            <w:noWrap/>
            <w:vAlign w:val="bottom"/>
            <w:hideMark/>
          </w:tcPr>
          <w:p w:rsidRDefault="009343DE" w:rsidP="009343DE" w:rsidR="009343DE">
            <w:pPr>
              <w:spacing w:after="0"/>
              <w:rPr>
                <w:color w:val="000000"/>
                <w:lang w:eastAsia="en-GB"/>
              </w:rPr>
            </w:pPr>
            <w:r>
              <w:rPr>
                <w:color w:val="000000"/>
                <w:sz w:val="22"/>
                <w:szCs w:val="22"/>
                <w:lang w:eastAsia="en-GB"/>
              </w:rPr>
              <w:t> </w:t>
            </w:r>
          </w:p>
        </w:tc>
        <w:tc>
          <w:tcPr>
            <w:tcW w:type="dxa" w:w="1620"/>
            <w:tcBorders>
              <w:top w:val="nil"/>
              <w:left w:val="nil"/>
              <w:bottom w:space="0" w:sz="4" w:color="auto" w:val="single"/>
              <w:right w:space="0" w:sz="4" w:color="auto" w:val="single"/>
            </w:tcBorders>
            <w:noWrap/>
            <w:vAlign w:val="bottom"/>
            <w:hideMark/>
          </w:tcPr>
          <w:p w:rsidRDefault="009343DE" w:rsidP="009343DE" w:rsidR="009343DE">
            <w:pPr>
              <w:spacing w:after="0"/>
              <w:jc w:val="right"/>
              <w:rPr>
                <w:color w:val="000000"/>
                <w:lang w:eastAsia="en-GB"/>
              </w:rPr>
            </w:pPr>
            <w:r>
              <w:rPr>
                <w:color w:val="000000"/>
                <w:sz w:val="22"/>
                <w:szCs w:val="22"/>
                <w:lang w:eastAsia="en-GB"/>
              </w:rPr>
              <w:t>0,00%</w:t>
            </w:r>
          </w:p>
        </w:tc>
      </w:tr>
      <w:tr w:rsidTr="009343DE" w:rsidR="009343DE">
        <w:trPr>
          <w:trHeight w:val="560"/>
        </w:trPr>
        <w:tc>
          <w:tcPr>
            <w:tcW w:type="dxa" w:w="639"/>
            <w:tcBorders>
              <w:top w:val="nil"/>
              <w:left w:space="0" w:sz="4" w:color="auto" w:val="single"/>
              <w:bottom w:space="0" w:sz="4" w:color="auto" w:val="single"/>
              <w:right w:space="0" w:sz="4" w:color="auto" w:val="single"/>
            </w:tcBorders>
            <w:noWrap/>
            <w:vAlign w:val="bottom"/>
            <w:hideMark/>
          </w:tcPr>
          <w:p w:rsidRDefault="009343DE" w:rsidP="009343DE" w:rsidR="009343DE">
            <w:pPr>
              <w:spacing w:after="0"/>
              <w:jc w:val="right"/>
              <w:rPr>
                <w:color w:val="000000"/>
                <w:lang w:eastAsia="en-GB"/>
              </w:rPr>
            </w:pPr>
            <w:r>
              <w:rPr>
                <w:color w:val="000000"/>
                <w:sz w:val="22"/>
                <w:szCs w:val="22"/>
                <w:lang w:eastAsia="en-GB"/>
              </w:rPr>
              <w:t>34</w:t>
            </w:r>
          </w:p>
        </w:tc>
        <w:tc>
          <w:tcPr>
            <w:tcW w:type="dxa" w:w="1640"/>
            <w:tcBorders>
              <w:top w:val="nil"/>
              <w:left w:val="nil"/>
              <w:bottom w:space="0" w:sz="4" w:color="auto" w:val="single"/>
              <w:right w:space="0" w:sz="4" w:color="auto" w:val="single"/>
            </w:tcBorders>
            <w:noWrap/>
            <w:vAlign w:val="center"/>
            <w:hideMark/>
          </w:tcPr>
          <w:p w:rsidRDefault="009343DE" w:rsidP="009343DE" w:rsidR="009343DE">
            <w:pPr>
              <w:spacing w:after="0"/>
              <w:rPr>
                <w:color w:val="000000"/>
                <w:lang w:eastAsia="en-GB"/>
              </w:rPr>
            </w:pPr>
            <w:r>
              <w:rPr>
                <w:color w:val="000000"/>
                <w:sz w:val="22"/>
                <w:szCs w:val="22"/>
                <w:lang w:eastAsia="en-GB"/>
              </w:rPr>
              <w:t xml:space="preserve">          </w:t>
            </w:r>
          </w:p>
        </w:tc>
        <w:tc>
          <w:tcPr>
            <w:tcW w:type="dxa" w:w="3200"/>
            <w:tcBorders>
              <w:top w:val="nil"/>
              <w:left w:val="nil"/>
              <w:bottom w:space="0" w:sz="4" w:color="auto" w:val="single"/>
              <w:right w:space="0" w:sz="4" w:color="auto" w:val="single"/>
            </w:tcBorders>
            <w:vAlign w:val="center"/>
            <w:hideMark/>
          </w:tcPr>
          <w:p w:rsidRDefault="009343DE" w:rsidP="009343DE" w:rsidR="009343DE">
            <w:pPr>
              <w:spacing w:after="0"/>
              <w:rPr>
                <w:color w:val="000000"/>
                <w:lang w:eastAsia="en-GB"/>
              </w:rPr>
            </w:pPr>
            <w:r>
              <w:rPr>
                <w:color w:val="000000"/>
                <w:sz w:val="22"/>
                <w:szCs w:val="22"/>
                <w:lang w:eastAsia="en-GB"/>
              </w:rPr>
              <w:t>FIXKRAFT FUTTERMITTEL GMBH</w:t>
            </w:r>
          </w:p>
        </w:tc>
        <w:tc>
          <w:tcPr>
            <w:tcW w:type="dxa" w:w="1481"/>
            <w:tcBorders>
              <w:top w:val="nil"/>
              <w:left w:val="nil"/>
              <w:bottom w:space="0" w:sz="4" w:color="auto" w:val="single"/>
              <w:right w:space="0" w:sz="4" w:color="auto" w:val="single"/>
            </w:tcBorders>
            <w:noWrap/>
            <w:vAlign w:val="center"/>
            <w:hideMark/>
          </w:tcPr>
          <w:p w:rsidRDefault="009343DE" w:rsidP="009343DE" w:rsidR="009343DE">
            <w:pPr>
              <w:spacing w:after="0"/>
              <w:jc w:val="right"/>
              <w:rPr>
                <w:color w:val="000000"/>
                <w:lang w:eastAsia="en-GB"/>
              </w:rPr>
            </w:pPr>
            <w:r>
              <w:rPr>
                <w:color w:val="000000"/>
                <w:sz w:val="22"/>
                <w:szCs w:val="22"/>
                <w:lang w:eastAsia="en-GB"/>
              </w:rPr>
              <w:t>9.580,50</w:t>
            </w:r>
          </w:p>
        </w:tc>
        <w:tc>
          <w:tcPr>
            <w:tcW w:type="dxa" w:w="1620"/>
            <w:tcBorders>
              <w:top w:val="nil"/>
              <w:left w:val="nil"/>
              <w:bottom w:space="0" w:sz="4" w:color="auto" w:val="single"/>
              <w:right w:space="0" w:sz="4" w:color="auto" w:val="single"/>
            </w:tcBorders>
            <w:noWrap/>
            <w:vAlign w:val="bottom"/>
            <w:hideMark/>
          </w:tcPr>
          <w:p w:rsidRDefault="009343DE" w:rsidP="009343DE" w:rsidR="009343DE">
            <w:pPr>
              <w:spacing w:after="0"/>
              <w:rPr>
                <w:color w:val="000000"/>
                <w:lang w:eastAsia="en-GB"/>
              </w:rPr>
            </w:pPr>
            <w:r>
              <w:rPr>
                <w:color w:val="000000"/>
                <w:sz w:val="22"/>
                <w:szCs w:val="22"/>
                <w:lang w:eastAsia="en-GB"/>
              </w:rPr>
              <w:t> </w:t>
            </w:r>
          </w:p>
        </w:tc>
        <w:tc>
          <w:tcPr>
            <w:tcW w:type="dxa" w:w="1620"/>
            <w:tcBorders>
              <w:top w:val="nil"/>
              <w:left w:val="nil"/>
              <w:bottom w:space="0" w:sz="4" w:color="auto" w:val="single"/>
              <w:right w:space="0" w:sz="4" w:color="auto" w:val="single"/>
            </w:tcBorders>
            <w:noWrap/>
            <w:vAlign w:val="bottom"/>
            <w:hideMark/>
          </w:tcPr>
          <w:p w:rsidRDefault="009343DE" w:rsidP="009343DE" w:rsidR="009343DE">
            <w:pPr>
              <w:spacing w:after="0"/>
              <w:jc w:val="right"/>
              <w:rPr>
                <w:color w:val="000000"/>
                <w:lang w:eastAsia="en-GB"/>
              </w:rPr>
            </w:pPr>
            <w:r>
              <w:rPr>
                <w:color w:val="000000"/>
                <w:sz w:val="22"/>
                <w:szCs w:val="22"/>
                <w:lang w:eastAsia="en-GB"/>
              </w:rPr>
              <w:t>0,00%</w:t>
            </w:r>
          </w:p>
        </w:tc>
      </w:tr>
      <w:tr w:rsidTr="009343DE" w:rsidR="009343DE">
        <w:trPr>
          <w:trHeight w:val="840"/>
        </w:trPr>
        <w:tc>
          <w:tcPr>
            <w:tcW w:type="dxa" w:w="639"/>
            <w:tcBorders>
              <w:top w:val="nil"/>
              <w:left w:space="0" w:sz="4" w:color="auto" w:val="single"/>
              <w:bottom w:space="0" w:sz="4" w:color="auto" w:val="single"/>
              <w:right w:space="0" w:sz="4" w:color="auto" w:val="single"/>
            </w:tcBorders>
            <w:noWrap/>
            <w:vAlign w:val="bottom"/>
            <w:hideMark/>
          </w:tcPr>
          <w:p w:rsidRDefault="009343DE" w:rsidP="009343DE" w:rsidR="009343DE">
            <w:pPr>
              <w:spacing w:after="0"/>
              <w:jc w:val="right"/>
              <w:rPr>
                <w:color w:val="000000"/>
                <w:lang w:eastAsia="en-GB"/>
              </w:rPr>
            </w:pPr>
            <w:r>
              <w:rPr>
                <w:color w:val="000000"/>
                <w:sz w:val="22"/>
                <w:szCs w:val="22"/>
                <w:lang w:eastAsia="en-GB"/>
              </w:rPr>
              <w:t>35</w:t>
            </w:r>
          </w:p>
        </w:tc>
        <w:tc>
          <w:tcPr>
            <w:tcW w:type="dxa" w:w="1640"/>
            <w:tcBorders>
              <w:top w:val="nil"/>
              <w:left w:val="nil"/>
              <w:bottom w:space="0" w:sz="4" w:color="auto" w:val="single"/>
              <w:right w:space="0" w:sz="4" w:color="auto" w:val="single"/>
            </w:tcBorders>
            <w:noWrap/>
            <w:vAlign w:val="center"/>
            <w:hideMark/>
          </w:tcPr>
          <w:p w:rsidRDefault="009343DE" w:rsidP="009343DE" w:rsidR="009343DE">
            <w:pPr>
              <w:spacing w:after="0"/>
              <w:jc w:val="right"/>
              <w:rPr>
                <w:color w:val="000000"/>
                <w:lang w:eastAsia="en-GB"/>
              </w:rPr>
            </w:pPr>
            <w:r>
              <w:rPr>
                <w:color w:val="000000"/>
                <w:sz w:val="22"/>
                <w:szCs w:val="22"/>
                <w:lang w:eastAsia="en-GB"/>
              </w:rPr>
              <w:t>38448070359</w:t>
            </w:r>
          </w:p>
        </w:tc>
        <w:tc>
          <w:tcPr>
            <w:tcW w:type="dxa" w:w="3200"/>
            <w:tcBorders>
              <w:top w:val="nil"/>
              <w:left w:val="nil"/>
              <w:bottom w:space="0" w:sz="4" w:color="auto" w:val="single"/>
              <w:right w:space="0" w:sz="4" w:color="auto" w:val="single"/>
            </w:tcBorders>
            <w:vAlign w:val="center"/>
            <w:hideMark/>
          </w:tcPr>
          <w:p w:rsidRDefault="009343DE" w:rsidP="009343DE" w:rsidR="009343DE">
            <w:pPr>
              <w:spacing w:after="0"/>
              <w:rPr>
                <w:color w:val="000000"/>
                <w:lang w:eastAsia="en-GB"/>
              </w:rPr>
            </w:pPr>
            <w:r>
              <w:rPr>
                <w:color w:val="000000"/>
                <w:sz w:val="22"/>
                <w:szCs w:val="22"/>
                <w:lang w:eastAsia="en-GB"/>
              </w:rPr>
              <w:t>GAJETA, društvo s ograničenom odgovornošću za gospodarenje otpadom</w:t>
            </w:r>
          </w:p>
        </w:tc>
        <w:tc>
          <w:tcPr>
            <w:tcW w:type="dxa" w:w="1481"/>
            <w:tcBorders>
              <w:top w:val="nil"/>
              <w:left w:val="nil"/>
              <w:bottom w:space="0" w:sz="4" w:color="auto" w:val="single"/>
              <w:right w:space="0" w:sz="4" w:color="auto" w:val="single"/>
            </w:tcBorders>
            <w:noWrap/>
            <w:vAlign w:val="center"/>
            <w:hideMark/>
          </w:tcPr>
          <w:p w:rsidRDefault="009343DE" w:rsidP="009343DE" w:rsidR="009343DE">
            <w:pPr>
              <w:spacing w:after="0"/>
              <w:jc w:val="right"/>
              <w:rPr>
                <w:color w:val="000000"/>
                <w:lang w:eastAsia="en-GB"/>
              </w:rPr>
            </w:pPr>
            <w:r>
              <w:rPr>
                <w:color w:val="000000"/>
                <w:sz w:val="22"/>
                <w:szCs w:val="22"/>
                <w:lang w:eastAsia="en-GB"/>
              </w:rPr>
              <w:t>2.198,60</w:t>
            </w:r>
          </w:p>
        </w:tc>
        <w:tc>
          <w:tcPr>
            <w:tcW w:type="dxa" w:w="1620"/>
            <w:tcBorders>
              <w:top w:val="nil"/>
              <w:left w:val="nil"/>
              <w:bottom w:space="0" w:sz="4" w:color="auto" w:val="single"/>
              <w:right w:space="0" w:sz="4" w:color="auto" w:val="single"/>
            </w:tcBorders>
            <w:noWrap/>
            <w:vAlign w:val="bottom"/>
            <w:hideMark/>
          </w:tcPr>
          <w:p w:rsidRDefault="009343DE" w:rsidP="009343DE" w:rsidR="009343DE">
            <w:pPr>
              <w:spacing w:after="0"/>
              <w:rPr>
                <w:color w:val="000000"/>
                <w:lang w:eastAsia="en-GB"/>
              </w:rPr>
            </w:pPr>
            <w:r>
              <w:rPr>
                <w:color w:val="000000"/>
                <w:sz w:val="22"/>
                <w:szCs w:val="22"/>
                <w:lang w:eastAsia="en-GB"/>
              </w:rPr>
              <w:t> </w:t>
            </w:r>
          </w:p>
        </w:tc>
        <w:tc>
          <w:tcPr>
            <w:tcW w:type="dxa" w:w="1620"/>
            <w:tcBorders>
              <w:top w:val="nil"/>
              <w:left w:val="nil"/>
              <w:bottom w:space="0" w:sz="4" w:color="auto" w:val="single"/>
              <w:right w:space="0" w:sz="4" w:color="auto" w:val="single"/>
            </w:tcBorders>
            <w:noWrap/>
            <w:vAlign w:val="bottom"/>
            <w:hideMark/>
          </w:tcPr>
          <w:p w:rsidRDefault="009343DE" w:rsidP="009343DE" w:rsidR="009343DE">
            <w:pPr>
              <w:spacing w:after="0"/>
              <w:jc w:val="right"/>
              <w:rPr>
                <w:color w:val="000000"/>
                <w:lang w:eastAsia="en-GB"/>
              </w:rPr>
            </w:pPr>
            <w:r>
              <w:rPr>
                <w:color w:val="000000"/>
                <w:sz w:val="22"/>
                <w:szCs w:val="22"/>
                <w:lang w:eastAsia="en-GB"/>
              </w:rPr>
              <w:t>0,00%</w:t>
            </w:r>
          </w:p>
        </w:tc>
      </w:tr>
      <w:tr w:rsidTr="009343DE" w:rsidR="009343DE">
        <w:trPr>
          <w:trHeight w:val="280"/>
        </w:trPr>
        <w:tc>
          <w:tcPr>
            <w:tcW w:type="dxa" w:w="639"/>
            <w:tcBorders>
              <w:top w:val="nil"/>
              <w:left w:space="0" w:sz="4" w:color="auto" w:val="single"/>
              <w:bottom w:space="0" w:sz="4" w:color="auto" w:val="single"/>
              <w:right w:space="0" w:sz="4" w:color="auto" w:val="single"/>
            </w:tcBorders>
            <w:noWrap/>
            <w:vAlign w:val="bottom"/>
            <w:hideMark/>
          </w:tcPr>
          <w:p w:rsidRDefault="009343DE" w:rsidP="009343DE" w:rsidR="009343DE">
            <w:pPr>
              <w:spacing w:after="0"/>
              <w:jc w:val="right"/>
              <w:rPr>
                <w:color w:val="000000"/>
                <w:lang w:eastAsia="en-GB"/>
              </w:rPr>
            </w:pPr>
            <w:r>
              <w:rPr>
                <w:color w:val="000000"/>
                <w:sz w:val="22"/>
                <w:szCs w:val="22"/>
                <w:lang w:eastAsia="en-GB"/>
              </w:rPr>
              <w:t>36</w:t>
            </w:r>
          </w:p>
        </w:tc>
        <w:tc>
          <w:tcPr>
            <w:tcW w:type="dxa" w:w="1640"/>
            <w:tcBorders>
              <w:top w:val="nil"/>
              <w:left w:val="nil"/>
              <w:bottom w:space="0" w:sz="4" w:color="auto" w:val="single"/>
              <w:right w:space="0" w:sz="4" w:color="auto" w:val="single"/>
            </w:tcBorders>
            <w:noWrap/>
            <w:vAlign w:val="center"/>
            <w:hideMark/>
          </w:tcPr>
          <w:p w:rsidRDefault="009343DE" w:rsidP="009343DE" w:rsidR="009343DE">
            <w:pPr>
              <w:spacing w:after="0"/>
              <w:jc w:val="right"/>
              <w:rPr>
                <w:color w:val="000000"/>
                <w:lang w:eastAsia="en-GB"/>
              </w:rPr>
            </w:pPr>
            <w:r>
              <w:rPr>
                <w:color w:val="000000"/>
                <w:sz w:val="22"/>
                <w:szCs w:val="22"/>
                <w:lang w:eastAsia="en-GB"/>
              </w:rPr>
              <w:t>1859849257</w:t>
            </w:r>
          </w:p>
        </w:tc>
        <w:tc>
          <w:tcPr>
            <w:tcW w:type="dxa" w:w="3200"/>
            <w:tcBorders>
              <w:top w:val="nil"/>
              <w:left w:val="nil"/>
              <w:bottom w:space="0" w:sz="4" w:color="auto" w:val="single"/>
              <w:right w:space="0" w:sz="4" w:color="auto" w:val="single"/>
            </w:tcBorders>
            <w:vAlign w:val="center"/>
            <w:hideMark/>
          </w:tcPr>
          <w:p w:rsidRDefault="009343DE" w:rsidP="009343DE" w:rsidR="009343DE">
            <w:pPr>
              <w:spacing w:after="0"/>
              <w:rPr>
                <w:color w:val="000000"/>
                <w:lang w:eastAsia="en-GB"/>
              </w:rPr>
            </w:pPr>
            <w:r>
              <w:rPr>
                <w:color w:val="000000"/>
                <w:sz w:val="22"/>
                <w:szCs w:val="22"/>
                <w:lang w:eastAsia="en-GB"/>
              </w:rPr>
              <w:t>BRANKA GAŠPAR</w:t>
            </w:r>
          </w:p>
        </w:tc>
        <w:tc>
          <w:tcPr>
            <w:tcW w:type="dxa" w:w="1481"/>
            <w:tcBorders>
              <w:top w:val="nil"/>
              <w:left w:val="nil"/>
              <w:bottom w:space="0" w:sz="4" w:color="auto" w:val="single"/>
              <w:right w:space="0" w:sz="4" w:color="auto" w:val="single"/>
            </w:tcBorders>
            <w:noWrap/>
            <w:vAlign w:val="center"/>
            <w:hideMark/>
          </w:tcPr>
          <w:p w:rsidRDefault="009343DE" w:rsidP="009343DE" w:rsidR="009343DE">
            <w:pPr>
              <w:spacing w:after="0"/>
              <w:jc w:val="right"/>
              <w:rPr>
                <w:color w:val="000000"/>
                <w:lang w:eastAsia="en-GB"/>
              </w:rPr>
            </w:pPr>
            <w:r>
              <w:rPr>
                <w:color w:val="000000"/>
                <w:sz w:val="22"/>
                <w:szCs w:val="22"/>
                <w:lang w:eastAsia="en-GB"/>
              </w:rPr>
              <w:t>6.398,56</w:t>
            </w:r>
          </w:p>
        </w:tc>
        <w:tc>
          <w:tcPr>
            <w:tcW w:type="dxa" w:w="1620"/>
            <w:tcBorders>
              <w:top w:val="nil"/>
              <w:left w:val="nil"/>
              <w:bottom w:space="0" w:sz="4" w:color="auto" w:val="single"/>
              <w:right w:space="0" w:sz="4" w:color="auto" w:val="single"/>
            </w:tcBorders>
            <w:noWrap/>
            <w:vAlign w:val="bottom"/>
            <w:hideMark/>
          </w:tcPr>
          <w:p w:rsidRDefault="009343DE" w:rsidP="009343DE" w:rsidR="009343DE">
            <w:pPr>
              <w:spacing w:after="0"/>
              <w:rPr>
                <w:color w:val="000000"/>
                <w:lang w:eastAsia="en-GB"/>
              </w:rPr>
            </w:pPr>
            <w:r>
              <w:rPr>
                <w:color w:val="000000"/>
                <w:sz w:val="22"/>
                <w:szCs w:val="22"/>
                <w:lang w:eastAsia="en-GB"/>
              </w:rPr>
              <w:t> </w:t>
            </w:r>
          </w:p>
        </w:tc>
        <w:tc>
          <w:tcPr>
            <w:tcW w:type="dxa" w:w="1620"/>
            <w:tcBorders>
              <w:top w:val="nil"/>
              <w:left w:val="nil"/>
              <w:bottom w:space="0" w:sz="4" w:color="auto" w:val="single"/>
              <w:right w:space="0" w:sz="4" w:color="auto" w:val="single"/>
            </w:tcBorders>
            <w:noWrap/>
            <w:vAlign w:val="bottom"/>
            <w:hideMark/>
          </w:tcPr>
          <w:p w:rsidRDefault="009343DE" w:rsidP="009343DE" w:rsidR="009343DE">
            <w:pPr>
              <w:spacing w:after="0"/>
              <w:jc w:val="right"/>
              <w:rPr>
                <w:color w:val="000000"/>
                <w:lang w:eastAsia="en-GB"/>
              </w:rPr>
            </w:pPr>
            <w:r>
              <w:rPr>
                <w:color w:val="000000"/>
                <w:sz w:val="22"/>
                <w:szCs w:val="22"/>
                <w:lang w:eastAsia="en-GB"/>
              </w:rPr>
              <w:t>0,00%</w:t>
            </w:r>
          </w:p>
        </w:tc>
      </w:tr>
      <w:tr w:rsidTr="009343DE" w:rsidR="009343DE">
        <w:trPr>
          <w:trHeight w:val="280"/>
        </w:trPr>
        <w:tc>
          <w:tcPr>
            <w:tcW w:type="dxa" w:w="639"/>
            <w:tcBorders>
              <w:top w:val="nil"/>
              <w:left w:space="0" w:sz="4" w:color="auto" w:val="single"/>
              <w:bottom w:space="0" w:sz="4" w:color="auto" w:val="single"/>
              <w:right w:space="0" w:sz="4" w:color="auto" w:val="single"/>
            </w:tcBorders>
            <w:noWrap/>
            <w:vAlign w:val="bottom"/>
            <w:hideMark/>
          </w:tcPr>
          <w:p w:rsidRDefault="009343DE" w:rsidP="009343DE" w:rsidR="009343DE">
            <w:pPr>
              <w:spacing w:after="0"/>
              <w:jc w:val="right"/>
              <w:rPr>
                <w:color w:val="000000"/>
                <w:lang w:eastAsia="en-GB"/>
              </w:rPr>
            </w:pPr>
            <w:r>
              <w:rPr>
                <w:color w:val="000000"/>
                <w:sz w:val="22"/>
                <w:szCs w:val="22"/>
                <w:lang w:eastAsia="en-GB"/>
              </w:rPr>
              <w:t>37</w:t>
            </w:r>
          </w:p>
        </w:tc>
        <w:tc>
          <w:tcPr>
            <w:tcW w:type="dxa" w:w="1640"/>
            <w:tcBorders>
              <w:top w:val="nil"/>
              <w:left w:val="nil"/>
              <w:bottom w:space="0" w:sz="4" w:color="auto" w:val="single"/>
              <w:right w:space="0" w:sz="4" w:color="auto" w:val="single"/>
            </w:tcBorders>
            <w:noWrap/>
            <w:vAlign w:val="center"/>
            <w:hideMark/>
          </w:tcPr>
          <w:p w:rsidRDefault="009343DE" w:rsidP="009343DE" w:rsidR="009343DE">
            <w:pPr>
              <w:spacing w:after="0"/>
              <w:jc w:val="right"/>
              <w:rPr>
                <w:color w:val="000000"/>
                <w:lang w:eastAsia="en-GB"/>
              </w:rPr>
            </w:pPr>
            <w:r>
              <w:rPr>
                <w:color w:val="000000"/>
                <w:sz w:val="22"/>
                <w:szCs w:val="22"/>
                <w:lang w:eastAsia="en-GB"/>
              </w:rPr>
              <w:t>72509916412</w:t>
            </w:r>
          </w:p>
        </w:tc>
        <w:tc>
          <w:tcPr>
            <w:tcW w:type="dxa" w:w="3200"/>
            <w:tcBorders>
              <w:top w:val="nil"/>
              <w:left w:val="nil"/>
              <w:bottom w:space="0" w:sz="4" w:color="auto" w:val="single"/>
              <w:right w:space="0" w:sz="4" w:color="auto" w:val="single"/>
            </w:tcBorders>
            <w:vAlign w:val="center"/>
            <w:hideMark/>
          </w:tcPr>
          <w:p w:rsidRDefault="009343DE" w:rsidP="009343DE" w:rsidR="009343DE">
            <w:pPr>
              <w:spacing w:after="0"/>
              <w:rPr>
                <w:color w:val="000000"/>
                <w:lang w:eastAsia="en-GB"/>
              </w:rPr>
            </w:pPr>
            <w:r>
              <w:rPr>
                <w:color w:val="000000"/>
                <w:sz w:val="22"/>
                <w:szCs w:val="22"/>
                <w:lang w:eastAsia="en-GB"/>
              </w:rPr>
              <w:t>BOŽIDAR GLOŽINIĆ</w:t>
            </w:r>
          </w:p>
        </w:tc>
        <w:tc>
          <w:tcPr>
            <w:tcW w:type="dxa" w:w="1481"/>
            <w:tcBorders>
              <w:top w:val="nil"/>
              <w:left w:val="nil"/>
              <w:bottom w:space="0" w:sz="4" w:color="auto" w:val="single"/>
              <w:right w:space="0" w:sz="4" w:color="auto" w:val="single"/>
            </w:tcBorders>
            <w:noWrap/>
            <w:vAlign w:val="center"/>
            <w:hideMark/>
          </w:tcPr>
          <w:p w:rsidRDefault="009343DE" w:rsidP="009343DE" w:rsidR="009343DE">
            <w:pPr>
              <w:spacing w:after="0"/>
              <w:jc w:val="right"/>
              <w:rPr>
                <w:color w:val="000000"/>
                <w:lang w:eastAsia="en-GB"/>
              </w:rPr>
            </w:pPr>
            <w:r>
              <w:rPr>
                <w:color w:val="000000"/>
                <w:sz w:val="22"/>
                <w:szCs w:val="22"/>
                <w:lang w:eastAsia="en-GB"/>
              </w:rPr>
              <w:t>27.125,00</w:t>
            </w:r>
          </w:p>
        </w:tc>
        <w:tc>
          <w:tcPr>
            <w:tcW w:type="dxa" w:w="1620"/>
            <w:tcBorders>
              <w:top w:val="nil"/>
              <w:left w:val="nil"/>
              <w:bottom w:space="0" w:sz="4" w:color="auto" w:val="single"/>
              <w:right w:space="0" w:sz="4" w:color="auto" w:val="single"/>
            </w:tcBorders>
            <w:noWrap/>
            <w:vAlign w:val="center"/>
            <w:hideMark/>
          </w:tcPr>
          <w:p w:rsidRDefault="009343DE" w:rsidP="009343DE" w:rsidR="009343DE">
            <w:pPr>
              <w:spacing w:after="0"/>
              <w:jc w:val="right"/>
              <w:rPr>
                <w:color w:val="000000"/>
                <w:lang w:eastAsia="en-GB"/>
              </w:rPr>
            </w:pPr>
            <w:r>
              <w:rPr>
                <w:color w:val="000000"/>
                <w:sz w:val="22"/>
                <w:szCs w:val="22"/>
                <w:lang w:eastAsia="en-GB"/>
              </w:rPr>
              <w:t>27.125,00</w:t>
            </w:r>
          </w:p>
        </w:tc>
        <w:tc>
          <w:tcPr>
            <w:tcW w:type="dxa" w:w="1620"/>
            <w:tcBorders>
              <w:top w:val="nil"/>
              <w:left w:val="nil"/>
              <w:bottom w:space="0" w:sz="4" w:color="auto" w:val="single"/>
              <w:right w:space="0" w:sz="4" w:color="auto" w:val="single"/>
            </w:tcBorders>
            <w:noWrap/>
            <w:vAlign w:val="bottom"/>
            <w:hideMark/>
          </w:tcPr>
          <w:p w:rsidRDefault="009343DE" w:rsidP="009343DE" w:rsidR="009343DE">
            <w:pPr>
              <w:spacing w:after="0"/>
              <w:jc w:val="right"/>
              <w:rPr>
                <w:color w:val="000000"/>
                <w:lang w:eastAsia="en-GB"/>
              </w:rPr>
            </w:pPr>
            <w:r>
              <w:rPr>
                <w:color w:val="000000"/>
                <w:sz w:val="22"/>
                <w:szCs w:val="22"/>
                <w:lang w:eastAsia="en-GB"/>
              </w:rPr>
              <w:t>0,03%</w:t>
            </w:r>
          </w:p>
        </w:tc>
      </w:tr>
      <w:tr w:rsidTr="009343DE" w:rsidR="009343DE">
        <w:trPr>
          <w:trHeight w:val="560"/>
        </w:trPr>
        <w:tc>
          <w:tcPr>
            <w:tcW w:type="dxa" w:w="639"/>
            <w:tcBorders>
              <w:top w:val="nil"/>
              <w:left w:space="0" w:sz="4" w:color="auto" w:val="single"/>
              <w:bottom w:space="0" w:sz="4" w:color="auto" w:val="single"/>
              <w:right w:space="0" w:sz="4" w:color="auto" w:val="single"/>
            </w:tcBorders>
            <w:noWrap/>
            <w:vAlign w:val="bottom"/>
            <w:hideMark/>
          </w:tcPr>
          <w:p w:rsidRDefault="009343DE" w:rsidP="009343DE" w:rsidR="009343DE">
            <w:pPr>
              <w:spacing w:after="0"/>
              <w:jc w:val="right"/>
              <w:rPr>
                <w:color w:val="000000"/>
                <w:lang w:eastAsia="en-GB"/>
              </w:rPr>
            </w:pPr>
            <w:r>
              <w:rPr>
                <w:color w:val="000000"/>
                <w:sz w:val="22"/>
                <w:szCs w:val="22"/>
                <w:lang w:eastAsia="en-GB"/>
              </w:rPr>
              <w:t>38</w:t>
            </w:r>
          </w:p>
        </w:tc>
        <w:tc>
          <w:tcPr>
            <w:tcW w:type="dxa" w:w="1640"/>
            <w:tcBorders>
              <w:top w:val="nil"/>
              <w:left w:val="nil"/>
              <w:bottom w:space="0" w:sz="4" w:color="auto" w:val="single"/>
              <w:right w:space="0" w:sz="4" w:color="auto" w:val="single"/>
            </w:tcBorders>
            <w:noWrap/>
            <w:vAlign w:val="center"/>
            <w:hideMark/>
          </w:tcPr>
          <w:p w:rsidRDefault="009343DE" w:rsidP="009343DE" w:rsidR="009343DE">
            <w:pPr>
              <w:spacing w:after="0"/>
              <w:jc w:val="right"/>
              <w:rPr>
                <w:color w:val="000000"/>
                <w:lang w:eastAsia="en-GB"/>
              </w:rPr>
            </w:pPr>
            <w:r>
              <w:rPr>
                <w:color w:val="000000"/>
                <w:sz w:val="22"/>
                <w:szCs w:val="22"/>
                <w:lang w:eastAsia="en-GB"/>
              </w:rPr>
              <w:t>83873330340</w:t>
            </w:r>
          </w:p>
        </w:tc>
        <w:tc>
          <w:tcPr>
            <w:tcW w:type="dxa" w:w="3200"/>
            <w:tcBorders>
              <w:top w:val="nil"/>
              <w:left w:val="nil"/>
              <w:bottom w:space="0" w:sz="4" w:color="auto" w:val="single"/>
              <w:right w:space="0" w:sz="4" w:color="auto" w:val="single"/>
            </w:tcBorders>
            <w:vAlign w:val="center"/>
            <w:hideMark/>
          </w:tcPr>
          <w:p w:rsidRDefault="009343DE" w:rsidP="009343DE" w:rsidR="009343DE">
            <w:pPr>
              <w:spacing w:after="0"/>
              <w:rPr>
                <w:color w:val="000000"/>
                <w:lang w:eastAsia="en-GB"/>
              </w:rPr>
            </w:pPr>
            <w:r>
              <w:rPr>
                <w:color w:val="000000"/>
                <w:sz w:val="22"/>
                <w:szCs w:val="22"/>
                <w:lang w:eastAsia="en-GB"/>
              </w:rPr>
              <w:t>GRAPAK društvo s ograničenom odgovornošću za trgovinu</w:t>
            </w:r>
          </w:p>
        </w:tc>
        <w:tc>
          <w:tcPr>
            <w:tcW w:type="dxa" w:w="1481"/>
            <w:tcBorders>
              <w:top w:val="nil"/>
              <w:left w:val="nil"/>
              <w:bottom w:space="0" w:sz="4" w:color="auto" w:val="single"/>
              <w:right w:space="0" w:sz="4" w:color="auto" w:val="single"/>
            </w:tcBorders>
            <w:noWrap/>
            <w:vAlign w:val="center"/>
            <w:hideMark/>
          </w:tcPr>
          <w:p w:rsidRDefault="009343DE" w:rsidP="009343DE" w:rsidR="009343DE">
            <w:pPr>
              <w:spacing w:after="0"/>
              <w:jc w:val="right"/>
              <w:rPr>
                <w:color w:val="000000"/>
                <w:lang w:eastAsia="en-GB"/>
              </w:rPr>
            </w:pPr>
            <w:r>
              <w:rPr>
                <w:color w:val="000000"/>
                <w:sz w:val="22"/>
                <w:szCs w:val="22"/>
                <w:lang w:eastAsia="en-GB"/>
              </w:rPr>
              <w:t>1.215,70</w:t>
            </w:r>
          </w:p>
        </w:tc>
        <w:tc>
          <w:tcPr>
            <w:tcW w:type="dxa" w:w="1620"/>
            <w:tcBorders>
              <w:top w:val="nil"/>
              <w:left w:val="nil"/>
              <w:bottom w:space="0" w:sz="4" w:color="auto" w:val="single"/>
              <w:right w:space="0" w:sz="4" w:color="auto" w:val="single"/>
            </w:tcBorders>
            <w:noWrap/>
            <w:vAlign w:val="center"/>
            <w:hideMark/>
          </w:tcPr>
          <w:p w:rsidRDefault="009343DE" w:rsidP="009343DE" w:rsidR="009343DE">
            <w:pPr>
              <w:spacing w:after="0"/>
              <w:jc w:val="right"/>
              <w:rPr>
                <w:color w:val="000000"/>
                <w:lang w:eastAsia="en-GB"/>
              </w:rPr>
            </w:pPr>
            <w:r>
              <w:rPr>
                <w:color w:val="000000"/>
                <w:sz w:val="22"/>
                <w:szCs w:val="22"/>
                <w:lang w:eastAsia="en-GB"/>
              </w:rPr>
              <w:t>1.215,70</w:t>
            </w:r>
          </w:p>
        </w:tc>
        <w:tc>
          <w:tcPr>
            <w:tcW w:type="dxa" w:w="1620"/>
            <w:tcBorders>
              <w:top w:val="nil"/>
              <w:left w:val="nil"/>
              <w:bottom w:space="0" w:sz="4" w:color="auto" w:val="single"/>
              <w:right w:space="0" w:sz="4" w:color="auto" w:val="single"/>
            </w:tcBorders>
            <w:noWrap/>
            <w:vAlign w:val="bottom"/>
            <w:hideMark/>
          </w:tcPr>
          <w:p w:rsidRDefault="009343DE" w:rsidP="009343DE" w:rsidR="009343DE">
            <w:pPr>
              <w:spacing w:after="0"/>
              <w:jc w:val="right"/>
              <w:rPr>
                <w:color w:val="000000"/>
                <w:lang w:eastAsia="en-GB"/>
              </w:rPr>
            </w:pPr>
            <w:r>
              <w:rPr>
                <w:color w:val="000000"/>
                <w:sz w:val="22"/>
                <w:szCs w:val="22"/>
                <w:lang w:eastAsia="en-GB"/>
              </w:rPr>
              <w:t>0,00%</w:t>
            </w:r>
          </w:p>
        </w:tc>
      </w:tr>
      <w:tr w:rsidTr="009343DE" w:rsidR="009343DE">
        <w:trPr>
          <w:trHeight w:val="840"/>
        </w:trPr>
        <w:tc>
          <w:tcPr>
            <w:tcW w:type="dxa" w:w="639"/>
            <w:tcBorders>
              <w:top w:val="nil"/>
              <w:left w:space="0" w:sz="4" w:color="auto" w:val="single"/>
              <w:bottom w:space="0" w:sz="4" w:color="auto" w:val="single"/>
              <w:right w:space="0" w:sz="4" w:color="auto" w:val="single"/>
            </w:tcBorders>
            <w:noWrap/>
            <w:vAlign w:val="bottom"/>
            <w:hideMark/>
          </w:tcPr>
          <w:p w:rsidRDefault="009343DE" w:rsidP="009343DE" w:rsidR="009343DE">
            <w:pPr>
              <w:spacing w:after="0"/>
              <w:jc w:val="right"/>
              <w:rPr>
                <w:color w:val="000000"/>
                <w:lang w:eastAsia="en-GB"/>
              </w:rPr>
            </w:pPr>
            <w:r>
              <w:rPr>
                <w:color w:val="000000"/>
                <w:sz w:val="22"/>
                <w:szCs w:val="22"/>
                <w:lang w:eastAsia="en-GB"/>
              </w:rPr>
              <w:t>39</w:t>
            </w:r>
          </w:p>
        </w:tc>
        <w:tc>
          <w:tcPr>
            <w:tcW w:type="dxa" w:w="1640"/>
            <w:tcBorders>
              <w:top w:val="nil"/>
              <w:left w:val="nil"/>
              <w:bottom w:space="0" w:sz="4" w:color="auto" w:val="single"/>
              <w:right w:space="0" w:sz="4" w:color="auto" w:val="single"/>
            </w:tcBorders>
            <w:noWrap/>
            <w:vAlign w:val="center"/>
            <w:hideMark/>
          </w:tcPr>
          <w:p w:rsidRDefault="009343DE" w:rsidP="009343DE" w:rsidR="009343DE">
            <w:pPr>
              <w:spacing w:after="0"/>
              <w:jc w:val="right"/>
              <w:rPr>
                <w:color w:val="000000"/>
                <w:lang w:eastAsia="en-GB"/>
              </w:rPr>
            </w:pPr>
            <w:r>
              <w:rPr>
                <w:color w:val="000000"/>
                <w:sz w:val="22"/>
                <w:szCs w:val="22"/>
                <w:lang w:eastAsia="en-GB"/>
              </w:rPr>
              <w:t>63073332379</w:t>
            </w:r>
          </w:p>
        </w:tc>
        <w:tc>
          <w:tcPr>
            <w:tcW w:type="dxa" w:w="3200"/>
            <w:tcBorders>
              <w:top w:val="nil"/>
              <w:left w:val="nil"/>
              <w:bottom w:space="0" w:sz="4" w:color="auto" w:val="single"/>
              <w:right w:space="0" w:sz="4" w:color="auto" w:val="single"/>
            </w:tcBorders>
            <w:vAlign w:val="center"/>
            <w:hideMark/>
          </w:tcPr>
          <w:p w:rsidRDefault="009343DE" w:rsidP="009343DE" w:rsidR="009343DE">
            <w:pPr>
              <w:spacing w:after="0"/>
              <w:rPr>
                <w:color w:val="000000"/>
                <w:lang w:eastAsia="en-GB"/>
              </w:rPr>
            </w:pPr>
            <w:r>
              <w:rPr>
                <w:color w:val="000000"/>
                <w:sz w:val="22"/>
                <w:szCs w:val="22"/>
                <w:lang w:eastAsia="en-GB"/>
              </w:rPr>
              <w:t>HEP - Opskrba d.o.o. za opskrbu potrošača električnom, toplinskom energijom i plinom</w:t>
            </w:r>
          </w:p>
        </w:tc>
        <w:tc>
          <w:tcPr>
            <w:tcW w:type="dxa" w:w="1481"/>
            <w:tcBorders>
              <w:top w:val="nil"/>
              <w:left w:val="nil"/>
              <w:bottom w:space="0" w:sz="4" w:color="auto" w:val="single"/>
              <w:right w:space="0" w:sz="4" w:color="auto" w:val="single"/>
            </w:tcBorders>
            <w:noWrap/>
            <w:vAlign w:val="center"/>
            <w:hideMark/>
          </w:tcPr>
          <w:p w:rsidRDefault="009343DE" w:rsidP="009343DE" w:rsidR="009343DE">
            <w:pPr>
              <w:spacing w:after="0"/>
              <w:jc w:val="right"/>
              <w:rPr>
                <w:color w:val="000000"/>
                <w:lang w:eastAsia="en-GB"/>
              </w:rPr>
            </w:pPr>
            <w:r>
              <w:rPr>
                <w:color w:val="000000"/>
                <w:sz w:val="22"/>
                <w:szCs w:val="22"/>
                <w:lang w:eastAsia="en-GB"/>
              </w:rPr>
              <w:t>44.422,40</w:t>
            </w:r>
          </w:p>
        </w:tc>
        <w:tc>
          <w:tcPr>
            <w:tcW w:type="dxa" w:w="1620"/>
            <w:tcBorders>
              <w:top w:val="nil"/>
              <w:left w:val="nil"/>
              <w:bottom w:space="0" w:sz="4" w:color="auto" w:val="single"/>
              <w:right w:space="0" w:sz="4" w:color="auto" w:val="single"/>
            </w:tcBorders>
            <w:noWrap/>
            <w:vAlign w:val="bottom"/>
            <w:hideMark/>
          </w:tcPr>
          <w:p w:rsidRDefault="009343DE" w:rsidP="009343DE" w:rsidR="009343DE">
            <w:pPr>
              <w:spacing w:after="0"/>
              <w:rPr>
                <w:color w:val="000000"/>
                <w:lang w:eastAsia="en-GB"/>
              </w:rPr>
            </w:pPr>
            <w:r>
              <w:rPr>
                <w:color w:val="000000"/>
                <w:sz w:val="22"/>
                <w:szCs w:val="22"/>
                <w:lang w:eastAsia="en-GB"/>
              </w:rPr>
              <w:t> </w:t>
            </w:r>
          </w:p>
        </w:tc>
        <w:tc>
          <w:tcPr>
            <w:tcW w:type="dxa" w:w="1620"/>
            <w:tcBorders>
              <w:top w:val="nil"/>
              <w:left w:val="nil"/>
              <w:bottom w:space="0" w:sz="4" w:color="auto" w:val="single"/>
              <w:right w:space="0" w:sz="4" w:color="auto" w:val="single"/>
            </w:tcBorders>
            <w:noWrap/>
            <w:vAlign w:val="bottom"/>
            <w:hideMark/>
          </w:tcPr>
          <w:p w:rsidRDefault="009343DE" w:rsidP="009343DE" w:rsidR="009343DE">
            <w:pPr>
              <w:spacing w:after="0"/>
              <w:jc w:val="right"/>
              <w:rPr>
                <w:color w:val="000000"/>
                <w:lang w:eastAsia="en-GB"/>
              </w:rPr>
            </w:pPr>
            <w:r>
              <w:rPr>
                <w:color w:val="000000"/>
                <w:sz w:val="22"/>
                <w:szCs w:val="22"/>
                <w:lang w:eastAsia="en-GB"/>
              </w:rPr>
              <w:t>0,00%</w:t>
            </w:r>
          </w:p>
        </w:tc>
      </w:tr>
      <w:tr w:rsidTr="009343DE" w:rsidR="009343DE">
        <w:trPr>
          <w:trHeight w:val="840"/>
        </w:trPr>
        <w:tc>
          <w:tcPr>
            <w:tcW w:type="dxa" w:w="639"/>
            <w:tcBorders>
              <w:top w:val="nil"/>
              <w:left w:space="0" w:sz="4" w:color="auto" w:val="single"/>
              <w:bottom w:space="0" w:sz="4" w:color="auto" w:val="single"/>
              <w:right w:space="0" w:sz="4" w:color="auto" w:val="single"/>
            </w:tcBorders>
            <w:noWrap/>
            <w:vAlign w:val="bottom"/>
            <w:hideMark/>
          </w:tcPr>
          <w:p w:rsidRDefault="009343DE" w:rsidP="009343DE" w:rsidR="009343DE">
            <w:pPr>
              <w:spacing w:after="0"/>
              <w:jc w:val="right"/>
              <w:rPr>
                <w:color w:val="000000"/>
                <w:lang w:eastAsia="en-GB"/>
              </w:rPr>
            </w:pPr>
            <w:r>
              <w:rPr>
                <w:color w:val="000000"/>
                <w:sz w:val="22"/>
                <w:szCs w:val="22"/>
                <w:lang w:eastAsia="en-GB"/>
              </w:rPr>
              <w:t>40</w:t>
            </w:r>
          </w:p>
        </w:tc>
        <w:tc>
          <w:tcPr>
            <w:tcW w:type="dxa" w:w="1640"/>
            <w:tcBorders>
              <w:top w:val="nil"/>
              <w:left w:val="nil"/>
              <w:bottom w:space="0" w:sz="4" w:color="auto" w:val="single"/>
              <w:right w:space="0" w:sz="4" w:color="auto" w:val="single"/>
            </w:tcBorders>
            <w:noWrap/>
            <w:vAlign w:val="center"/>
            <w:hideMark/>
          </w:tcPr>
          <w:p w:rsidRDefault="009343DE" w:rsidP="009343DE" w:rsidR="009343DE">
            <w:pPr>
              <w:spacing w:after="0"/>
              <w:jc w:val="right"/>
              <w:rPr>
                <w:color w:val="000000"/>
                <w:lang w:eastAsia="en-GB"/>
              </w:rPr>
            </w:pPr>
            <w:r>
              <w:rPr>
                <w:color w:val="000000"/>
                <w:sz w:val="22"/>
                <w:szCs w:val="22"/>
                <w:lang w:eastAsia="en-GB"/>
              </w:rPr>
              <w:t>46830600751</w:t>
            </w:r>
          </w:p>
        </w:tc>
        <w:tc>
          <w:tcPr>
            <w:tcW w:type="dxa" w:w="3200"/>
            <w:tcBorders>
              <w:top w:val="nil"/>
              <w:left w:val="nil"/>
              <w:bottom w:space="0" w:sz="4" w:color="auto" w:val="single"/>
              <w:right w:space="0" w:sz="4" w:color="auto" w:val="single"/>
            </w:tcBorders>
            <w:vAlign w:val="center"/>
            <w:hideMark/>
          </w:tcPr>
          <w:p w:rsidRDefault="009343DE" w:rsidP="009343DE" w:rsidR="009343DE">
            <w:pPr>
              <w:spacing w:after="0"/>
              <w:rPr>
                <w:color w:val="000000"/>
                <w:lang w:eastAsia="en-GB"/>
              </w:rPr>
            </w:pPr>
            <w:r>
              <w:rPr>
                <w:color w:val="000000"/>
                <w:sz w:val="22"/>
                <w:szCs w:val="22"/>
                <w:lang w:eastAsia="en-GB"/>
              </w:rPr>
              <w:t>HEP-Operator distribucijskog sustava d.o.o. za distribuciju i opskrbu električne energije</w:t>
            </w:r>
          </w:p>
        </w:tc>
        <w:tc>
          <w:tcPr>
            <w:tcW w:type="dxa" w:w="1481"/>
            <w:tcBorders>
              <w:top w:val="nil"/>
              <w:left w:val="nil"/>
              <w:bottom w:space="0" w:sz="4" w:color="auto" w:val="single"/>
              <w:right w:space="0" w:sz="4" w:color="auto" w:val="single"/>
            </w:tcBorders>
            <w:noWrap/>
            <w:vAlign w:val="center"/>
            <w:hideMark/>
          </w:tcPr>
          <w:p w:rsidRDefault="009343DE" w:rsidP="009343DE" w:rsidR="009343DE">
            <w:pPr>
              <w:spacing w:after="0"/>
              <w:jc w:val="right"/>
              <w:rPr>
                <w:color w:val="000000"/>
                <w:lang w:eastAsia="en-GB"/>
              </w:rPr>
            </w:pPr>
            <w:r>
              <w:rPr>
                <w:color w:val="000000"/>
                <w:sz w:val="22"/>
                <w:szCs w:val="22"/>
                <w:lang w:eastAsia="en-GB"/>
              </w:rPr>
              <w:t>55.351,12</w:t>
            </w:r>
          </w:p>
        </w:tc>
        <w:tc>
          <w:tcPr>
            <w:tcW w:type="dxa" w:w="1620"/>
            <w:tcBorders>
              <w:top w:val="nil"/>
              <w:left w:val="nil"/>
              <w:bottom w:space="0" w:sz="4" w:color="auto" w:val="single"/>
              <w:right w:space="0" w:sz="4" w:color="auto" w:val="single"/>
            </w:tcBorders>
            <w:noWrap/>
            <w:vAlign w:val="bottom"/>
            <w:hideMark/>
          </w:tcPr>
          <w:p w:rsidRDefault="009343DE" w:rsidP="009343DE" w:rsidR="009343DE">
            <w:pPr>
              <w:spacing w:after="0"/>
              <w:rPr>
                <w:color w:val="000000"/>
                <w:lang w:eastAsia="en-GB"/>
              </w:rPr>
            </w:pPr>
            <w:r>
              <w:rPr>
                <w:color w:val="000000"/>
                <w:sz w:val="22"/>
                <w:szCs w:val="22"/>
                <w:lang w:eastAsia="en-GB"/>
              </w:rPr>
              <w:t> </w:t>
            </w:r>
          </w:p>
        </w:tc>
        <w:tc>
          <w:tcPr>
            <w:tcW w:type="dxa" w:w="1620"/>
            <w:tcBorders>
              <w:top w:val="nil"/>
              <w:left w:val="nil"/>
              <w:bottom w:space="0" w:sz="4" w:color="auto" w:val="single"/>
              <w:right w:space="0" w:sz="4" w:color="auto" w:val="single"/>
            </w:tcBorders>
            <w:noWrap/>
            <w:vAlign w:val="bottom"/>
            <w:hideMark/>
          </w:tcPr>
          <w:p w:rsidRDefault="009343DE" w:rsidP="009343DE" w:rsidR="009343DE">
            <w:pPr>
              <w:spacing w:after="0"/>
              <w:jc w:val="right"/>
              <w:rPr>
                <w:color w:val="000000"/>
                <w:lang w:eastAsia="en-GB"/>
              </w:rPr>
            </w:pPr>
            <w:r>
              <w:rPr>
                <w:color w:val="000000"/>
                <w:sz w:val="22"/>
                <w:szCs w:val="22"/>
                <w:lang w:eastAsia="en-GB"/>
              </w:rPr>
              <w:t>0,00%</w:t>
            </w:r>
          </w:p>
        </w:tc>
      </w:tr>
      <w:tr w:rsidTr="009343DE" w:rsidR="009343DE">
        <w:trPr>
          <w:trHeight w:val="840"/>
        </w:trPr>
        <w:tc>
          <w:tcPr>
            <w:tcW w:type="dxa" w:w="639"/>
            <w:tcBorders>
              <w:top w:val="nil"/>
              <w:left w:space="0" w:sz="4" w:color="auto" w:val="single"/>
              <w:bottom w:space="0" w:sz="4" w:color="auto" w:val="single"/>
              <w:right w:space="0" w:sz="4" w:color="auto" w:val="single"/>
            </w:tcBorders>
            <w:noWrap/>
            <w:vAlign w:val="bottom"/>
            <w:hideMark/>
          </w:tcPr>
          <w:p w:rsidRDefault="009343DE" w:rsidP="009343DE" w:rsidR="009343DE">
            <w:pPr>
              <w:spacing w:after="0"/>
              <w:jc w:val="right"/>
              <w:rPr>
                <w:color w:val="000000"/>
                <w:lang w:eastAsia="en-GB"/>
              </w:rPr>
            </w:pPr>
            <w:r>
              <w:rPr>
                <w:color w:val="000000"/>
                <w:sz w:val="22"/>
                <w:szCs w:val="22"/>
                <w:lang w:eastAsia="en-GB"/>
              </w:rPr>
              <w:t>41</w:t>
            </w:r>
          </w:p>
        </w:tc>
        <w:tc>
          <w:tcPr>
            <w:tcW w:type="dxa" w:w="1640"/>
            <w:tcBorders>
              <w:top w:val="nil"/>
              <w:left w:val="nil"/>
              <w:bottom w:space="0" w:sz="4" w:color="auto" w:val="single"/>
              <w:right w:space="0" w:sz="4" w:color="auto" w:val="single"/>
            </w:tcBorders>
            <w:noWrap/>
            <w:vAlign w:val="center"/>
            <w:hideMark/>
          </w:tcPr>
          <w:p w:rsidRDefault="009343DE" w:rsidP="009343DE" w:rsidR="009343DE">
            <w:pPr>
              <w:spacing w:after="0"/>
              <w:jc w:val="right"/>
              <w:rPr>
                <w:color w:val="000000"/>
                <w:lang w:eastAsia="en-GB"/>
              </w:rPr>
            </w:pPr>
            <w:r>
              <w:rPr>
                <w:color w:val="000000"/>
                <w:sz w:val="22"/>
                <w:szCs w:val="22"/>
                <w:lang w:eastAsia="en-GB"/>
              </w:rPr>
              <w:t>48006835970</w:t>
            </w:r>
          </w:p>
        </w:tc>
        <w:tc>
          <w:tcPr>
            <w:tcW w:type="dxa" w:w="3200"/>
            <w:tcBorders>
              <w:top w:val="nil"/>
              <w:left w:val="nil"/>
              <w:bottom w:space="0" w:sz="4" w:color="auto" w:val="single"/>
              <w:right w:space="0" w:sz="4" w:color="auto" w:val="single"/>
            </w:tcBorders>
            <w:vAlign w:val="center"/>
            <w:hideMark/>
          </w:tcPr>
          <w:p w:rsidRDefault="009343DE" w:rsidP="009343DE" w:rsidR="009343DE">
            <w:pPr>
              <w:spacing w:after="0"/>
              <w:rPr>
                <w:color w:val="000000"/>
                <w:lang w:eastAsia="en-GB"/>
              </w:rPr>
            </w:pPr>
            <w:r>
              <w:rPr>
                <w:color w:val="000000"/>
                <w:sz w:val="22"/>
                <w:szCs w:val="22"/>
                <w:lang w:eastAsia="en-GB"/>
              </w:rPr>
              <w:t>Hrvatska poljoprivredna agencija, ustanova za poslove u poljoprivredi</w:t>
            </w:r>
          </w:p>
        </w:tc>
        <w:tc>
          <w:tcPr>
            <w:tcW w:type="dxa" w:w="1481"/>
            <w:tcBorders>
              <w:top w:val="nil"/>
              <w:left w:val="nil"/>
              <w:bottom w:space="0" w:sz="4" w:color="auto" w:val="single"/>
              <w:right w:space="0" w:sz="4" w:color="auto" w:val="single"/>
            </w:tcBorders>
            <w:noWrap/>
            <w:vAlign w:val="center"/>
            <w:hideMark/>
          </w:tcPr>
          <w:p w:rsidRDefault="009343DE" w:rsidP="009343DE" w:rsidR="009343DE">
            <w:pPr>
              <w:spacing w:after="0"/>
              <w:jc w:val="right"/>
              <w:rPr>
                <w:color w:val="000000"/>
                <w:lang w:eastAsia="en-GB"/>
              </w:rPr>
            </w:pPr>
            <w:r>
              <w:rPr>
                <w:color w:val="000000"/>
                <w:sz w:val="22"/>
                <w:szCs w:val="22"/>
                <w:lang w:eastAsia="en-GB"/>
              </w:rPr>
              <w:t>3.437,46</w:t>
            </w:r>
          </w:p>
        </w:tc>
        <w:tc>
          <w:tcPr>
            <w:tcW w:type="dxa" w:w="1620"/>
            <w:tcBorders>
              <w:top w:val="nil"/>
              <w:left w:val="nil"/>
              <w:bottom w:space="0" w:sz="4" w:color="auto" w:val="single"/>
              <w:right w:space="0" w:sz="4" w:color="auto" w:val="single"/>
            </w:tcBorders>
            <w:noWrap/>
            <w:vAlign w:val="bottom"/>
            <w:hideMark/>
          </w:tcPr>
          <w:p w:rsidRDefault="009343DE" w:rsidP="009343DE" w:rsidR="009343DE">
            <w:pPr>
              <w:spacing w:after="0"/>
              <w:rPr>
                <w:color w:val="000000"/>
                <w:lang w:eastAsia="en-GB"/>
              </w:rPr>
            </w:pPr>
            <w:r>
              <w:rPr>
                <w:color w:val="000000"/>
                <w:sz w:val="22"/>
                <w:szCs w:val="22"/>
                <w:lang w:eastAsia="en-GB"/>
              </w:rPr>
              <w:t> </w:t>
            </w:r>
          </w:p>
        </w:tc>
        <w:tc>
          <w:tcPr>
            <w:tcW w:type="dxa" w:w="1620"/>
            <w:tcBorders>
              <w:top w:val="nil"/>
              <w:left w:val="nil"/>
              <w:bottom w:space="0" w:sz="4" w:color="auto" w:val="single"/>
              <w:right w:space="0" w:sz="4" w:color="auto" w:val="single"/>
            </w:tcBorders>
            <w:noWrap/>
            <w:vAlign w:val="bottom"/>
            <w:hideMark/>
          </w:tcPr>
          <w:p w:rsidRDefault="009343DE" w:rsidP="009343DE" w:rsidR="009343DE">
            <w:pPr>
              <w:spacing w:after="0"/>
              <w:jc w:val="right"/>
              <w:rPr>
                <w:color w:val="000000"/>
                <w:lang w:eastAsia="en-GB"/>
              </w:rPr>
            </w:pPr>
            <w:r>
              <w:rPr>
                <w:color w:val="000000"/>
                <w:sz w:val="22"/>
                <w:szCs w:val="22"/>
                <w:lang w:eastAsia="en-GB"/>
              </w:rPr>
              <w:t>0,00%</w:t>
            </w:r>
          </w:p>
        </w:tc>
      </w:tr>
      <w:tr w:rsidTr="009343DE" w:rsidR="009343DE">
        <w:trPr>
          <w:trHeight w:val="280"/>
        </w:trPr>
        <w:tc>
          <w:tcPr>
            <w:tcW w:type="dxa" w:w="639"/>
            <w:tcBorders>
              <w:top w:val="nil"/>
              <w:left w:space="0" w:sz="4" w:color="auto" w:val="single"/>
              <w:bottom w:space="0" w:sz="4" w:color="auto" w:val="single"/>
              <w:right w:space="0" w:sz="4" w:color="auto" w:val="single"/>
            </w:tcBorders>
            <w:noWrap/>
            <w:vAlign w:val="bottom"/>
            <w:hideMark/>
          </w:tcPr>
          <w:p w:rsidRDefault="009343DE" w:rsidP="009343DE" w:rsidR="009343DE">
            <w:pPr>
              <w:spacing w:after="0"/>
              <w:jc w:val="right"/>
              <w:rPr>
                <w:color w:val="000000"/>
                <w:lang w:eastAsia="en-GB"/>
              </w:rPr>
            </w:pPr>
            <w:r>
              <w:rPr>
                <w:color w:val="000000"/>
                <w:sz w:val="22"/>
                <w:szCs w:val="22"/>
                <w:lang w:eastAsia="en-GB"/>
              </w:rPr>
              <w:t>42</w:t>
            </w:r>
          </w:p>
        </w:tc>
        <w:tc>
          <w:tcPr>
            <w:tcW w:type="dxa" w:w="1640"/>
            <w:tcBorders>
              <w:top w:val="nil"/>
              <w:left w:val="nil"/>
              <w:bottom w:space="0" w:sz="4" w:color="auto" w:val="single"/>
              <w:right w:space="0" w:sz="4" w:color="auto" w:val="single"/>
            </w:tcBorders>
            <w:noWrap/>
            <w:vAlign w:val="center"/>
            <w:hideMark/>
          </w:tcPr>
          <w:p w:rsidRDefault="009343DE" w:rsidP="009343DE" w:rsidR="009343DE">
            <w:pPr>
              <w:spacing w:after="0"/>
              <w:jc w:val="right"/>
              <w:rPr>
                <w:color w:val="000000"/>
                <w:lang w:eastAsia="en-GB"/>
              </w:rPr>
            </w:pPr>
            <w:r>
              <w:rPr>
                <w:color w:val="000000"/>
                <w:sz w:val="22"/>
                <w:szCs w:val="22"/>
                <w:lang w:eastAsia="en-GB"/>
              </w:rPr>
              <w:t>68419124305</w:t>
            </w:r>
          </w:p>
        </w:tc>
        <w:tc>
          <w:tcPr>
            <w:tcW w:type="dxa" w:w="3200"/>
            <w:tcBorders>
              <w:top w:val="nil"/>
              <w:left w:val="nil"/>
              <w:bottom w:space="0" w:sz="4" w:color="auto" w:val="single"/>
              <w:right w:space="0" w:sz="4" w:color="auto" w:val="single"/>
            </w:tcBorders>
            <w:vAlign w:val="center"/>
            <w:hideMark/>
          </w:tcPr>
          <w:p w:rsidRDefault="009343DE" w:rsidP="009343DE" w:rsidR="009343DE">
            <w:pPr>
              <w:spacing w:after="0"/>
              <w:rPr>
                <w:color w:val="000000"/>
                <w:lang w:eastAsia="en-GB"/>
              </w:rPr>
            </w:pPr>
            <w:r>
              <w:rPr>
                <w:color w:val="000000"/>
                <w:sz w:val="22"/>
                <w:szCs w:val="22"/>
                <w:lang w:eastAsia="en-GB"/>
              </w:rPr>
              <w:t>Hrvatska radiotelevizija</w:t>
            </w:r>
          </w:p>
        </w:tc>
        <w:tc>
          <w:tcPr>
            <w:tcW w:type="dxa" w:w="1481"/>
            <w:tcBorders>
              <w:top w:val="nil"/>
              <w:left w:val="nil"/>
              <w:bottom w:space="0" w:sz="4" w:color="auto" w:val="single"/>
              <w:right w:space="0" w:sz="4" w:color="auto" w:val="single"/>
            </w:tcBorders>
            <w:noWrap/>
            <w:vAlign w:val="center"/>
            <w:hideMark/>
          </w:tcPr>
          <w:p w:rsidRDefault="009343DE" w:rsidP="009343DE" w:rsidR="009343DE">
            <w:pPr>
              <w:spacing w:after="0"/>
              <w:jc w:val="right"/>
              <w:rPr>
                <w:color w:val="000000"/>
                <w:lang w:eastAsia="en-GB"/>
              </w:rPr>
            </w:pPr>
            <w:r>
              <w:rPr>
                <w:color w:val="000000"/>
                <w:sz w:val="22"/>
                <w:szCs w:val="22"/>
                <w:lang w:eastAsia="en-GB"/>
              </w:rPr>
              <w:t>560</w:t>
            </w:r>
          </w:p>
        </w:tc>
        <w:tc>
          <w:tcPr>
            <w:tcW w:type="dxa" w:w="1620"/>
            <w:tcBorders>
              <w:top w:val="nil"/>
              <w:left w:val="nil"/>
              <w:bottom w:space="0" w:sz="4" w:color="auto" w:val="single"/>
              <w:right w:space="0" w:sz="4" w:color="auto" w:val="single"/>
            </w:tcBorders>
            <w:noWrap/>
            <w:vAlign w:val="bottom"/>
            <w:hideMark/>
          </w:tcPr>
          <w:p w:rsidRDefault="009343DE" w:rsidP="009343DE" w:rsidR="009343DE">
            <w:pPr>
              <w:spacing w:after="0"/>
              <w:rPr>
                <w:color w:val="000000"/>
                <w:lang w:eastAsia="en-GB"/>
              </w:rPr>
            </w:pPr>
            <w:r>
              <w:rPr>
                <w:color w:val="000000"/>
                <w:sz w:val="22"/>
                <w:szCs w:val="22"/>
                <w:lang w:eastAsia="en-GB"/>
              </w:rPr>
              <w:t> </w:t>
            </w:r>
          </w:p>
        </w:tc>
        <w:tc>
          <w:tcPr>
            <w:tcW w:type="dxa" w:w="1620"/>
            <w:tcBorders>
              <w:top w:val="nil"/>
              <w:left w:val="nil"/>
              <w:bottom w:space="0" w:sz="4" w:color="auto" w:val="single"/>
              <w:right w:space="0" w:sz="4" w:color="auto" w:val="single"/>
            </w:tcBorders>
            <w:noWrap/>
            <w:vAlign w:val="bottom"/>
            <w:hideMark/>
          </w:tcPr>
          <w:p w:rsidRDefault="009343DE" w:rsidP="009343DE" w:rsidR="009343DE">
            <w:pPr>
              <w:spacing w:after="0"/>
              <w:jc w:val="right"/>
              <w:rPr>
                <w:color w:val="000000"/>
                <w:lang w:eastAsia="en-GB"/>
              </w:rPr>
            </w:pPr>
            <w:r>
              <w:rPr>
                <w:color w:val="000000"/>
                <w:sz w:val="22"/>
                <w:szCs w:val="22"/>
                <w:lang w:eastAsia="en-GB"/>
              </w:rPr>
              <w:t>0,00%</w:t>
            </w:r>
          </w:p>
        </w:tc>
      </w:tr>
      <w:tr w:rsidTr="009343DE" w:rsidR="009343DE">
        <w:trPr>
          <w:trHeight w:val="280"/>
        </w:trPr>
        <w:tc>
          <w:tcPr>
            <w:tcW w:type="dxa" w:w="639"/>
            <w:tcBorders>
              <w:top w:val="nil"/>
              <w:left w:space="0" w:sz="4" w:color="auto" w:val="single"/>
              <w:bottom w:space="0" w:sz="4" w:color="auto" w:val="single"/>
              <w:right w:space="0" w:sz="4" w:color="auto" w:val="single"/>
            </w:tcBorders>
            <w:noWrap/>
            <w:vAlign w:val="bottom"/>
            <w:hideMark/>
          </w:tcPr>
          <w:p w:rsidRDefault="009343DE" w:rsidP="009343DE" w:rsidR="009343DE">
            <w:pPr>
              <w:spacing w:after="0"/>
              <w:jc w:val="right"/>
              <w:rPr>
                <w:color w:val="000000"/>
                <w:lang w:eastAsia="en-GB"/>
              </w:rPr>
            </w:pPr>
            <w:r>
              <w:rPr>
                <w:color w:val="000000"/>
                <w:sz w:val="22"/>
                <w:szCs w:val="22"/>
                <w:lang w:eastAsia="en-GB"/>
              </w:rPr>
              <w:t>43</w:t>
            </w:r>
          </w:p>
        </w:tc>
        <w:tc>
          <w:tcPr>
            <w:tcW w:type="dxa" w:w="1640"/>
            <w:tcBorders>
              <w:top w:val="nil"/>
              <w:left w:val="nil"/>
              <w:bottom w:space="0" w:sz="4" w:color="auto" w:val="single"/>
              <w:right w:space="0" w:sz="4" w:color="auto" w:val="single"/>
            </w:tcBorders>
            <w:noWrap/>
            <w:vAlign w:val="center"/>
            <w:hideMark/>
          </w:tcPr>
          <w:p w:rsidRDefault="009343DE" w:rsidP="009343DE" w:rsidR="009343DE">
            <w:pPr>
              <w:spacing w:after="0"/>
              <w:jc w:val="right"/>
              <w:rPr>
                <w:color w:val="000000"/>
                <w:lang w:eastAsia="en-GB"/>
              </w:rPr>
            </w:pPr>
            <w:r>
              <w:rPr>
                <w:color w:val="000000"/>
                <w:sz w:val="22"/>
                <w:szCs w:val="22"/>
                <w:lang w:eastAsia="en-GB"/>
              </w:rPr>
              <w:t>81793146560</w:t>
            </w:r>
          </w:p>
        </w:tc>
        <w:tc>
          <w:tcPr>
            <w:tcW w:type="dxa" w:w="3200"/>
            <w:tcBorders>
              <w:top w:val="nil"/>
              <w:left w:val="nil"/>
              <w:bottom w:space="0" w:sz="4" w:color="auto" w:val="single"/>
              <w:right w:space="0" w:sz="4" w:color="auto" w:val="single"/>
            </w:tcBorders>
            <w:vAlign w:val="center"/>
            <w:hideMark/>
          </w:tcPr>
          <w:p w:rsidRDefault="009343DE" w:rsidP="009343DE" w:rsidR="009343DE">
            <w:pPr>
              <w:spacing w:after="0"/>
              <w:rPr>
                <w:color w:val="000000"/>
                <w:lang w:eastAsia="en-GB"/>
              </w:rPr>
            </w:pPr>
            <w:r>
              <w:rPr>
                <w:color w:val="000000"/>
                <w:sz w:val="22"/>
                <w:szCs w:val="22"/>
                <w:lang w:eastAsia="en-GB"/>
              </w:rPr>
              <w:t>Hrvatski Telekom d.d.</w:t>
            </w:r>
          </w:p>
        </w:tc>
        <w:tc>
          <w:tcPr>
            <w:tcW w:type="dxa" w:w="1481"/>
            <w:tcBorders>
              <w:top w:val="nil"/>
              <w:left w:val="nil"/>
              <w:bottom w:space="0" w:sz="4" w:color="auto" w:val="single"/>
              <w:right w:space="0" w:sz="4" w:color="auto" w:val="single"/>
            </w:tcBorders>
            <w:noWrap/>
            <w:vAlign w:val="center"/>
            <w:hideMark/>
          </w:tcPr>
          <w:p w:rsidRDefault="009343DE" w:rsidP="009343DE" w:rsidR="009343DE">
            <w:pPr>
              <w:spacing w:after="0"/>
              <w:jc w:val="right"/>
              <w:rPr>
                <w:color w:val="000000"/>
                <w:lang w:eastAsia="en-GB"/>
              </w:rPr>
            </w:pPr>
            <w:r>
              <w:rPr>
                <w:color w:val="000000"/>
                <w:sz w:val="22"/>
                <w:szCs w:val="22"/>
                <w:lang w:eastAsia="en-GB"/>
              </w:rPr>
              <w:t>1.359,13</w:t>
            </w:r>
          </w:p>
        </w:tc>
        <w:tc>
          <w:tcPr>
            <w:tcW w:type="dxa" w:w="1620"/>
            <w:tcBorders>
              <w:top w:val="nil"/>
              <w:left w:val="nil"/>
              <w:bottom w:space="0" w:sz="4" w:color="auto" w:val="single"/>
              <w:right w:space="0" w:sz="4" w:color="auto" w:val="single"/>
            </w:tcBorders>
            <w:noWrap/>
            <w:vAlign w:val="bottom"/>
            <w:hideMark/>
          </w:tcPr>
          <w:p w:rsidRDefault="009343DE" w:rsidP="009343DE" w:rsidR="009343DE">
            <w:pPr>
              <w:spacing w:after="0"/>
              <w:rPr>
                <w:color w:val="000000"/>
                <w:lang w:eastAsia="en-GB"/>
              </w:rPr>
            </w:pPr>
            <w:r>
              <w:rPr>
                <w:color w:val="000000"/>
                <w:sz w:val="22"/>
                <w:szCs w:val="22"/>
                <w:lang w:eastAsia="en-GB"/>
              </w:rPr>
              <w:t> </w:t>
            </w:r>
          </w:p>
        </w:tc>
        <w:tc>
          <w:tcPr>
            <w:tcW w:type="dxa" w:w="1620"/>
            <w:tcBorders>
              <w:top w:val="nil"/>
              <w:left w:val="nil"/>
              <w:bottom w:space="0" w:sz="4" w:color="auto" w:val="single"/>
              <w:right w:space="0" w:sz="4" w:color="auto" w:val="single"/>
            </w:tcBorders>
            <w:noWrap/>
            <w:vAlign w:val="bottom"/>
            <w:hideMark/>
          </w:tcPr>
          <w:p w:rsidRDefault="009343DE" w:rsidP="009343DE" w:rsidR="009343DE">
            <w:pPr>
              <w:spacing w:after="0"/>
              <w:jc w:val="right"/>
              <w:rPr>
                <w:color w:val="000000"/>
                <w:lang w:eastAsia="en-GB"/>
              </w:rPr>
            </w:pPr>
            <w:r>
              <w:rPr>
                <w:color w:val="000000"/>
                <w:sz w:val="22"/>
                <w:szCs w:val="22"/>
                <w:lang w:eastAsia="en-GB"/>
              </w:rPr>
              <w:t>0,00%</w:t>
            </w:r>
          </w:p>
        </w:tc>
      </w:tr>
      <w:tr w:rsidTr="009343DE" w:rsidR="009343DE">
        <w:trPr>
          <w:trHeight w:val="840"/>
        </w:trPr>
        <w:tc>
          <w:tcPr>
            <w:tcW w:type="dxa" w:w="639"/>
            <w:tcBorders>
              <w:top w:val="nil"/>
              <w:left w:space="0" w:sz="4" w:color="auto" w:val="single"/>
              <w:bottom w:space="0" w:sz="4" w:color="auto" w:val="single"/>
              <w:right w:space="0" w:sz="4" w:color="auto" w:val="single"/>
            </w:tcBorders>
            <w:noWrap/>
            <w:vAlign w:val="bottom"/>
            <w:hideMark/>
          </w:tcPr>
          <w:p w:rsidRDefault="009343DE" w:rsidP="009343DE" w:rsidR="009343DE">
            <w:pPr>
              <w:spacing w:after="0"/>
              <w:jc w:val="right"/>
              <w:rPr>
                <w:color w:val="000000"/>
                <w:lang w:eastAsia="en-GB"/>
              </w:rPr>
            </w:pPr>
            <w:r>
              <w:rPr>
                <w:color w:val="000000"/>
                <w:sz w:val="22"/>
                <w:szCs w:val="22"/>
                <w:lang w:eastAsia="en-GB"/>
              </w:rPr>
              <w:lastRenderedPageBreak/>
              <w:t>44</w:t>
            </w:r>
          </w:p>
        </w:tc>
        <w:tc>
          <w:tcPr>
            <w:tcW w:type="dxa" w:w="1640"/>
            <w:tcBorders>
              <w:top w:val="nil"/>
              <w:left w:val="nil"/>
              <w:bottom w:space="0" w:sz="4" w:color="auto" w:val="single"/>
              <w:right w:space="0" w:sz="4" w:color="auto" w:val="single"/>
            </w:tcBorders>
            <w:noWrap/>
            <w:vAlign w:val="center"/>
            <w:hideMark/>
          </w:tcPr>
          <w:p w:rsidRDefault="009343DE" w:rsidP="009343DE" w:rsidR="009343DE">
            <w:pPr>
              <w:spacing w:after="0"/>
              <w:jc w:val="right"/>
              <w:rPr>
                <w:color w:val="000000"/>
                <w:lang w:eastAsia="en-GB"/>
              </w:rPr>
            </w:pPr>
            <w:r>
              <w:rPr>
                <w:color w:val="000000"/>
                <w:sz w:val="22"/>
                <w:szCs w:val="22"/>
                <w:lang w:eastAsia="en-GB"/>
              </w:rPr>
              <w:t>32927314394</w:t>
            </w:r>
          </w:p>
        </w:tc>
        <w:tc>
          <w:tcPr>
            <w:tcW w:type="dxa" w:w="3200"/>
            <w:tcBorders>
              <w:top w:val="nil"/>
              <w:left w:val="nil"/>
              <w:bottom w:space="0" w:sz="4" w:color="auto" w:val="single"/>
              <w:right w:space="0" w:sz="4" w:color="auto" w:val="single"/>
            </w:tcBorders>
            <w:vAlign w:val="center"/>
            <w:hideMark/>
          </w:tcPr>
          <w:p w:rsidRDefault="009343DE" w:rsidP="009343DE" w:rsidR="009343DE">
            <w:pPr>
              <w:spacing w:after="0"/>
              <w:rPr>
                <w:color w:val="000000"/>
                <w:lang w:eastAsia="en-GB"/>
              </w:rPr>
            </w:pPr>
            <w:r>
              <w:rPr>
                <w:color w:val="000000"/>
                <w:sz w:val="22"/>
                <w:szCs w:val="22"/>
                <w:lang w:eastAsia="en-GB"/>
              </w:rPr>
              <w:t>HRGIĆ, društvo s ograničenom odgovornošću za proizvodnju, promet, usluge i uvoz-izvoz</w:t>
            </w:r>
          </w:p>
        </w:tc>
        <w:tc>
          <w:tcPr>
            <w:tcW w:type="dxa" w:w="1481"/>
            <w:tcBorders>
              <w:top w:val="nil"/>
              <w:left w:val="nil"/>
              <w:bottom w:space="0" w:sz="4" w:color="auto" w:val="single"/>
              <w:right w:space="0" w:sz="4" w:color="auto" w:val="single"/>
            </w:tcBorders>
            <w:noWrap/>
            <w:vAlign w:val="center"/>
            <w:hideMark/>
          </w:tcPr>
          <w:p w:rsidRDefault="009343DE" w:rsidP="009343DE" w:rsidR="009343DE">
            <w:pPr>
              <w:spacing w:after="0"/>
              <w:jc w:val="right"/>
              <w:rPr>
                <w:color w:val="000000"/>
                <w:lang w:eastAsia="en-GB"/>
              </w:rPr>
            </w:pPr>
            <w:r>
              <w:rPr>
                <w:color w:val="000000"/>
                <w:sz w:val="22"/>
                <w:szCs w:val="22"/>
                <w:lang w:eastAsia="en-GB"/>
              </w:rPr>
              <w:t>412</w:t>
            </w:r>
          </w:p>
        </w:tc>
        <w:tc>
          <w:tcPr>
            <w:tcW w:type="dxa" w:w="1620"/>
            <w:tcBorders>
              <w:top w:val="nil"/>
              <w:left w:val="nil"/>
              <w:bottom w:space="0" w:sz="4" w:color="auto" w:val="single"/>
              <w:right w:space="0" w:sz="4" w:color="auto" w:val="single"/>
            </w:tcBorders>
            <w:noWrap/>
            <w:vAlign w:val="center"/>
            <w:hideMark/>
          </w:tcPr>
          <w:p w:rsidRDefault="009343DE" w:rsidP="009343DE" w:rsidR="009343DE">
            <w:pPr>
              <w:spacing w:after="0"/>
              <w:jc w:val="right"/>
              <w:rPr>
                <w:color w:val="000000"/>
                <w:lang w:eastAsia="en-GB"/>
              </w:rPr>
            </w:pPr>
            <w:r>
              <w:rPr>
                <w:color w:val="000000"/>
                <w:sz w:val="22"/>
                <w:szCs w:val="22"/>
                <w:lang w:eastAsia="en-GB"/>
              </w:rPr>
              <w:t>412</w:t>
            </w:r>
          </w:p>
        </w:tc>
        <w:tc>
          <w:tcPr>
            <w:tcW w:type="dxa" w:w="1620"/>
            <w:tcBorders>
              <w:top w:val="nil"/>
              <w:left w:val="nil"/>
              <w:bottom w:space="0" w:sz="4" w:color="auto" w:val="single"/>
              <w:right w:space="0" w:sz="4" w:color="auto" w:val="single"/>
            </w:tcBorders>
            <w:noWrap/>
            <w:vAlign w:val="bottom"/>
            <w:hideMark/>
          </w:tcPr>
          <w:p w:rsidRDefault="009343DE" w:rsidP="009343DE" w:rsidR="009343DE">
            <w:pPr>
              <w:spacing w:after="0"/>
              <w:jc w:val="right"/>
              <w:rPr>
                <w:color w:val="000000"/>
                <w:lang w:eastAsia="en-GB"/>
              </w:rPr>
            </w:pPr>
            <w:r>
              <w:rPr>
                <w:color w:val="000000"/>
                <w:sz w:val="22"/>
                <w:szCs w:val="22"/>
                <w:lang w:eastAsia="en-GB"/>
              </w:rPr>
              <w:t>0,00%</w:t>
            </w:r>
          </w:p>
        </w:tc>
      </w:tr>
      <w:tr w:rsidTr="009343DE" w:rsidR="009343DE">
        <w:trPr>
          <w:trHeight w:val="560"/>
        </w:trPr>
        <w:tc>
          <w:tcPr>
            <w:tcW w:type="dxa" w:w="639"/>
            <w:tcBorders>
              <w:top w:val="nil"/>
              <w:left w:space="0" w:sz="4" w:color="auto" w:val="single"/>
              <w:bottom w:space="0" w:sz="4" w:color="auto" w:val="single"/>
              <w:right w:space="0" w:sz="4" w:color="auto" w:val="single"/>
            </w:tcBorders>
            <w:noWrap/>
            <w:vAlign w:val="bottom"/>
            <w:hideMark/>
          </w:tcPr>
          <w:p w:rsidRDefault="009343DE" w:rsidP="009343DE" w:rsidR="009343DE">
            <w:pPr>
              <w:spacing w:after="0"/>
              <w:jc w:val="right"/>
              <w:rPr>
                <w:color w:val="000000"/>
                <w:lang w:eastAsia="en-GB"/>
              </w:rPr>
            </w:pPr>
            <w:r>
              <w:rPr>
                <w:color w:val="000000"/>
                <w:sz w:val="22"/>
                <w:szCs w:val="22"/>
                <w:lang w:eastAsia="en-GB"/>
              </w:rPr>
              <w:t>45</w:t>
            </w:r>
          </w:p>
        </w:tc>
        <w:tc>
          <w:tcPr>
            <w:tcW w:type="dxa" w:w="1640"/>
            <w:tcBorders>
              <w:top w:val="nil"/>
              <w:left w:val="nil"/>
              <w:bottom w:space="0" w:sz="4" w:color="auto" w:val="single"/>
              <w:right w:space="0" w:sz="4" w:color="auto" w:val="single"/>
            </w:tcBorders>
            <w:noWrap/>
            <w:vAlign w:val="center"/>
            <w:hideMark/>
          </w:tcPr>
          <w:p w:rsidRDefault="009343DE" w:rsidP="009343DE" w:rsidR="009343DE">
            <w:pPr>
              <w:spacing w:after="0"/>
              <w:jc w:val="right"/>
              <w:rPr>
                <w:color w:val="000000"/>
                <w:lang w:eastAsia="en-GB"/>
              </w:rPr>
            </w:pPr>
            <w:r>
              <w:rPr>
                <w:color w:val="000000"/>
                <w:sz w:val="22"/>
                <w:szCs w:val="22"/>
                <w:lang w:eastAsia="en-GB"/>
              </w:rPr>
              <w:t>69693144506</w:t>
            </w:r>
          </w:p>
        </w:tc>
        <w:tc>
          <w:tcPr>
            <w:tcW w:type="dxa" w:w="3200"/>
            <w:tcBorders>
              <w:top w:val="nil"/>
              <w:left w:val="nil"/>
              <w:bottom w:space="0" w:sz="4" w:color="auto" w:val="single"/>
              <w:right w:space="0" w:sz="4" w:color="auto" w:val="single"/>
            </w:tcBorders>
            <w:vAlign w:val="center"/>
            <w:hideMark/>
          </w:tcPr>
          <w:p w:rsidRDefault="009343DE" w:rsidP="009343DE" w:rsidR="009343DE">
            <w:pPr>
              <w:spacing w:after="0"/>
              <w:rPr>
                <w:color w:val="000000"/>
                <w:lang w:eastAsia="en-GB"/>
              </w:rPr>
            </w:pPr>
            <w:r>
              <w:rPr>
                <w:color w:val="000000"/>
                <w:sz w:val="22"/>
                <w:szCs w:val="22"/>
                <w:lang w:eastAsia="en-GB"/>
              </w:rPr>
              <w:t>HRVATSKE ŠUME društvo s ograničenom odgovornošću</w:t>
            </w:r>
          </w:p>
        </w:tc>
        <w:tc>
          <w:tcPr>
            <w:tcW w:type="dxa" w:w="1481"/>
            <w:tcBorders>
              <w:top w:val="nil"/>
              <w:left w:val="nil"/>
              <w:bottom w:space="0" w:sz="4" w:color="auto" w:val="single"/>
              <w:right w:space="0" w:sz="4" w:color="auto" w:val="single"/>
            </w:tcBorders>
            <w:noWrap/>
            <w:vAlign w:val="center"/>
            <w:hideMark/>
          </w:tcPr>
          <w:p w:rsidRDefault="009343DE" w:rsidP="009343DE" w:rsidR="009343DE">
            <w:pPr>
              <w:spacing w:after="0"/>
              <w:jc w:val="right"/>
              <w:rPr>
                <w:color w:val="000000"/>
                <w:lang w:eastAsia="en-GB"/>
              </w:rPr>
            </w:pPr>
            <w:r>
              <w:rPr>
                <w:color w:val="000000"/>
                <w:sz w:val="22"/>
                <w:szCs w:val="22"/>
                <w:lang w:eastAsia="en-GB"/>
              </w:rPr>
              <w:t>2.947,55</w:t>
            </w:r>
          </w:p>
        </w:tc>
        <w:tc>
          <w:tcPr>
            <w:tcW w:type="dxa" w:w="1620"/>
            <w:tcBorders>
              <w:top w:val="nil"/>
              <w:left w:val="nil"/>
              <w:bottom w:space="0" w:sz="4" w:color="auto" w:val="single"/>
              <w:right w:space="0" w:sz="4" w:color="auto" w:val="single"/>
            </w:tcBorders>
            <w:noWrap/>
            <w:vAlign w:val="bottom"/>
            <w:hideMark/>
          </w:tcPr>
          <w:p w:rsidRDefault="009343DE" w:rsidP="009343DE" w:rsidR="009343DE">
            <w:pPr>
              <w:spacing w:after="0"/>
              <w:rPr>
                <w:color w:val="000000"/>
                <w:lang w:eastAsia="en-GB"/>
              </w:rPr>
            </w:pPr>
            <w:r>
              <w:rPr>
                <w:color w:val="000000"/>
                <w:sz w:val="22"/>
                <w:szCs w:val="22"/>
                <w:lang w:eastAsia="en-GB"/>
              </w:rPr>
              <w:t> </w:t>
            </w:r>
          </w:p>
        </w:tc>
        <w:tc>
          <w:tcPr>
            <w:tcW w:type="dxa" w:w="1620"/>
            <w:tcBorders>
              <w:top w:val="nil"/>
              <w:left w:val="nil"/>
              <w:bottom w:space="0" w:sz="4" w:color="auto" w:val="single"/>
              <w:right w:space="0" w:sz="4" w:color="auto" w:val="single"/>
            </w:tcBorders>
            <w:noWrap/>
            <w:vAlign w:val="bottom"/>
            <w:hideMark/>
          </w:tcPr>
          <w:p w:rsidRDefault="009343DE" w:rsidP="009343DE" w:rsidR="009343DE">
            <w:pPr>
              <w:spacing w:after="0"/>
              <w:jc w:val="right"/>
              <w:rPr>
                <w:color w:val="000000"/>
                <w:lang w:eastAsia="en-GB"/>
              </w:rPr>
            </w:pPr>
            <w:r>
              <w:rPr>
                <w:color w:val="000000"/>
                <w:sz w:val="22"/>
                <w:szCs w:val="22"/>
                <w:lang w:eastAsia="en-GB"/>
              </w:rPr>
              <w:t>0,00%</w:t>
            </w:r>
          </w:p>
        </w:tc>
      </w:tr>
      <w:tr w:rsidTr="009343DE" w:rsidR="009343DE">
        <w:trPr>
          <w:trHeight w:val="560"/>
        </w:trPr>
        <w:tc>
          <w:tcPr>
            <w:tcW w:type="dxa" w:w="639"/>
            <w:tcBorders>
              <w:top w:val="nil"/>
              <w:left w:space="0" w:sz="4" w:color="auto" w:val="single"/>
              <w:bottom w:space="0" w:sz="4" w:color="auto" w:val="single"/>
              <w:right w:space="0" w:sz="4" w:color="auto" w:val="single"/>
            </w:tcBorders>
            <w:noWrap/>
            <w:vAlign w:val="bottom"/>
            <w:hideMark/>
          </w:tcPr>
          <w:p w:rsidRDefault="009343DE" w:rsidP="009343DE" w:rsidR="009343DE">
            <w:pPr>
              <w:spacing w:after="0"/>
              <w:jc w:val="right"/>
              <w:rPr>
                <w:color w:val="000000"/>
                <w:lang w:eastAsia="en-GB"/>
              </w:rPr>
            </w:pPr>
            <w:r>
              <w:rPr>
                <w:color w:val="000000"/>
                <w:sz w:val="22"/>
                <w:szCs w:val="22"/>
                <w:lang w:eastAsia="en-GB"/>
              </w:rPr>
              <w:t>46</w:t>
            </w:r>
          </w:p>
        </w:tc>
        <w:tc>
          <w:tcPr>
            <w:tcW w:type="dxa" w:w="1640"/>
            <w:tcBorders>
              <w:top w:val="nil"/>
              <w:left w:val="nil"/>
              <w:bottom w:space="0" w:sz="4" w:color="auto" w:val="single"/>
              <w:right w:space="0" w:sz="4" w:color="auto" w:val="single"/>
            </w:tcBorders>
            <w:noWrap/>
            <w:vAlign w:val="center"/>
            <w:hideMark/>
          </w:tcPr>
          <w:p w:rsidRDefault="009343DE" w:rsidP="009343DE" w:rsidR="009343DE">
            <w:pPr>
              <w:spacing w:after="0"/>
              <w:jc w:val="right"/>
              <w:rPr>
                <w:color w:val="000000"/>
                <w:lang w:eastAsia="en-GB"/>
              </w:rPr>
            </w:pPr>
            <w:r>
              <w:rPr>
                <w:color w:val="000000"/>
                <w:sz w:val="22"/>
                <w:szCs w:val="22"/>
                <w:lang w:eastAsia="en-GB"/>
              </w:rPr>
              <w:t>29059177553</w:t>
            </w:r>
          </w:p>
        </w:tc>
        <w:tc>
          <w:tcPr>
            <w:tcW w:type="dxa" w:w="3200"/>
            <w:tcBorders>
              <w:top w:val="nil"/>
              <w:left w:val="nil"/>
              <w:bottom w:space="0" w:sz="4" w:color="auto" w:val="single"/>
              <w:right w:space="0" w:sz="4" w:color="auto" w:val="single"/>
            </w:tcBorders>
            <w:vAlign w:val="center"/>
            <w:hideMark/>
          </w:tcPr>
          <w:p w:rsidRDefault="009343DE" w:rsidP="009343DE" w:rsidR="009343DE">
            <w:pPr>
              <w:spacing w:after="0"/>
              <w:rPr>
                <w:color w:val="000000"/>
                <w:lang w:eastAsia="en-GB"/>
              </w:rPr>
            </w:pPr>
            <w:r>
              <w:rPr>
                <w:color w:val="000000"/>
                <w:sz w:val="22"/>
                <w:szCs w:val="22"/>
                <w:lang w:eastAsia="en-GB"/>
              </w:rPr>
              <w:t>HRVATSKI VETERINARSKI INSTITUT</w:t>
            </w:r>
          </w:p>
        </w:tc>
        <w:tc>
          <w:tcPr>
            <w:tcW w:type="dxa" w:w="1481"/>
            <w:tcBorders>
              <w:top w:val="nil"/>
              <w:left w:val="nil"/>
              <w:bottom w:space="0" w:sz="4" w:color="auto" w:val="single"/>
              <w:right w:space="0" w:sz="4" w:color="auto" w:val="single"/>
            </w:tcBorders>
            <w:noWrap/>
            <w:vAlign w:val="center"/>
            <w:hideMark/>
          </w:tcPr>
          <w:p w:rsidRDefault="009343DE" w:rsidP="009343DE" w:rsidR="009343DE">
            <w:pPr>
              <w:spacing w:after="0"/>
              <w:jc w:val="right"/>
              <w:rPr>
                <w:color w:val="000000"/>
                <w:lang w:eastAsia="en-GB"/>
              </w:rPr>
            </w:pPr>
            <w:r>
              <w:rPr>
                <w:color w:val="000000"/>
                <w:sz w:val="22"/>
                <w:szCs w:val="22"/>
                <w:lang w:eastAsia="en-GB"/>
              </w:rPr>
              <w:t>12.056,77</w:t>
            </w:r>
          </w:p>
        </w:tc>
        <w:tc>
          <w:tcPr>
            <w:tcW w:type="dxa" w:w="1620"/>
            <w:tcBorders>
              <w:top w:val="nil"/>
              <w:left w:val="nil"/>
              <w:bottom w:space="0" w:sz="4" w:color="auto" w:val="single"/>
              <w:right w:space="0" w:sz="4" w:color="auto" w:val="single"/>
            </w:tcBorders>
            <w:noWrap/>
            <w:vAlign w:val="center"/>
            <w:hideMark/>
          </w:tcPr>
          <w:p w:rsidRDefault="009343DE" w:rsidP="009343DE" w:rsidR="009343DE">
            <w:pPr>
              <w:spacing w:after="0"/>
              <w:jc w:val="right"/>
              <w:rPr>
                <w:color w:val="000000"/>
                <w:lang w:eastAsia="en-GB"/>
              </w:rPr>
            </w:pPr>
            <w:r>
              <w:rPr>
                <w:color w:val="000000"/>
                <w:sz w:val="22"/>
                <w:szCs w:val="22"/>
                <w:lang w:eastAsia="en-GB"/>
              </w:rPr>
              <w:t>12.056,77</w:t>
            </w:r>
          </w:p>
        </w:tc>
        <w:tc>
          <w:tcPr>
            <w:tcW w:type="dxa" w:w="1620"/>
            <w:tcBorders>
              <w:top w:val="nil"/>
              <w:left w:val="nil"/>
              <w:bottom w:space="0" w:sz="4" w:color="auto" w:val="single"/>
              <w:right w:space="0" w:sz="4" w:color="auto" w:val="single"/>
            </w:tcBorders>
            <w:noWrap/>
            <w:vAlign w:val="bottom"/>
            <w:hideMark/>
          </w:tcPr>
          <w:p w:rsidRDefault="009343DE" w:rsidP="009343DE" w:rsidR="009343DE">
            <w:pPr>
              <w:spacing w:after="0"/>
              <w:jc w:val="right"/>
              <w:rPr>
                <w:color w:val="000000"/>
                <w:lang w:eastAsia="en-GB"/>
              </w:rPr>
            </w:pPr>
            <w:r>
              <w:rPr>
                <w:color w:val="000000"/>
                <w:sz w:val="22"/>
                <w:szCs w:val="22"/>
                <w:lang w:eastAsia="en-GB"/>
              </w:rPr>
              <w:t>0,02%</w:t>
            </w:r>
          </w:p>
        </w:tc>
      </w:tr>
      <w:tr w:rsidTr="009343DE" w:rsidR="009343DE">
        <w:trPr>
          <w:trHeight w:val="840"/>
        </w:trPr>
        <w:tc>
          <w:tcPr>
            <w:tcW w:type="dxa" w:w="639"/>
            <w:tcBorders>
              <w:top w:val="nil"/>
              <w:left w:space="0" w:sz="4" w:color="auto" w:val="single"/>
              <w:bottom w:space="0" w:sz="4" w:color="auto" w:val="single"/>
              <w:right w:space="0" w:sz="4" w:color="auto" w:val="single"/>
            </w:tcBorders>
            <w:noWrap/>
            <w:vAlign w:val="bottom"/>
            <w:hideMark/>
          </w:tcPr>
          <w:p w:rsidRDefault="009343DE" w:rsidP="009343DE" w:rsidR="009343DE">
            <w:pPr>
              <w:spacing w:after="0"/>
              <w:jc w:val="right"/>
              <w:rPr>
                <w:color w:val="000000"/>
                <w:lang w:eastAsia="en-GB"/>
              </w:rPr>
            </w:pPr>
            <w:r>
              <w:rPr>
                <w:color w:val="000000"/>
                <w:sz w:val="22"/>
                <w:szCs w:val="22"/>
                <w:lang w:eastAsia="en-GB"/>
              </w:rPr>
              <w:t>47</w:t>
            </w:r>
          </w:p>
        </w:tc>
        <w:tc>
          <w:tcPr>
            <w:tcW w:type="dxa" w:w="1640"/>
            <w:tcBorders>
              <w:top w:val="nil"/>
              <w:left w:val="nil"/>
              <w:bottom w:space="0" w:sz="4" w:color="auto" w:val="single"/>
              <w:right w:space="0" w:sz="4" w:color="auto" w:val="single"/>
            </w:tcBorders>
            <w:noWrap/>
            <w:vAlign w:val="center"/>
            <w:hideMark/>
          </w:tcPr>
          <w:p w:rsidRDefault="009343DE" w:rsidP="009343DE" w:rsidR="009343DE">
            <w:pPr>
              <w:spacing w:after="0"/>
              <w:jc w:val="right"/>
              <w:rPr>
                <w:color w:val="000000"/>
                <w:lang w:eastAsia="en-GB"/>
              </w:rPr>
            </w:pPr>
            <w:r>
              <w:rPr>
                <w:color w:val="000000"/>
                <w:sz w:val="22"/>
                <w:szCs w:val="22"/>
                <w:lang w:eastAsia="en-GB"/>
              </w:rPr>
              <w:t>66826406727</w:t>
            </w:r>
          </w:p>
        </w:tc>
        <w:tc>
          <w:tcPr>
            <w:tcW w:type="dxa" w:w="3200"/>
            <w:tcBorders>
              <w:top w:val="nil"/>
              <w:left w:val="nil"/>
              <w:bottom w:space="0" w:sz="4" w:color="auto" w:val="single"/>
              <w:right w:space="0" w:sz="4" w:color="auto" w:val="single"/>
            </w:tcBorders>
            <w:vAlign w:val="center"/>
            <w:hideMark/>
          </w:tcPr>
          <w:p w:rsidRDefault="009343DE" w:rsidP="009343DE" w:rsidR="009343DE">
            <w:pPr>
              <w:spacing w:after="0"/>
              <w:rPr>
                <w:color w:val="000000"/>
                <w:lang w:eastAsia="en-GB"/>
              </w:rPr>
            </w:pPr>
            <w:r>
              <w:rPr>
                <w:color w:val="000000"/>
                <w:sz w:val="22"/>
                <w:szCs w:val="22"/>
                <w:lang w:eastAsia="en-GB"/>
              </w:rPr>
              <w:t>INVEST SEDLIĆ društvo s ograničenom odgovornošću za proizvodnju, trgovinu i usluge</w:t>
            </w:r>
          </w:p>
        </w:tc>
        <w:tc>
          <w:tcPr>
            <w:tcW w:type="dxa" w:w="1481"/>
            <w:tcBorders>
              <w:top w:val="nil"/>
              <w:left w:val="nil"/>
              <w:bottom w:space="0" w:sz="4" w:color="auto" w:val="single"/>
              <w:right w:space="0" w:sz="4" w:color="auto" w:val="single"/>
            </w:tcBorders>
            <w:noWrap/>
            <w:vAlign w:val="center"/>
            <w:hideMark/>
          </w:tcPr>
          <w:p w:rsidRDefault="009343DE" w:rsidP="009343DE" w:rsidR="009343DE">
            <w:pPr>
              <w:spacing w:after="0"/>
              <w:jc w:val="right"/>
              <w:rPr>
                <w:color w:val="000000"/>
                <w:lang w:eastAsia="en-GB"/>
              </w:rPr>
            </w:pPr>
            <w:r>
              <w:rPr>
                <w:color w:val="000000"/>
                <w:sz w:val="22"/>
                <w:szCs w:val="22"/>
                <w:lang w:eastAsia="en-GB"/>
              </w:rPr>
              <w:t>1.620,00</w:t>
            </w:r>
          </w:p>
        </w:tc>
        <w:tc>
          <w:tcPr>
            <w:tcW w:type="dxa" w:w="1620"/>
            <w:tcBorders>
              <w:top w:val="nil"/>
              <w:left w:val="nil"/>
              <w:bottom w:space="0" w:sz="4" w:color="auto" w:val="single"/>
              <w:right w:space="0" w:sz="4" w:color="auto" w:val="single"/>
            </w:tcBorders>
            <w:noWrap/>
            <w:vAlign w:val="center"/>
            <w:hideMark/>
          </w:tcPr>
          <w:p w:rsidRDefault="009343DE" w:rsidP="009343DE" w:rsidR="009343DE">
            <w:pPr>
              <w:spacing w:after="0"/>
              <w:jc w:val="right"/>
              <w:rPr>
                <w:color w:val="000000"/>
                <w:lang w:eastAsia="en-GB"/>
              </w:rPr>
            </w:pPr>
            <w:r>
              <w:rPr>
                <w:color w:val="000000"/>
                <w:sz w:val="22"/>
                <w:szCs w:val="22"/>
                <w:lang w:eastAsia="en-GB"/>
              </w:rPr>
              <w:t>1.620,00</w:t>
            </w:r>
          </w:p>
        </w:tc>
        <w:tc>
          <w:tcPr>
            <w:tcW w:type="dxa" w:w="1620"/>
            <w:tcBorders>
              <w:top w:val="nil"/>
              <w:left w:val="nil"/>
              <w:bottom w:space="0" w:sz="4" w:color="auto" w:val="single"/>
              <w:right w:space="0" w:sz="4" w:color="auto" w:val="single"/>
            </w:tcBorders>
            <w:noWrap/>
            <w:vAlign w:val="bottom"/>
            <w:hideMark/>
          </w:tcPr>
          <w:p w:rsidRDefault="009343DE" w:rsidP="009343DE" w:rsidR="009343DE">
            <w:pPr>
              <w:spacing w:after="0"/>
              <w:jc w:val="right"/>
              <w:rPr>
                <w:color w:val="000000"/>
                <w:lang w:eastAsia="en-GB"/>
              </w:rPr>
            </w:pPr>
            <w:r>
              <w:rPr>
                <w:color w:val="000000"/>
                <w:sz w:val="22"/>
                <w:szCs w:val="22"/>
                <w:lang w:eastAsia="en-GB"/>
              </w:rPr>
              <w:t>0,00%</w:t>
            </w:r>
          </w:p>
        </w:tc>
      </w:tr>
      <w:tr w:rsidTr="009343DE" w:rsidR="009343DE">
        <w:trPr>
          <w:trHeight w:val="280"/>
        </w:trPr>
        <w:tc>
          <w:tcPr>
            <w:tcW w:type="dxa" w:w="639"/>
            <w:tcBorders>
              <w:top w:val="nil"/>
              <w:left w:space="0" w:sz="4" w:color="auto" w:val="single"/>
              <w:bottom w:space="0" w:sz="4" w:color="auto" w:val="single"/>
              <w:right w:space="0" w:sz="4" w:color="auto" w:val="single"/>
            </w:tcBorders>
            <w:noWrap/>
            <w:vAlign w:val="bottom"/>
            <w:hideMark/>
          </w:tcPr>
          <w:p w:rsidRDefault="009343DE" w:rsidP="009343DE" w:rsidR="009343DE">
            <w:pPr>
              <w:spacing w:after="0"/>
              <w:jc w:val="right"/>
              <w:rPr>
                <w:color w:val="000000"/>
                <w:lang w:eastAsia="en-GB"/>
              </w:rPr>
            </w:pPr>
            <w:r>
              <w:rPr>
                <w:color w:val="000000"/>
                <w:sz w:val="22"/>
                <w:szCs w:val="22"/>
                <w:lang w:eastAsia="en-GB"/>
              </w:rPr>
              <w:t>48</w:t>
            </w:r>
          </w:p>
        </w:tc>
        <w:tc>
          <w:tcPr>
            <w:tcW w:type="dxa" w:w="1640"/>
            <w:tcBorders>
              <w:top w:val="nil"/>
              <w:left w:val="nil"/>
              <w:bottom w:space="0" w:sz="4" w:color="auto" w:val="single"/>
              <w:right w:space="0" w:sz="4" w:color="auto" w:val="single"/>
            </w:tcBorders>
            <w:noWrap/>
            <w:vAlign w:val="center"/>
            <w:hideMark/>
          </w:tcPr>
          <w:p w:rsidRDefault="009343DE" w:rsidP="009343DE" w:rsidR="009343DE">
            <w:pPr>
              <w:spacing w:after="0"/>
              <w:jc w:val="right"/>
              <w:rPr>
                <w:color w:val="000000"/>
                <w:lang w:eastAsia="en-GB"/>
              </w:rPr>
            </w:pPr>
            <w:r>
              <w:rPr>
                <w:color w:val="000000"/>
                <w:sz w:val="22"/>
                <w:szCs w:val="22"/>
                <w:lang w:eastAsia="en-GB"/>
              </w:rPr>
              <w:t>22102683086</w:t>
            </w:r>
          </w:p>
        </w:tc>
        <w:tc>
          <w:tcPr>
            <w:tcW w:type="dxa" w:w="3200"/>
            <w:tcBorders>
              <w:top w:val="nil"/>
              <w:left w:val="nil"/>
              <w:bottom w:space="0" w:sz="4" w:color="auto" w:val="single"/>
              <w:right w:space="0" w:sz="4" w:color="auto" w:val="single"/>
            </w:tcBorders>
            <w:vAlign w:val="center"/>
            <w:hideMark/>
          </w:tcPr>
          <w:p w:rsidRDefault="009343DE" w:rsidP="009343DE" w:rsidR="009343DE">
            <w:pPr>
              <w:spacing w:after="0"/>
              <w:rPr>
                <w:color w:val="000000"/>
                <w:lang w:eastAsia="en-GB"/>
              </w:rPr>
            </w:pPr>
            <w:r>
              <w:rPr>
                <w:color w:val="000000"/>
                <w:sz w:val="22"/>
                <w:szCs w:val="22"/>
                <w:lang w:eastAsia="en-GB"/>
              </w:rPr>
              <w:t>BOŽENA IVANČIĆ</w:t>
            </w:r>
          </w:p>
        </w:tc>
        <w:tc>
          <w:tcPr>
            <w:tcW w:type="dxa" w:w="1481"/>
            <w:tcBorders>
              <w:top w:val="nil"/>
              <w:left w:val="nil"/>
              <w:bottom w:space="0" w:sz="4" w:color="auto" w:val="single"/>
              <w:right w:space="0" w:sz="4" w:color="auto" w:val="single"/>
            </w:tcBorders>
            <w:noWrap/>
            <w:vAlign w:val="center"/>
            <w:hideMark/>
          </w:tcPr>
          <w:p w:rsidRDefault="009343DE" w:rsidP="009343DE" w:rsidR="009343DE">
            <w:pPr>
              <w:spacing w:after="0"/>
              <w:jc w:val="right"/>
              <w:rPr>
                <w:color w:val="000000"/>
                <w:lang w:eastAsia="en-GB"/>
              </w:rPr>
            </w:pPr>
            <w:r>
              <w:rPr>
                <w:color w:val="000000"/>
                <w:sz w:val="22"/>
                <w:szCs w:val="22"/>
                <w:lang w:eastAsia="en-GB"/>
              </w:rPr>
              <w:t>21.009,83</w:t>
            </w:r>
          </w:p>
        </w:tc>
        <w:tc>
          <w:tcPr>
            <w:tcW w:type="dxa" w:w="1620"/>
            <w:tcBorders>
              <w:top w:val="nil"/>
              <w:left w:val="nil"/>
              <w:bottom w:space="0" w:sz="4" w:color="auto" w:val="single"/>
              <w:right w:space="0" w:sz="4" w:color="auto" w:val="single"/>
            </w:tcBorders>
            <w:noWrap/>
            <w:vAlign w:val="center"/>
            <w:hideMark/>
          </w:tcPr>
          <w:p w:rsidRDefault="009343DE" w:rsidP="009343DE" w:rsidR="009343DE">
            <w:pPr>
              <w:spacing w:after="0"/>
              <w:jc w:val="right"/>
              <w:rPr>
                <w:color w:val="000000"/>
                <w:lang w:eastAsia="en-GB"/>
              </w:rPr>
            </w:pPr>
            <w:r>
              <w:rPr>
                <w:color w:val="000000"/>
                <w:sz w:val="22"/>
                <w:szCs w:val="22"/>
                <w:lang w:eastAsia="en-GB"/>
              </w:rPr>
              <w:t>21.009,83</w:t>
            </w:r>
          </w:p>
        </w:tc>
        <w:tc>
          <w:tcPr>
            <w:tcW w:type="dxa" w:w="1620"/>
            <w:tcBorders>
              <w:top w:val="nil"/>
              <w:left w:val="nil"/>
              <w:bottom w:space="0" w:sz="4" w:color="auto" w:val="single"/>
              <w:right w:space="0" w:sz="4" w:color="auto" w:val="single"/>
            </w:tcBorders>
            <w:noWrap/>
            <w:vAlign w:val="bottom"/>
            <w:hideMark/>
          </w:tcPr>
          <w:p w:rsidRDefault="009343DE" w:rsidP="009343DE" w:rsidR="009343DE">
            <w:pPr>
              <w:spacing w:after="0"/>
              <w:jc w:val="right"/>
              <w:rPr>
                <w:color w:val="000000"/>
                <w:lang w:eastAsia="en-GB"/>
              </w:rPr>
            </w:pPr>
            <w:r>
              <w:rPr>
                <w:color w:val="000000"/>
                <w:sz w:val="22"/>
                <w:szCs w:val="22"/>
                <w:lang w:eastAsia="en-GB"/>
              </w:rPr>
              <w:t>0,03%</w:t>
            </w:r>
          </w:p>
        </w:tc>
      </w:tr>
      <w:tr w:rsidTr="009343DE" w:rsidR="009343DE">
        <w:trPr>
          <w:trHeight w:val="280"/>
        </w:trPr>
        <w:tc>
          <w:tcPr>
            <w:tcW w:type="dxa" w:w="639"/>
            <w:tcBorders>
              <w:top w:val="nil"/>
              <w:left w:space="0" w:sz="4" w:color="auto" w:val="single"/>
              <w:bottom w:space="0" w:sz="4" w:color="auto" w:val="single"/>
              <w:right w:space="0" w:sz="4" w:color="auto" w:val="single"/>
            </w:tcBorders>
            <w:noWrap/>
            <w:vAlign w:val="bottom"/>
            <w:hideMark/>
          </w:tcPr>
          <w:p w:rsidRDefault="009343DE" w:rsidP="009343DE" w:rsidR="009343DE">
            <w:pPr>
              <w:spacing w:after="0"/>
              <w:jc w:val="right"/>
              <w:rPr>
                <w:color w:val="000000"/>
                <w:lang w:eastAsia="en-GB"/>
              </w:rPr>
            </w:pPr>
            <w:r>
              <w:rPr>
                <w:color w:val="000000"/>
                <w:sz w:val="22"/>
                <w:szCs w:val="22"/>
                <w:lang w:eastAsia="en-GB"/>
              </w:rPr>
              <w:t>49</w:t>
            </w:r>
          </w:p>
        </w:tc>
        <w:tc>
          <w:tcPr>
            <w:tcW w:type="dxa" w:w="1640"/>
            <w:tcBorders>
              <w:top w:val="nil"/>
              <w:left w:val="nil"/>
              <w:bottom w:space="0" w:sz="4" w:color="auto" w:val="single"/>
              <w:right w:space="0" w:sz="4" w:color="auto" w:val="single"/>
            </w:tcBorders>
            <w:noWrap/>
            <w:vAlign w:val="center"/>
            <w:hideMark/>
          </w:tcPr>
          <w:p w:rsidRDefault="009343DE" w:rsidP="009343DE" w:rsidR="009343DE">
            <w:pPr>
              <w:spacing w:after="0"/>
              <w:jc w:val="right"/>
              <w:rPr>
                <w:color w:val="000000"/>
                <w:lang w:eastAsia="en-GB"/>
              </w:rPr>
            </w:pPr>
            <w:r>
              <w:rPr>
                <w:color w:val="000000"/>
                <w:sz w:val="22"/>
                <w:szCs w:val="22"/>
                <w:lang w:eastAsia="en-GB"/>
              </w:rPr>
              <w:t>31461233841</w:t>
            </w:r>
          </w:p>
        </w:tc>
        <w:tc>
          <w:tcPr>
            <w:tcW w:type="dxa" w:w="3200"/>
            <w:tcBorders>
              <w:top w:val="nil"/>
              <w:left w:val="nil"/>
              <w:bottom w:space="0" w:sz="4" w:color="auto" w:val="single"/>
              <w:right w:space="0" w:sz="4" w:color="auto" w:val="single"/>
            </w:tcBorders>
            <w:vAlign w:val="center"/>
            <w:hideMark/>
          </w:tcPr>
          <w:p w:rsidRDefault="009343DE" w:rsidP="009343DE" w:rsidR="009343DE">
            <w:pPr>
              <w:spacing w:after="0"/>
              <w:rPr>
                <w:color w:val="000000"/>
                <w:lang w:eastAsia="en-GB"/>
              </w:rPr>
            </w:pPr>
            <w:r>
              <w:rPr>
                <w:color w:val="000000"/>
                <w:sz w:val="22"/>
                <w:szCs w:val="22"/>
                <w:lang w:eastAsia="en-GB"/>
              </w:rPr>
              <w:t>BOŽIDAR IVANČIĆ</w:t>
            </w:r>
          </w:p>
        </w:tc>
        <w:tc>
          <w:tcPr>
            <w:tcW w:type="dxa" w:w="1481"/>
            <w:tcBorders>
              <w:top w:val="nil"/>
              <w:left w:val="nil"/>
              <w:bottom w:space="0" w:sz="4" w:color="auto" w:val="single"/>
              <w:right w:space="0" w:sz="4" w:color="auto" w:val="single"/>
            </w:tcBorders>
            <w:noWrap/>
            <w:vAlign w:val="center"/>
            <w:hideMark/>
          </w:tcPr>
          <w:p w:rsidRDefault="009343DE" w:rsidP="009343DE" w:rsidR="009343DE">
            <w:pPr>
              <w:spacing w:after="0"/>
              <w:jc w:val="right"/>
              <w:rPr>
                <w:color w:val="000000"/>
                <w:lang w:eastAsia="en-GB"/>
              </w:rPr>
            </w:pPr>
            <w:r>
              <w:rPr>
                <w:color w:val="000000"/>
                <w:sz w:val="22"/>
                <w:szCs w:val="22"/>
                <w:lang w:eastAsia="en-GB"/>
              </w:rPr>
              <w:t>16.266.395,10</w:t>
            </w:r>
          </w:p>
        </w:tc>
        <w:tc>
          <w:tcPr>
            <w:tcW w:type="dxa" w:w="1620"/>
            <w:tcBorders>
              <w:top w:val="nil"/>
              <w:left w:val="nil"/>
              <w:bottom w:space="0" w:sz="4" w:color="auto" w:val="single"/>
              <w:right w:space="0" w:sz="4" w:color="auto" w:val="single"/>
            </w:tcBorders>
            <w:noWrap/>
            <w:vAlign w:val="center"/>
            <w:hideMark/>
          </w:tcPr>
          <w:p w:rsidRDefault="009343DE" w:rsidP="009343DE" w:rsidR="009343DE">
            <w:pPr>
              <w:spacing w:after="0"/>
              <w:jc w:val="right"/>
              <w:rPr>
                <w:color w:val="000000"/>
                <w:lang w:eastAsia="en-GB"/>
              </w:rPr>
            </w:pPr>
            <w:r>
              <w:rPr>
                <w:color w:val="000000"/>
                <w:sz w:val="22"/>
                <w:szCs w:val="22"/>
                <w:lang w:eastAsia="en-GB"/>
              </w:rPr>
              <w:t>16.266.395,10</w:t>
            </w:r>
          </w:p>
        </w:tc>
        <w:tc>
          <w:tcPr>
            <w:tcW w:type="dxa" w:w="1620"/>
            <w:tcBorders>
              <w:top w:val="nil"/>
              <w:left w:val="nil"/>
              <w:bottom w:space="0" w:sz="4" w:color="auto" w:val="single"/>
              <w:right w:space="0" w:sz="4" w:color="auto" w:val="single"/>
            </w:tcBorders>
            <w:noWrap/>
            <w:vAlign w:val="bottom"/>
            <w:hideMark/>
          </w:tcPr>
          <w:p w:rsidRDefault="009343DE" w:rsidP="009343DE" w:rsidR="009343DE">
            <w:pPr>
              <w:spacing w:after="0"/>
              <w:jc w:val="right"/>
              <w:rPr>
                <w:color w:val="000000"/>
                <w:lang w:eastAsia="en-GB"/>
              </w:rPr>
            </w:pPr>
            <w:r>
              <w:rPr>
                <w:color w:val="000000"/>
                <w:sz w:val="22"/>
                <w:szCs w:val="22"/>
                <w:lang w:eastAsia="en-GB"/>
              </w:rPr>
              <w:t>20,95%</w:t>
            </w:r>
          </w:p>
        </w:tc>
      </w:tr>
      <w:tr w:rsidTr="009343DE" w:rsidR="009343DE">
        <w:trPr>
          <w:trHeight w:val="280"/>
        </w:trPr>
        <w:tc>
          <w:tcPr>
            <w:tcW w:type="dxa" w:w="639"/>
            <w:tcBorders>
              <w:top w:val="nil"/>
              <w:left w:space="0" w:sz="4" w:color="auto" w:val="single"/>
              <w:bottom w:space="0" w:sz="4" w:color="auto" w:val="single"/>
              <w:right w:space="0" w:sz="4" w:color="auto" w:val="single"/>
            </w:tcBorders>
            <w:noWrap/>
            <w:vAlign w:val="bottom"/>
            <w:hideMark/>
          </w:tcPr>
          <w:p w:rsidRDefault="009343DE" w:rsidP="009343DE" w:rsidR="009343DE">
            <w:pPr>
              <w:spacing w:after="0"/>
              <w:jc w:val="right"/>
              <w:rPr>
                <w:color w:val="000000"/>
                <w:lang w:eastAsia="en-GB"/>
              </w:rPr>
            </w:pPr>
            <w:r>
              <w:rPr>
                <w:color w:val="000000"/>
                <w:sz w:val="22"/>
                <w:szCs w:val="22"/>
                <w:lang w:eastAsia="en-GB"/>
              </w:rPr>
              <w:t>50</w:t>
            </w:r>
          </w:p>
        </w:tc>
        <w:tc>
          <w:tcPr>
            <w:tcW w:type="dxa" w:w="1640"/>
            <w:tcBorders>
              <w:top w:val="nil"/>
              <w:left w:val="nil"/>
              <w:bottom w:space="0" w:sz="4" w:color="auto" w:val="single"/>
              <w:right w:space="0" w:sz="4" w:color="auto" w:val="single"/>
            </w:tcBorders>
            <w:noWrap/>
            <w:vAlign w:val="center"/>
            <w:hideMark/>
          </w:tcPr>
          <w:p w:rsidRDefault="009343DE" w:rsidP="009343DE" w:rsidR="009343DE">
            <w:pPr>
              <w:spacing w:after="0"/>
              <w:jc w:val="right"/>
              <w:rPr>
                <w:color w:val="000000"/>
                <w:lang w:eastAsia="en-GB"/>
              </w:rPr>
            </w:pPr>
            <w:r>
              <w:rPr>
                <w:color w:val="000000"/>
                <w:sz w:val="22"/>
                <w:szCs w:val="22"/>
                <w:lang w:eastAsia="en-GB"/>
              </w:rPr>
              <w:t>25831322570</w:t>
            </w:r>
          </w:p>
        </w:tc>
        <w:tc>
          <w:tcPr>
            <w:tcW w:type="dxa" w:w="3200"/>
            <w:tcBorders>
              <w:top w:val="nil"/>
              <w:left w:val="nil"/>
              <w:bottom w:space="0" w:sz="4" w:color="auto" w:val="single"/>
              <w:right w:space="0" w:sz="4" w:color="auto" w:val="single"/>
            </w:tcBorders>
            <w:vAlign w:val="center"/>
            <w:hideMark/>
          </w:tcPr>
          <w:p w:rsidRDefault="009343DE" w:rsidP="009343DE" w:rsidR="009343DE">
            <w:pPr>
              <w:spacing w:after="0"/>
              <w:rPr>
                <w:color w:val="000000"/>
                <w:lang w:eastAsia="en-GB"/>
              </w:rPr>
            </w:pPr>
            <w:r>
              <w:rPr>
                <w:color w:val="000000"/>
                <w:sz w:val="22"/>
                <w:szCs w:val="22"/>
                <w:lang w:eastAsia="en-GB"/>
              </w:rPr>
              <w:t>IVANA IVANČIĆ</w:t>
            </w:r>
          </w:p>
        </w:tc>
        <w:tc>
          <w:tcPr>
            <w:tcW w:type="dxa" w:w="1481"/>
            <w:tcBorders>
              <w:top w:val="nil"/>
              <w:left w:val="nil"/>
              <w:bottom w:space="0" w:sz="4" w:color="auto" w:val="single"/>
              <w:right w:space="0" w:sz="4" w:color="auto" w:val="single"/>
            </w:tcBorders>
            <w:noWrap/>
            <w:vAlign w:val="center"/>
            <w:hideMark/>
          </w:tcPr>
          <w:p w:rsidRDefault="009343DE" w:rsidP="009343DE" w:rsidR="009343DE">
            <w:pPr>
              <w:spacing w:after="0"/>
              <w:jc w:val="right"/>
              <w:rPr>
                <w:color w:val="000000"/>
                <w:lang w:eastAsia="en-GB"/>
              </w:rPr>
            </w:pPr>
            <w:r>
              <w:rPr>
                <w:color w:val="000000"/>
                <w:sz w:val="22"/>
                <w:szCs w:val="22"/>
                <w:lang w:eastAsia="en-GB"/>
              </w:rPr>
              <w:t>12.157,71</w:t>
            </w:r>
          </w:p>
        </w:tc>
        <w:tc>
          <w:tcPr>
            <w:tcW w:type="dxa" w:w="1620"/>
            <w:tcBorders>
              <w:top w:val="nil"/>
              <w:left w:val="nil"/>
              <w:bottom w:space="0" w:sz="4" w:color="auto" w:val="single"/>
              <w:right w:space="0" w:sz="4" w:color="auto" w:val="single"/>
            </w:tcBorders>
            <w:noWrap/>
            <w:vAlign w:val="center"/>
            <w:hideMark/>
          </w:tcPr>
          <w:p w:rsidRDefault="009343DE" w:rsidP="009343DE" w:rsidR="009343DE">
            <w:pPr>
              <w:spacing w:after="0"/>
              <w:jc w:val="right"/>
              <w:rPr>
                <w:color w:val="000000"/>
                <w:lang w:eastAsia="en-GB"/>
              </w:rPr>
            </w:pPr>
            <w:r>
              <w:rPr>
                <w:color w:val="000000"/>
                <w:sz w:val="22"/>
                <w:szCs w:val="22"/>
                <w:lang w:eastAsia="en-GB"/>
              </w:rPr>
              <w:t>12.157,71</w:t>
            </w:r>
          </w:p>
        </w:tc>
        <w:tc>
          <w:tcPr>
            <w:tcW w:type="dxa" w:w="1620"/>
            <w:tcBorders>
              <w:top w:val="nil"/>
              <w:left w:val="nil"/>
              <w:bottom w:space="0" w:sz="4" w:color="auto" w:val="single"/>
              <w:right w:space="0" w:sz="4" w:color="auto" w:val="single"/>
            </w:tcBorders>
            <w:noWrap/>
            <w:vAlign w:val="bottom"/>
            <w:hideMark/>
          </w:tcPr>
          <w:p w:rsidRDefault="009343DE" w:rsidP="009343DE" w:rsidR="009343DE">
            <w:pPr>
              <w:spacing w:after="0"/>
              <w:jc w:val="right"/>
              <w:rPr>
                <w:color w:val="000000"/>
                <w:lang w:eastAsia="en-GB"/>
              </w:rPr>
            </w:pPr>
            <w:r>
              <w:rPr>
                <w:color w:val="000000"/>
                <w:sz w:val="22"/>
                <w:szCs w:val="22"/>
                <w:lang w:eastAsia="en-GB"/>
              </w:rPr>
              <w:t>0,02%</w:t>
            </w:r>
          </w:p>
        </w:tc>
      </w:tr>
      <w:tr w:rsidTr="009343DE" w:rsidR="009343DE">
        <w:trPr>
          <w:trHeight w:val="280"/>
        </w:trPr>
        <w:tc>
          <w:tcPr>
            <w:tcW w:type="dxa" w:w="639"/>
            <w:tcBorders>
              <w:top w:val="nil"/>
              <w:left w:space="0" w:sz="4" w:color="auto" w:val="single"/>
              <w:bottom w:space="0" w:sz="4" w:color="auto" w:val="single"/>
              <w:right w:space="0" w:sz="4" w:color="auto" w:val="single"/>
            </w:tcBorders>
            <w:noWrap/>
            <w:vAlign w:val="bottom"/>
            <w:hideMark/>
          </w:tcPr>
          <w:p w:rsidRDefault="009343DE" w:rsidP="009343DE" w:rsidR="009343DE">
            <w:pPr>
              <w:spacing w:after="0"/>
              <w:jc w:val="right"/>
              <w:rPr>
                <w:color w:val="000000"/>
                <w:lang w:eastAsia="en-GB"/>
              </w:rPr>
            </w:pPr>
            <w:r>
              <w:rPr>
                <w:color w:val="000000"/>
                <w:sz w:val="22"/>
                <w:szCs w:val="22"/>
                <w:lang w:eastAsia="en-GB"/>
              </w:rPr>
              <w:t>51</w:t>
            </w:r>
          </w:p>
        </w:tc>
        <w:tc>
          <w:tcPr>
            <w:tcW w:type="dxa" w:w="1640"/>
            <w:tcBorders>
              <w:top w:val="nil"/>
              <w:left w:val="nil"/>
              <w:bottom w:space="0" w:sz="4" w:color="auto" w:val="single"/>
              <w:right w:space="0" w:sz="4" w:color="auto" w:val="single"/>
            </w:tcBorders>
            <w:noWrap/>
            <w:vAlign w:val="center"/>
            <w:hideMark/>
          </w:tcPr>
          <w:p w:rsidRDefault="009343DE" w:rsidP="009343DE" w:rsidR="009343DE">
            <w:pPr>
              <w:spacing w:after="0"/>
              <w:jc w:val="right"/>
              <w:rPr>
                <w:color w:val="000000"/>
                <w:lang w:eastAsia="en-GB"/>
              </w:rPr>
            </w:pPr>
            <w:r>
              <w:rPr>
                <w:color w:val="000000"/>
                <w:sz w:val="22"/>
                <w:szCs w:val="22"/>
                <w:lang w:eastAsia="en-GB"/>
              </w:rPr>
              <w:t>90293910062</w:t>
            </w:r>
          </w:p>
        </w:tc>
        <w:tc>
          <w:tcPr>
            <w:tcW w:type="dxa" w:w="3200"/>
            <w:tcBorders>
              <w:top w:val="nil"/>
              <w:left w:val="nil"/>
              <w:bottom w:space="0" w:sz="4" w:color="auto" w:val="single"/>
              <w:right w:space="0" w:sz="4" w:color="auto" w:val="single"/>
            </w:tcBorders>
            <w:vAlign w:val="center"/>
            <w:hideMark/>
          </w:tcPr>
          <w:p w:rsidRDefault="009343DE" w:rsidP="009343DE" w:rsidR="009343DE">
            <w:pPr>
              <w:spacing w:after="0"/>
              <w:rPr>
                <w:color w:val="000000"/>
                <w:lang w:eastAsia="en-GB"/>
              </w:rPr>
            </w:pPr>
            <w:r>
              <w:rPr>
                <w:color w:val="000000"/>
                <w:sz w:val="22"/>
                <w:szCs w:val="22"/>
                <w:lang w:eastAsia="en-GB"/>
              </w:rPr>
              <w:t>IVICA IVANČIĆ</w:t>
            </w:r>
          </w:p>
        </w:tc>
        <w:tc>
          <w:tcPr>
            <w:tcW w:type="dxa" w:w="1481"/>
            <w:tcBorders>
              <w:top w:val="nil"/>
              <w:left w:val="nil"/>
              <w:bottom w:space="0" w:sz="4" w:color="auto" w:val="single"/>
              <w:right w:space="0" w:sz="4" w:color="auto" w:val="single"/>
            </w:tcBorders>
            <w:noWrap/>
            <w:vAlign w:val="center"/>
            <w:hideMark/>
          </w:tcPr>
          <w:p w:rsidRDefault="009343DE" w:rsidP="009343DE" w:rsidR="009343DE">
            <w:pPr>
              <w:spacing w:after="0"/>
              <w:jc w:val="right"/>
              <w:rPr>
                <w:color w:val="000000"/>
                <w:lang w:eastAsia="en-GB"/>
              </w:rPr>
            </w:pPr>
            <w:r>
              <w:rPr>
                <w:color w:val="000000"/>
                <w:sz w:val="22"/>
                <w:szCs w:val="22"/>
                <w:lang w:eastAsia="en-GB"/>
              </w:rPr>
              <w:t>12.985.750,10</w:t>
            </w:r>
          </w:p>
        </w:tc>
        <w:tc>
          <w:tcPr>
            <w:tcW w:type="dxa" w:w="1620"/>
            <w:tcBorders>
              <w:top w:val="nil"/>
              <w:left w:val="nil"/>
              <w:bottom w:space="0" w:sz="4" w:color="auto" w:val="single"/>
              <w:right w:space="0" w:sz="4" w:color="auto" w:val="single"/>
            </w:tcBorders>
            <w:noWrap/>
            <w:vAlign w:val="center"/>
            <w:hideMark/>
          </w:tcPr>
          <w:p w:rsidRDefault="009343DE" w:rsidP="009343DE" w:rsidR="009343DE">
            <w:pPr>
              <w:spacing w:after="0"/>
              <w:jc w:val="right"/>
              <w:rPr>
                <w:color w:val="000000"/>
                <w:lang w:eastAsia="en-GB"/>
              </w:rPr>
            </w:pPr>
            <w:r>
              <w:rPr>
                <w:color w:val="000000"/>
                <w:sz w:val="22"/>
                <w:szCs w:val="22"/>
                <w:lang w:eastAsia="en-GB"/>
              </w:rPr>
              <w:t>12.985.750,10</w:t>
            </w:r>
          </w:p>
        </w:tc>
        <w:tc>
          <w:tcPr>
            <w:tcW w:type="dxa" w:w="1620"/>
            <w:tcBorders>
              <w:top w:val="nil"/>
              <w:left w:val="nil"/>
              <w:bottom w:space="0" w:sz="4" w:color="auto" w:val="single"/>
              <w:right w:space="0" w:sz="4" w:color="auto" w:val="single"/>
            </w:tcBorders>
            <w:noWrap/>
            <w:vAlign w:val="bottom"/>
            <w:hideMark/>
          </w:tcPr>
          <w:p w:rsidRDefault="009343DE" w:rsidP="009343DE" w:rsidR="009343DE">
            <w:pPr>
              <w:spacing w:after="0"/>
              <w:jc w:val="right"/>
              <w:rPr>
                <w:color w:val="000000"/>
                <w:lang w:eastAsia="en-GB"/>
              </w:rPr>
            </w:pPr>
            <w:r>
              <w:rPr>
                <w:color w:val="000000"/>
                <w:sz w:val="22"/>
                <w:szCs w:val="22"/>
                <w:lang w:eastAsia="en-GB"/>
              </w:rPr>
              <w:t>16,72%</w:t>
            </w:r>
          </w:p>
        </w:tc>
      </w:tr>
      <w:tr w:rsidTr="009343DE" w:rsidR="009343DE">
        <w:trPr>
          <w:trHeight w:val="280"/>
        </w:trPr>
        <w:tc>
          <w:tcPr>
            <w:tcW w:type="dxa" w:w="639"/>
            <w:tcBorders>
              <w:top w:val="nil"/>
              <w:left w:space="0" w:sz="4" w:color="auto" w:val="single"/>
              <w:bottom w:space="0" w:sz="4" w:color="auto" w:val="single"/>
              <w:right w:space="0" w:sz="4" w:color="auto" w:val="single"/>
            </w:tcBorders>
            <w:noWrap/>
            <w:vAlign w:val="bottom"/>
            <w:hideMark/>
          </w:tcPr>
          <w:p w:rsidRDefault="009343DE" w:rsidP="009343DE" w:rsidR="009343DE">
            <w:pPr>
              <w:spacing w:after="0"/>
              <w:jc w:val="right"/>
              <w:rPr>
                <w:color w:val="000000"/>
                <w:lang w:eastAsia="en-GB"/>
              </w:rPr>
            </w:pPr>
            <w:r>
              <w:rPr>
                <w:color w:val="000000"/>
                <w:sz w:val="22"/>
                <w:szCs w:val="22"/>
                <w:lang w:eastAsia="en-GB"/>
              </w:rPr>
              <w:t>52</w:t>
            </w:r>
          </w:p>
        </w:tc>
        <w:tc>
          <w:tcPr>
            <w:tcW w:type="dxa" w:w="1640"/>
            <w:tcBorders>
              <w:top w:val="nil"/>
              <w:left w:val="nil"/>
              <w:bottom w:space="0" w:sz="4" w:color="auto" w:val="single"/>
              <w:right w:space="0" w:sz="4" w:color="auto" w:val="single"/>
            </w:tcBorders>
            <w:noWrap/>
            <w:vAlign w:val="center"/>
            <w:hideMark/>
          </w:tcPr>
          <w:p w:rsidRDefault="009343DE" w:rsidP="009343DE" w:rsidR="009343DE">
            <w:pPr>
              <w:spacing w:after="0"/>
              <w:jc w:val="right"/>
              <w:rPr>
                <w:color w:val="000000"/>
                <w:lang w:eastAsia="en-GB"/>
              </w:rPr>
            </w:pPr>
            <w:r>
              <w:rPr>
                <w:color w:val="000000"/>
                <w:sz w:val="22"/>
                <w:szCs w:val="22"/>
                <w:lang w:eastAsia="en-GB"/>
              </w:rPr>
              <w:t>94969904418</w:t>
            </w:r>
          </w:p>
        </w:tc>
        <w:tc>
          <w:tcPr>
            <w:tcW w:type="dxa" w:w="3200"/>
            <w:tcBorders>
              <w:top w:val="nil"/>
              <w:left w:val="nil"/>
              <w:bottom w:space="0" w:sz="4" w:color="auto" w:val="single"/>
              <w:right w:space="0" w:sz="4" w:color="auto" w:val="single"/>
            </w:tcBorders>
            <w:vAlign w:val="center"/>
            <w:hideMark/>
          </w:tcPr>
          <w:p w:rsidRDefault="009343DE" w:rsidP="009343DE" w:rsidR="009343DE">
            <w:pPr>
              <w:spacing w:after="0"/>
              <w:rPr>
                <w:color w:val="000000"/>
                <w:lang w:eastAsia="en-GB"/>
              </w:rPr>
            </w:pPr>
            <w:r>
              <w:rPr>
                <w:color w:val="000000"/>
                <w:sz w:val="22"/>
                <w:szCs w:val="22"/>
                <w:lang w:eastAsia="en-GB"/>
              </w:rPr>
              <w:t>KRUNOSLAV IVANČIĆ</w:t>
            </w:r>
          </w:p>
        </w:tc>
        <w:tc>
          <w:tcPr>
            <w:tcW w:type="dxa" w:w="1481"/>
            <w:tcBorders>
              <w:top w:val="nil"/>
              <w:left w:val="nil"/>
              <w:bottom w:space="0" w:sz="4" w:color="auto" w:val="single"/>
              <w:right w:space="0" w:sz="4" w:color="auto" w:val="single"/>
            </w:tcBorders>
            <w:noWrap/>
            <w:vAlign w:val="center"/>
            <w:hideMark/>
          </w:tcPr>
          <w:p w:rsidRDefault="009343DE" w:rsidP="009343DE" w:rsidR="009343DE">
            <w:pPr>
              <w:spacing w:after="0"/>
              <w:jc w:val="right"/>
              <w:rPr>
                <w:color w:val="000000"/>
                <w:lang w:eastAsia="en-GB"/>
              </w:rPr>
            </w:pPr>
            <w:r>
              <w:rPr>
                <w:color w:val="000000"/>
                <w:sz w:val="22"/>
                <w:szCs w:val="22"/>
                <w:lang w:eastAsia="en-GB"/>
              </w:rPr>
              <w:t>13.047.633,80</w:t>
            </w:r>
          </w:p>
        </w:tc>
        <w:tc>
          <w:tcPr>
            <w:tcW w:type="dxa" w:w="1620"/>
            <w:tcBorders>
              <w:top w:val="nil"/>
              <w:left w:val="nil"/>
              <w:bottom w:space="0" w:sz="4" w:color="auto" w:val="single"/>
              <w:right w:space="0" w:sz="4" w:color="auto" w:val="single"/>
            </w:tcBorders>
            <w:noWrap/>
            <w:vAlign w:val="center"/>
            <w:hideMark/>
          </w:tcPr>
          <w:p w:rsidRDefault="009343DE" w:rsidP="009343DE" w:rsidR="009343DE">
            <w:pPr>
              <w:spacing w:after="0"/>
              <w:jc w:val="right"/>
              <w:rPr>
                <w:color w:val="000000"/>
                <w:lang w:eastAsia="en-GB"/>
              </w:rPr>
            </w:pPr>
            <w:r>
              <w:rPr>
                <w:color w:val="000000"/>
                <w:sz w:val="22"/>
                <w:szCs w:val="22"/>
                <w:lang w:eastAsia="en-GB"/>
              </w:rPr>
              <w:t>13.047.633,80</w:t>
            </w:r>
          </w:p>
        </w:tc>
        <w:tc>
          <w:tcPr>
            <w:tcW w:type="dxa" w:w="1620"/>
            <w:tcBorders>
              <w:top w:val="nil"/>
              <w:left w:val="nil"/>
              <w:bottom w:space="0" w:sz="4" w:color="auto" w:val="single"/>
              <w:right w:space="0" w:sz="4" w:color="auto" w:val="single"/>
            </w:tcBorders>
            <w:noWrap/>
            <w:vAlign w:val="bottom"/>
            <w:hideMark/>
          </w:tcPr>
          <w:p w:rsidRDefault="009343DE" w:rsidP="009343DE" w:rsidR="009343DE">
            <w:pPr>
              <w:spacing w:after="0"/>
              <w:jc w:val="right"/>
              <w:rPr>
                <w:color w:val="000000"/>
                <w:lang w:eastAsia="en-GB"/>
              </w:rPr>
            </w:pPr>
            <w:r>
              <w:rPr>
                <w:color w:val="000000"/>
                <w:sz w:val="22"/>
                <w:szCs w:val="22"/>
                <w:lang w:eastAsia="en-GB"/>
              </w:rPr>
              <w:t>16,80%</w:t>
            </w:r>
          </w:p>
        </w:tc>
      </w:tr>
      <w:tr w:rsidTr="009343DE" w:rsidR="009343DE">
        <w:trPr>
          <w:trHeight w:val="280"/>
        </w:trPr>
        <w:tc>
          <w:tcPr>
            <w:tcW w:type="dxa" w:w="639"/>
            <w:tcBorders>
              <w:top w:val="nil"/>
              <w:left w:space="0" w:sz="4" w:color="auto" w:val="single"/>
              <w:bottom w:space="0" w:sz="4" w:color="auto" w:val="single"/>
              <w:right w:space="0" w:sz="4" w:color="auto" w:val="single"/>
            </w:tcBorders>
            <w:noWrap/>
            <w:vAlign w:val="bottom"/>
            <w:hideMark/>
          </w:tcPr>
          <w:p w:rsidRDefault="009343DE" w:rsidP="009343DE" w:rsidR="009343DE">
            <w:pPr>
              <w:spacing w:after="0"/>
              <w:jc w:val="right"/>
              <w:rPr>
                <w:color w:val="000000"/>
                <w:lang w:eastAsia="en-GB"/>
              </w:rPr>
            </w:pPr>
            <w:r>
              <w:rPr>
                <w:color w:val="000000"/>
                <w:sz w:val="22"/>
                <w:szCs w:val="22"/>
                <w:lang w:eastAsia="en-GB"/>
              </w:rPr>
              <w:t>53</w:t>
            </w:r>
          </w:p>
        </w:tc>
        <w:tc>
          <w:tcPr>
            <w:tcW w:type="dxa" w:w="1640"/>
            <w:tcBorders>
              <w:top w:val="nil"/>
              <w:left w:val="nil"/>
              <w:bottom w:space="0" w:sz="4" w:color="auto" w:val="single"/>
              <w:right w:space="0" w:sz="4" w:color="auto" w:val="single"/>
            </w:tcBorders>
            <w:noWrap/>
            <w:vAlign w:val="center"/>
            <w:hideMark/>
          </w:tcPr>
          <w:p w:rsidRDefault="009343DE" w:rsidP="009343DE" w:rsidR="009343DE">
            <w:pPr>
              <w:spacing w:after="0"/>
              <w:jc w:val="right"/>
              <w:rPr>
                <w:color w:val="000000"/>
                <w:lang w:eastAsia="en-GB"/>
              </w:rPr>
            </w:pPr>
            <w:r>
              <w:rPr>
                <w:color w:val="000000"/>
                <w:sz w:val="22"/>
                <w:szCs w:val="22"/>
                <w:lang w:eastAsia="en-GB"/>
              </w:rPr>
              <w:t>50669682341</w:t>
            </w:r>
          </w:p>
        </w:tc>
        <w:tc>
          <w:tcPr>
            <w:tcW w:type="dxa" w:w="3200"/>
            <w:tcBorders>
              <w:top w:val="nil"/>
              <w:left w:val="nil"/>
              <w:bottom w:space="0" w:sz="4" w:color="auto" w:val="single"/>
              <w:right w:space="0" w:sz="4" w:color="auto" w:val="single"/>
            </w:tcBorders>
            <w:vAlign w:val="center"/>
            <w:hideMark/>
          </w:tcPr>
          <w:p w:rsidRDefault="009343DE" w:rsidP="009343DE" w:rsidR="009343DE">
            <w:pPr>
              <w:spacing w:after="0"/>
              <w:rPr>
                <w:color w:val="000000"/>
                <w:lang w:eastAsia="en-GB"/>
              </w:rPr>
            </w:pPr>
            <w:r>
              <w:rPr>
                <w:color w:val="000000"/>
                <w:sz w:val="22"/>
                <w:szCs w:val="22"/>
                <w:lang w:eastAsia="en-GB"/>
              </w:rPr>
              <w:t>LJUBICA IVANČIĆ</w:t>
            </w:r>
          </w:p>
        </w:tc>
        <w:tc>
          <w:tcPr>
            <w:tcW w:type="dxa" w:w="1481"/>
            <w:tcBorders>
              <w:top w:val="nil"/>
              <w:left w:val="nil"/>
              <w:bottom w:space="0" w:sz="4" w:color="auto" w:val="single"/>
              <w:right w:space="0" w:sz="4" w:color="auto" w:val="single"/>
            </w:tcBorders>
            <w:noWrap/>
            <w:vAlign w:val="center"/>
            <w:hideMark/>
          </w:tcPr>
          <w:p w:rsidRDefault="009343DE" w:rsidP="009343DE" w:rsidR="009343DE">
            <w:pPr>
              <w:spacing w:after="0"/>
              <w:jc w:val="right"/>
              <w:rPr>
                <w:color w:val="000000"/>
                <w:lang w:eastAsia="en-GB"/>
              </w:rPr>
            </w:pPr>
            <w:r>
              <w:rPr>
                <w:color w:val="000000"/>
                <w:sz w:val="22"/>
                <w:szCs w:val="22"/>
                <w:lang w:eastAsia="en-GB"/>
              </w:rPr>
              <w:t>16.002.331,60</w:t>
            </w:r>
          </w:p>
        </w:tc>
        <w:tc>
          <w:tcPr>
            <w:tcW w:type="dxa" w:w="1620"/>
            <w:tcBorders>
              <w:top w:val="nil"/>
              <w:left w:val="nil"/>
              <w:bottom w:space="0" w:sz="4" w:color="auto" w:val="single"/>
              <w:right w:space="0" w:sz="4" w:color="auto" w:val="single"/>
            </w:tcBorders>
            <w:noWrap/>
            <w:vAlign w:val="center"/>
            <w:hideMark/>
          </w:tcPr>
          <w:p w:rsidRDefault="009343DE" w:rsidP="009343DE" w:rsidR="009343DE">
            <w:pPr>
              <w:spacing w:after="0"/>
              <w:jc w:val="right"/>
              <w:rPr>
                <w:color w:val="000000"/>
                <w:lang w:eastAsia="en-GB"/>
              </w:rPr>
            </w:pPr>
            <w:r>
              <w:rPr>
                <w:color w:val="000000"/>
                <w:sz w:val="22"/>
                <w:szCs w:val="22"/>
                <w:lang w:eastAsia="en-GB"/>
              </w:rPr>
              <w:t>16.002.331,60</w:t>
            </w:r>
          </w:p>
        </w:tc>
        <w:tc>
          <w:tcPr>
            <w:tcW w:type="dxa" w:w="1620"/>
            <w:tcBorders>
              <w:top w:val="nil"/>
              <w:left w:val="nil"/>
              <w:bottom w:space="0" w:sz="4" w:color="auto" w:val="single"/>
              <w:right w:space="0" w:sz="4" w:color="auto" w:val="single"/>
            </w:tcBorders>
            <w:noWrap/>
            <w:vAlign w:val="bottom"/>
            <w:hideMark/>
          </w:tcPr>
          <w:p w:rsidRDefault="009343DE" w:rsidP="009343DE" w:rsidR="009343DE">
            <w:pPr>
              <w:spacing w:after="0"/>
              <w:jc w:val="right"/>
              <w:rPr>
                <w:color w:val="000000"/>
                <w:lang w:eastAsia="en-GB"/>
              </w:rPr>
            </w:pPr>
            <w:r>
              <w:rPr>
                <w:color w:val="000000"/>
                <w:sz w:val="22"/>
                <w:szCs w:val="22"/>
                <w:lang w:eastAsia="en-GB"/>
              </w:rPr>
              <w:t>20,61%</w:t>
            </w:r>
          </w:p>
        </w:tc>
      </w:tr>
      <w:tr w:rsidTr="009343DE" w:rsidR="009343DE">
        <w:trPr>
          <w:trHeight w:val="280"/>
        </w:trPr>
        <w:tc>
          <w:tcPr>
            <w:tcW w:type="dxa" w:w="639"/>
            <w:tcBorders>
              <w:top w:val="nil"/>
              <w:left w:space="0" w:sz="4" w:color="auto" w:val="single"/>
              <w:bottom w:space="0" w:sz="4" w:color="auto" w:val="single"/>
              <w:right w:space="0" w:sz="4" w:color="auto" w:val="single"/>
            </w:tcBorders>
            <w:noWrap/>
            <w:vAlign w:val="bottom"/>
            <w:hideMark/>
          </w:tcPr>
          <w:p w:rsidRDefault="009343DE" w:rsidP="009343DE" w:rsidR="009343DE">
            <w:pPr>
              <w:spacing w:after="0"/>
              <w:jc w:val="right"/>
              <w:rPr>
                <w:color w:val="000000"/>
                <w:lang w:eastAsia="en-GB"/>
              </w:rPr>
            </w:pPr>
            <w:r>
              <w:rPr>
                <w:color w:val="000000"/>
                <w:sz w:val="22"/>
                <w:szCs w:val="22"/>
                <w:lang w:eastAsia="en-GB"/>
              </w:rPr>
              <w:t>54</w:t>
            </w:r>
          </w:p>
        </w:tc>
        <w:tc>
          <w:tcPr>
            <w:tcW w:type="dxa" w:w="1640"/>
            <w:tcBorders>
              <w:top w:val="nil"/>
              <w:left w:val="nil"/>
              <w:bottom w:space="0" w:sz="4" w:color="auto" w:val="single"/>
              <w:right w:space="0" w:sz="4" w:color="auto" w:val="single"/>
            </w:tcBorders>
            <w:noWrap/>
            <w:vAlign w:val="center"/>
            <w:hideMark/>
          </w:tcPr>
          <w:p w:rsidRDefault="009343DE" w:rsidP="009343DE" w:rsidR="009343DE">
            <w:pPr>
              <w:spacing w:after="0"/>
              <w:jc w:val="right"/>
              <w:rPr>
                <w:color w:val="000000"/>
                <w:lang w:eastAsia="en-GB"/>
              </w:rPr>
            </w:pPr>
            <w:r>
              <w:rPr>
                <w:color w:val="000000"/>
                <w:sz w:val="22"/>
                <w:szCs w:val="22"/>
                <w:lang w:eastAsia="en-GB"/>
              </w:rPr>
              <w:t>51831403738</w:t>
            </w:r>
          </w:p>
        </w:tc>
        <w:tc>
          <w:tcPr>
            <w:tcW w:type="dxa" w:w="3200"/>
            <w:tcBorders>
              <w:top w:val="nil"/>
              <w:left w:val="nil"/>
              <w:bottom w:space="0" w:sz="4" w:color="auto" w:val="single"/>
              <w:right w:space="0" w:sz="4" w:color="auto" w:val="single"/>
            </w:tcBorders>
            <w:vAlign w:val="center"/>
            <w:hideMark/>
          </w:tcPr>
          <w:p w:rsidRDefault="009343DE" w:rsidP="009343DE" w:rsidR="009343DE">
            <w:pPr>
              <w:spacing w:after="0"/>
              <w:rPr>
                <w:color w:val="000000"/>
                <w:lang w:eastAsia="en-GB"/>
              </w:rPr>
            </w:pPr>
            <w:r>
              <w:rPr>
                <w:color w:val="000000"/>
                <w:sz w:val="22"/>
                <w:szCs w:val="22"/>
                <w:lang w:eastAsia="en-GB"/>
              </w:rPr>
              <w:t>MARIO IVANČIĆ</w:t>
            </w:r>
          </w:p>
        </w:tc>
        <w:tc>
          <w:tcPr>
            <w:tcW w:type="dxa" w:w="1481"/>
            <w:tcBorders>
              <w:top w:val="nil"/>
              <w:left w:val="nil"/>
              <w:bottom w:space="0" w:sz="4" w:color="auto" w:val="single"/>
              <w:right w:space="0" w:sz="4" w:color="auto" w:val="single"/>
            </w:tcBorders>
            <w:noWrap/>
            <w:vAlign w:val="center"/>
            <w:hideMark/>
          </w:tcPr>
          <w:p w:rsidRDefault="009343DE" w:rsidP="009343DE" w:rsidR="009343DE">
            <w:pPr>
              <w:spacing w:after="0"/>
              <w:jc w:val="right"/>
              <w:rPr>
                <w:color w:val="000000"/>
                <w:lang w:eastAsia="en-GB"/>
              </w:rPr>
            </w:pPr>
            <w:r>
              <w:rPr>
                <w:color w:val="000000"/>
                <w:sz w:val="22"/>
                <w:szCs w:val="22"/>
                <w:lang w:eastAsia="en-GB"/>
              </w:rPr>
              <w:t>12.986.925,40</w:t>
            </w:r>
          </w:p>
        </w:tc>
        <w:tc>
          <w:tcPr>
            <w:tcW w:type="dxa" w:w="1620"/>
            <w:tcBorders>
              <w:top w:val="nil"/>
              <w:left w:val="nil"/>
              <w:bottom w:space="0" w:sz="4" w:color="auto" w:val="single"/>
              <w:right w:space="0" w:sz="4" w:color="auto" w:val="single"/>
            </w:tcBorders>
            <w:noWrap/>
            <w:vAlign w:val="center"/>
            <w:hideMark/>
          </w:tcPr>
          <w:p w:rsidRDefault="009343DE" w:rsidP="009343DE" w:rsidR="009343DE">
            <w:pPr>
              <w:spacing w:after="0"/>
              <w:jc w:val="right"/>
              <w:rPr>
                <w:color w:val="000000"/>
                <w:lang w:eastAsia="en-GB"/>
              </w:rPr>
            </w:pPr>
            <w:r>
              <w:rPr>
                <w:color w:val="000000"/>
                <w:sz w:val="22"/>
                <w:szCs w:val="22"/>
                <w:lang w:eastAsia="en-GB"/>
              </w:rPr>
              <w:t>12.986.925,40</w:t>
            </w:r>
          </w:p>
        </w:tc>
        <w:tc>
          <w:tcPr>
            <w:tcW w:type="dxa" w:w="1620"/>
            <w:tcBorders>
              <w:top w:val="nil"/>
              <w:left w:val="nil"/>
              <w:bottom w:space="0" w:sz="4" w:color="auto" w:val="single"/>
              <w:right w:space="0" w:sz="4" w:color="auto" w:val="single"/>
            </w:tcBorders>
            <w:noWrap/>
            <w:vAlign w:val="bottom"/>
            <w:hideMark/>
          </w:tcPr>
          <w:p w:rsidRDefault="009343DE" w:rsidP="009343DE" w:rsidR="009343DE">
            <w:pPr>
              <w:spacing w:after="0"/>
              <w:jc w:val="right"/>
              <w:rPr>
                <w:color w:val="000000"/>
                <w:lang w:eastAsia="en-GB"/>
              </w:rPr>
            </w:pPr>
            <w:r>
              <w:rPr>
                <w:color w:val="000000"/>
                <w:sz w:val="22"/>
                <w:szCs w:val="22"/>
                <w:lang w:eastAsia="en-GB"/>
              </w:rPr>
              <w:t>16,73%</w:t>
            </w:r>
          </w:p>
        </w:tc>
      </w:tr>
      <w:tr w:rsidTr="009343DE" w:rsidR="009343DE">
        <w:trPr>
          <w:trHeight w:val="280"/>
        </w:trPr>
        <w:tc>
          <w:tcPr>
            <w:tcW w:type="dxa" w:w="639"/>
            <w:tcBorders>
              <w:top w:val="nil"/>
              <w:left w:space="0" w:sz="4" w:color="auto" w:val="single"/>
              <w:bottom w:space="0" w:sz="4" w:color="auto" w:val="single"/>
              <w:right w:space="0" w:sz="4" w:color="auto" w:val="single"/>
            </w:tcBorders>
            <w:noWrap/>
            <w:vAlign w:val="bottom"/>
            <w:hideMark/>
          </w:tcPr>
          <w:p w:rsidRDefault="009343DE" w:rsidP="009343DE" w:rsidR="009343DE">
            <w:pPr>
              <w:spacing w:after="0"/>
              <w:jc w:val="right"/>
              <w:rPr>
                <w:color w:val="000000"/>
                <w:lang w:eastAsia="en-GB"/>
              </w:rPr>
            </w:pPr>
            <w:r>
              <w:rPr>
                <w:color w:val="000000"/>
                <w:sz w:val="22"/>
                <w:szCs w:val="22"/>
                <w:lang w:eastAsia="en-GB"/>
              </w:rPr>
              <w:t>55</w:t>
            </w:r>
          </w:p>
        </w:tc>
        <w:tc>
          <w:tcPr>
            <w:tcW w:type="dxa" w:w="1640"/>
            <w:tcBorders>
              <w:top w:val="nil"/>
              <w:left w:val="nil"/>
              <w:bottom w:space="0" w:sz="4" w:color="auto" w:val="single"/>
              <w:right w:space="0" w:sz="4" w:color="auto" w:val="single"/>
            </w:tcBorders>
            <w:noWrap/>
            <w:vAlign w:val="center"/>
            <w:hideMark/>
          </w:tcPr>
          <w:p w:rsidRDefault="009343DE" w:rsidP="009343DE" w:rsidR="009343DE">
            <w:pPr>
              <w:spacing w:after="0"/>
              <w:jc w:val="right"/>
              <w:rPr>
                <w:color w:val="000000"/>
                <w:lang w:eastAsia="en-GB"/>
              </w:rPr>
            </w:pPr>
            <w:r>
              <w:rPr>
                <w:color w:val="000000"/>
                <w:sz w:val="22"/>
                <w:szCs w:val="22"/>
                <w:lang w:eastAsia="en-GB"/>
              </w:rPr>
              <w:t>67207595341</w:t>
            </w:r>
          </w:p>
        </w:tc>
        <w:tc>
          <w:tcPr>
            <w:tcW w:type="dxa" w:w="3200"/>
            <w:tcBorders>
              <w:top w:val="nil"/>
              <w:left w:val="nil"/>
              <w:bottom w:space="0" w:sz="4" w:color="auto" w:val="single"/>
              <w:right w:space="0" w:sz="4" w:color="auto" w:val="single"/>
            </w:tcBorders>
            <w:vAlign w:val="center"/>
            <w:hideMark/>
          </w:tcPr>
          <w:p w:rsidRDefault="009343DE" w:rsidP="009343DE" w:rsidR="009343DE">
            <w:pPr>
              <w:spacing w:after="0"/>
              <w:rPr>
                <w:color w:val="000000"/>
                <w:lang w:eastAsia="en-GB"/>
              </w:rPr>
            </w:pPr>
            <w:r>
              <w:rPr>
                <w:color w:val="000000"/>
                <w:sz w:val="22"/>
                <w:szCs w:val="22"/>
                <w:lang w:eastAsia="en-GB"/>
              </w:rPr>
              <w:t>MARKO IVANČIĆ</w:t>
            </w:r>
          </w:p>
        </w:tc>
        <w:tc>
          <w:tcPr>
            <w:tcW w:type="dxa" w:w="1481"/>
            <w:tcBorders>
              <w:top w:val="nil"/>
              <w:left w:val="nil"/>
              <w:bottom w:space="0" w:sz="4" w:color="auto" w:val="single"/>
              <w:right w:space="0" w:sz="4" w:color="auto" w:val="single"/>
            </w:tcBorders>
            <w:noWrap/>
            <w:vAlign w:val="center"/>
            <w:hideMark/>
          </w:tcPr>
          <w:p w:rsidRDefault="009343DE" w:rsidP="009343DE" w:rsidR="009343DE">
            <w:pPr>
              <w:spacing w:after="0"/>
              <w:jc w:val="right"/>
              <w:rPr>
                <w:color w:val="000000"/>
                <w:lang w:eastAsia="en-GB"/>
              </w:rPr>
            </w:pPr>
            <w:r>
              <w:rPr>
                <w:color w:val="000000"/>
                <w:sz w:val="22"/>
                <w:szCs w:val="22"/>
                <w:lang w:eastAsia="en-GB"/>
              </w:rPr>
              <w:t>5.969,67</w:t>
            </w:r>
          </w:p>
        </w:tc>
        <w:tc>
          <w:tcPr>
            <w:tcW w:type="dxa" w:w="1620"/>
            <w:tcBorders>
              <w:top w:val="nil"/>
              <w:left w:val="nil"/>
              <w:bottom w:space="0" w:sz="4" w:color="auto" w:val="single"/>
              <w:right w:space="0" w:sz="4" w:color="auto" w:val="single"/>
            </w:tcBorders>
            <w:noWrap/>
            <w:vAlign w:val="center"/>
            <w:hideMark/>
          </w:tcPr>
          <w:p w:rsidRDefault="009343DE" w:rsidP="009343DE" w:rsidR="009343DE">
            <w:pPr>
              <w:spacing w:after="0"/>
              <w:jc w:val="right"/>
              <w:rPr>
                <w:color w:val="000000"/>
                <w:lang w:eastAsia="en-GB"/>
              </w:rPr>
            </w:pPr>
            <w:r>
              <w:rPr>
                <w:color w:val="000000"/>
                <w:sz w:val="22"/>
                <w:szCs w:val="22"/>
                <w:lang w:eastAsia="en-GB"/>
              </w:rPr>
              <w:t>5.969,67</w:t>
            </w:r>
          </w:p>
        </w:tc>
        <w:tc>
          <w:tcPr>
            <w:tcW w:type="dxa" w:w="1620"/>
            <w:tcBorders>
              <w:top w:val="nil"/>
              <w:left w:val="nil"/>
              <w:bottom w:space="0" w:sz="4" w:color="auto" w:val="single"/>
              <w:right w:space="0" w:sz="4" w:color="auto" w:val="single"/>
            </w:tcBorders>
            <w:noWrap/>
            <w:vAlign w:val="bottom"/>
            <w:hideMark/>
          </w:tcPr>
          <w:p w:rsidRDefault="009343DE" w:rsidP="009343DE" w:rsidR="009343DE">
            <w:pPr>
              <w:spacing w:after="0"/>
              <w:jc w:val="right"/>
              <w:rPr>
                <w:color w:val="000000"/>
                <w:lang w:eastAsia="en-GB"/>
              </w:rPr>
            </w:pPr>
            <w:r>
              <w:rPr>
                <w:color w:val="000000"/>
                <w:sz w:val="22"/>
                <w:szCs w:val="22"/>
                <w:lang w:eastAsia="en-GB"/>
              </w:rPr>
              <w:t>0,01%</w:t>
            </w:r>
          </w:p>
        </w:tc>
      </w:tr>
      <w:tr w:rsidTr="009343DE" w:rsidR="009343DE">
        <w:trPr>
          <w:trHeight w:val="560"/>
        </w:trPr>
        <w:tc>
          <w:tcPr>
            <w:tcW w:type="dxa" w:w="639"/>
            <w:tcBorders>
              <w:top w:val="nil"/>
              <w:left w:space="0" w:sz="4" w:color="auto" w:val="single"/>
              <w:bottom w:space="0" w:sz="4" w:color="auto" w:val="single"/>
              <w:right w:space="0" w:sz="4" w:color="auto" w:val="single"/>
            </w:tcBorders>
            <w:noWrap/>
            <w:vAlign w:val="bottom"/>
            <w:hideMark/>
          </w:tcPr>
          <w:p w:rsidRDefault="009343DE" w:rsidP="009343DE" w:rsidR="009343DE">
            <w:pPr>
              <w:spacing w:after="0"/>
              <w:jc w:val="right"/>
              <w:rPr>
                <w:color w:val="000000"/>
                <w:lang w:eastAsia="en-GB"/>
              </w:rPr>
            </w:pPr>
            <w:r>
              <w:rPr>
                <w:color w:val="000000"/>
                <w:sz w:val="22"/>
                <w:szCs w:val="22"/>
                <w:lang w:eastAsia="en-GB"/>
              </w:rPr>
              <w:t>56</w:t>
            </w:r>
          </w:p>
        </w:tc>
        <w:tc>
          <w:tcPr>
            <w:tcW w:type="dxa" w:w="1640"/>
            <w:tcBorders>
              <w:top w:val="nil"/>
              <w:left w:val="nil"/>
              <w:bottom w:space="0" w:sz="4" w:color="auto" w:val="single"/>
              <w:right w:space="0" w:sz="4" w:color="auto" w:val="single"/>
            </w:tcBorders>
            <w:noWrap/>
            <w:vAlign w:val="center"/>
            <w:hideMark/>
          </w:tcPr>
          <w:p w:rsidRDefault="009343DE" w:rsidP="009343DE" w:rsidR="009343DE">
            <w:pPr>
              <w:spacing w:after="0"/>
              <w:jc w:val="right"/>
              <w:rPr>
                <w:color w:val="000000"/>
                <w:lang w:eastAsia="en-GB"/>
              </w:rPr>
            </w:pPr>
            <w:r>
              <w:rPr>
                <w:color w:val="000000"/>
                <w:sz w:val="22"/>
                <w:szCs w:val="22"/>
                <w:lang w:eastAsia="en-GB"/>
              </w:rPr>
              <w:t>94472454976</w:t>
            </w:r>
          </w:p>
        </w:tc>
        <w:tc>
          <w:tcPr>
            <w:tcW w:type="dxa" w:w="3200"/>
            <w:tcBorders>
              <w:top w:val="nil"/>
              <w:left w:val="nil"/>
              <w:bottom w:space="0" w:sz="4" w:color="auto" w:val="single"/>
              <w:right w:space="0" w:sz="4" w:color="auto" w:val="single"/>
            </w:tcBorders>
            <w:vAlign w:val="center"/>
            <w:hideMark/>
          </w:tcPr>
          <w:p w:rsidRDefault="009343DE" w:rsidP="009343DE" w:rsidR="009343DE">
            <w:pPr>
              <w:spacing w:after="0"/>
              <w:rPr>
                <w:color w:val="000000"/>
                <w:lang w:eastAsia="en-GB"/>
              </w:rPr>
            </w:pPr>
            <w:r>
              <w:rPr>
                <w:color w:val="000000"/>
                <w:sz w:val="22"/>
                <w:szCs w:val="22"/>
                <w:lang w:eastAsia="en-GB"/>
              </w:rPr>
              <w:t>JADRANSKO OSIGURANJE dioničko društvo</w:t>
            </w:r>
          </w:p>
        </w:tc>
        <w:tc>
          <w:tcPr>
            <w:tcW w:type="dxa" w:w="1481"/>
            <w:tcBorders>
              <w:top w:val="nil"/>
              <w:left w:val="nil"/>
              <w:bottom w:space="0" w:sz="4" w:color="auto" w:val="single"/>
              <w:right w:space="0" w:sz="4" w:color="auto" w:val="single"/>
            </w:tcBorders>
            <w:noWrap/>
            <w:vAlign w:val="center"/>
            <w:hideMark/>
          </w:tcPr>
          <w:p w:rsidRDefault="009343DE" w:rsidP="009343DE" w:rsidR="009343DE">
            <w:pPr>
              <w:spacing w:after="0"/>
              <w:jc w:val="right"/>
              <w:rPr>
                <w:color w:val="000000"/>
                <w:lang w:eastAsia="en-GB"/>
              </w:rPr>
            </w:pPr>
            <w:r>
              <w:rPr>
                <w:color w:val="000000"/>
                <w:sz w:val="22"/>
                <w:szCs w:val="22"/>
                <w:lang w:eastAsia="en-GB"/>
              </w:rPr>
              <w:t>3.900,00</w:t>
            </w:r>
          </w:p>
        </w:tc>
        <w:tc>
          <w:tcPr>
            <w:tcW w:type="dxa" w:w="1620"/>
            <w:tcBorders>
              <w:top w:val="nil"/>
              <w:left w:val="nil"/>
              <w:bottom w:space="0" w:sz="4" w:color="auto" w:val="single"/>
              <w:right w:space="0" w:sz="4" w:color="auto" w:val="single"/>
            </w:tcBorders>
            <w:noWrap/>
            <w:vAlign w:val="bottom"/>
            <w:hideMark/>
          </w:tcPr>
          <w:p w:rsidRDefault="009343DE" w:rsidP="009343DE" w:rsidR="009343DE">
            <w:pPr>
              <w:spacing w:after="0"/>
              <w:rPr>
                <w:color w:val="000000"/>
                <w:lang w:eastAsia="en-GB"/>
              </w:rPr>
            </w:pPr>
            <w:r>
              <w:rPr>
                <w:color w:val="000000"/>
                <w:sz w:val="22"/>
                <w:szCs w:val="22"/>
                <w:lang w:eastAsia="en-GB"/>
              </w:rPr>
              <w:t> </w:t>
            </w:r>
          </w:p>
        </w:tc>
        <w:tc>
          <w:tcPr>
            <w:tcW w:type="dxa" w:w="1620"/>
            <w:tcBorders>
              <w:top w:val="nil"/>
              <w:left w:val="nil"/>
              <w:bottom w:space="0" w:sz="4" w:color="auto" w:val="single"/>
              <w:right w:space="0" w:sz="4" w:color="auto" w:val="single"/>
            </w:tcBorders>
            <w:noWrap/>
            <w:vAlign w:val="bottom"/>
            <w:hideMark/>
          </w:tcPr>
          <w:p w:rsidRDefault="009343DE" w:rsidP="009343DE" w:rsidR="009343DE">
            <w:pPr>
              <w:spacing w:after="0"/>
              <w:jc w:val="right"/>
              <w:rPr>
                <w:color w:val="000000"/>
                <w:lang w:eastAsia="en-GB"/>
              </w:rPr>
            </w:pPr>
            <w:r>
              <w:rPr>
                <w:color w:val="000000"/>
                <w:sz w:val="22"/>
                <w:szCs w:val="22"/>
                <w:lang w:eastAsia="en-GB"/>
              </w:rPr>
              <w:t>0,00%</w:t>
            </w:r>
          </w:p>
        </w:tc>
      </w:tr>
      <w:tr w:rsidTr="009343DE" w:rsidR="009343DE">
        <w:trPr>
          <w:trHeight w:val="280"/>
        </w:trPr>
        <w:tc>
          <w:tcPr>
            <w:tcW w:type="dxa" w:w="639"/>
            <w:tcBorders>
              <w:top w:val="nil"/>
              <w:left w:space="0" w:sz="4" w:color="auto" w:val="single"/>
              <w:bottom w:space="0" w:sz="4" w:color="auto" w:val="single"/>
              <w:right w:space="0" w:sz="4" w:color="auto" w:val="single"/>
            </w:tcBorders>
            <w:noWrap/>
            <w:vAlign w:val="bottom"/>
            <w:hideMark/>
          </w:tcPr>
          <w:p w:rsidRDefault="009343DE" w:rsidP="009343DE" w:rsidR="009343DE">
            <w:pPr>
              <w:spacing w:after="0"/>
              <w:jc w:val="right"/>
              <w:rPr>
                <w:color w:val="000000"/>
                <w:lang w:eastAsia="en-GB"/>
              </w:rPr>
            </w:pPr>
            <w:r>
              <w:rPr>
                <w:color w:val="000000"/>
                <w:sz w:val="22"/>
                <w:szCs w:val="22"/>
                <w:lang w:eastAsia="en-GB"/>
              </w:rPr>
              <w:t>57</w:t>
            </w:r>
          </w:p>
        </w:tc>
        <w:tc>
          <w:tcPr>
            <w:tcW w:type="dxa" w:w="1640"/>
            <w:tcBorders>
              <w:top w:val="nil"/>
              <w:left w:val="nil"/>
              <w:bottom w:space="0" w:sz="4" w:color="auto" w:val="single"/>
              <w:right w:space="0" w:sz="4" w:color="auto" w:val="single"/>
            </w:tcBorders>
            <w:noWrap/>
            <w:vAlign w:val="center"/>
            <w:hideMark/>
          </w:tcPr>
          <w:p w:rsidRDefault="009343DE" w:rsidP="009343DE" w:rsidR="009343DE">
            <w:pPr>
              <w:spacing w:after="0"/>
              <w:jc w:val="right"/>
              <w:rPr>
                <w:color w:val="000000"/>
                <w:lang w:eastAsia="en-GB"/>
              </w:rPr>
            </w:pPr>
            <w:r>
              <w:rPr>
                <w:color w:val="000000"/>
                <w:sz w:val="22"/>
                <w:szCs w:val="22"/>
                <w:lang w:eastAsia="en-GB"/>
              </w:rPr>
              <w:t>36691798082</w:t>
            </w:r>
          </w:p>
        </w:tc>
        <w:tc>
          <w:tcPr>
            <w:tcW w:type="dxa" w:w="3200"/>
            <w:tcBorders>
              <w:top w:val="nil"/>
              <w:left w:val="nil"/>
              <w:bottom w:space="0" w:sz="4" w:color="auto" w:val="single"/>
              <w:right w:space="0" w:sz="4" w:color="auto" w:val="single"/>
            </w:tcBorders>
            <w:vAlign w:val="center"/>
            <w:hideMark/>
          </w:tcPr>
          <w:p w:rsidRDefault="009343DE" w:rsidP="009343DE" w:rsidR="009343DE">
            <w:pPr>
              <w:spacing w:after="0"/>
              <w:rPr>
                <w:color w:val="000000"/>
                <w:lang w:eastAsia="en-GB"/>
              </w:rPr>
            </w:pPr>
            <w:r>
              <w:rPr>
                <w:color w:val="000000"/>
                <w:sz w:val="22"/>
                <w:szCs w:val="22"/>
                <w:lang w:eastAsia="en-GB"/>
              </w:rPr>
              <w:t>MARTINA KOLAK-HABRKA</w:t>
            </w:r>
          </w:p>
        </w:tc>
        <w:tc>
          <w:tcPr>
            <w:tcW w:type="dxa" w:w="1481"/>
            <w:tcBorders>
              <w:top w:val="nil"/>
              <w:left w:val="nil"/>
              <w:bottom w:space="0" w:sz="4" w:color="auto" w:val="single"/>
              <w:right w:space="0" w:sz="4" w:color="auto" w:val="single"/>
            </w:tcBorders>
            <w:noWrap/>
            <w:vAlign w:val="center"/>
            <w:hideMark/>
          </w:tcPr>
          <w:p w:rsidRDefault="009343DE" w:rsidP="009343DE" w:rsidR="009343DE">
            <w:pPr>
              <w:spacing w:after="0"/>
              <w:jc w:val="right"/>
              <w:rPr>
                <w:color w:val="000000"/>
                <w:lang w:eastAsia="en-GB"/>
              </w:rPr>
            </w:pPr>
            <w:r>
              <w:rPr>
                <w:color w:val="000000"/>
                <w:sz w:val="22"/>
                <w:szCs w:val="22"/>
                <w:lang w:eastAsia="en-GB"/>
              </w:rPr>
              <w:t>3.440,25</w:t>
            </w:r>
          </w:p>
        </w:tc>
        <w:tc>
          <w:tcPr>
            <w:tcW w:type="dxa" w:w="1620"/>
            <w:tcBorders>
              <w:top w:val="nil"/>
              <w:left w:val="nil"/>
              <w:bottom w:space="0" w:sz="4" w:color="auto" w:val="single"/>
              <w:right w:space="0" w:sz="4" w:color="auto" w:val="single"/>
            </w:tcBorders>
            <w:noWrap/>
            <w:vAlign w:val="center"/>
            <w:hideMark/>
          </w:tcPr>
          <w:p w:rsidRDefault="009343DE" w:rsidP="009343DE" w:rsidR="009343DE">
            <w:pPr>
              <w:spacing w:after="0"/>
              <w:jc w:val="right"/>
              <w:rPr>
                <w:color w:val="000000"/>
                <w:lang w:eastAsia="en-GB"/>
              </w:rPr>
            </w:pPr>
            <w:r>
              <w:rPr>
                <w:color w:val="000000"/>
                <w:sz w:val="22"/>
                <w:szCs w:val="22"/>
                <w:lang w:eastAsia="en-GB"/>
              </w:rPr>
              <w:t>3.440,25</w:t>
            </w:r>
          </w:p>
        </w:tc>
        <w:tc>
          <w:tcPr>
            <w:tcW w:type="dxa" w:w="1620"/>
            <w:tcBorders>
              <w:top w:val="nil"/>
              <w:left w:val="nil"/>
              <w:bottom w:space="0" w:sz="4" w:color="auto" w:val="single"/>
              <w:right w:space="0" w:sz="4" w:color="auto" w:val="single"/>
            </w:tcBorders>
            <w:noWrap/>
            <w:vAlign w:val="bottom"/>
            <w:hideMark/>
          </w:tcPr>
          <w:p w:rsidRDefault="009343DE" w:rsidP="009343DE" w:rsidR="009343DE">
            <w:pPr>
              <w:spacing w:after="0"/>
              <w:jc w:val="right"/>
              <w:rPr>
                <w:color w:val="000000"/>
                <w:lang w:eastAsia="en-GB"/>
              </w:rPr>
            </w:pPr>
            <w:r>
              <w:rPr>
                <w:color w:val="000000"/>
                <w:sz w:val="22"/>
                <w:szCs w:val="22"/>
                <w:lang w:eastAsia="en-GB"/>
              </w:rPr>
              <w:t>0,00%</w:t>
            </w:r>
          </w:p>
        </w:tc>
      </w:tr>
      <w:tr w:rsidTr="009343DE" w:rsidR="009343DE">
        <w:trPr>
          <w:trHeight w:val="840"/>
        </w:trPr>
        <w:tc>
          <w:tcPr>
            <w:tcW w:type="dxa" w:w="639"/>
            <w:tcBorders>
              <w:top w:val="nil"/>
              <w:left w:space="0" w:sz="4" w:color="auto" w:val="single"/>
              <w:bottom w:space="0" w:sz="4" w:color="auto" w:val="single"/>
              <w:right w:space="0" w:sz="4" w:color="auto" w:val="single"/>
            </w:tcBorders>
            <w:noWrap/>
            <w:vAlign w:val="bottom"/>
            <w:hideMark/>
          </w:tcPr>
          <w:p w:rsidRDefault="009343DE" w:rsidP="009343DE" w:rsidR="009343DE">
            <w:pPr>
              <w:spacing w:after="0"/>
              <w:jc w:val="right"/>
              <w:rPr>
                <w:color w:val="000000"/>
                <w:lang w:eastAsia="en-GB"/>
              </w:rPr>
            </w:pPr>
            <w:r>
              <w:rPr>
                <w:color w:val="000000"/>
                <w:sz w:val="22"/>
                <w:szCs w:val="22"/>
                <w:lang w:eastAsia="en-GB"/>
              </w:rPr>
              <w:t>58</w:t>
            </w:r>
          </w:p>
        </w:tc>
        <w:tc>
          <w:tcPr>
            <w:tcW w:type="dxa" w:w="1640"/>
            <w:tcBorders>
              <w:top w:val="nil"/>
              <w:left w:val="nil"/>
              <w:bottom w:space="0" w:sz="4" w:color="auto" w:val="single"/>
              <w:right w:space="0" w:sz="4" w:color="auto" w:val="single"/>
            </w:tcBorders>
            <w:noWrap/>
            <w:vAlign w:val="center"/>
            <w:hideMark/>
          </w:tcPr>
          <w:p w:rsidRDefault="009343DE" w:rsidP="009343DE" w:rsidR="009343DE">
            <w:pPr>
              <w:spacing w:after="0"/>
              <w:jc w:val="right"/>
              <w:rPr>
                <w:color w:val="000000"/>
                <w:lang w:eastAsia="en-GB"/>
              </w:rPr>
            </w:pPr>
            <w:r>
              <w:rPr>
                <w:color w:val="000000"/>
                <w:sz w:val="22"/>
                <w:szCs w:val="22"/>
                <w:lang w:eastAsia="en-GB"/>
              </w:rPr>
              <w:t>12274839735</w:t>
            </w:r>
          </w:p>
        </w:tc>
        <w:tc>
          <w:tcPr>
            <w:tcW w:type="dxa" w:w="3200"/>
            <w:tcBorders>
              <w:top w:val="nil"/>
              <w:left w:val="nil"/>
              <w:bottom w:space="0" w:sz="4" w:color="auto" w:val="single"/>
              <w:right w:space="0" w:sz="4" w:color="auto" w:val="single"/>
            </w:tcBorders>
            <w:vAlign w:val="center"/>
            <w:hideMark/>
          </w:tcPr>
          <w:p w:rsidRDefault="009343DE" w:rsidP="009343DE" w:rsidR="009343DE">
            <w:pPr>
              <w:spacing w:after="0"/>
              <w:rPr>
                <w:color w:val="000000"/>
                <w:lang w:eastAsia="en-GB"/>
              </w:rPr>
            </w:pPr>
            <w:r>
              <w:rPr>
                <w:color w:val="000000"/>
                <w:sz w:val="22"/>
                <w:szCs w:val="22"/>
                <w:lang w:eastAsia="en-GB"/>
              </w:rPr>
              <w:t>KOVA d.o.o. graditeljstvo, posredovanje, proizvodnja, trgovina u stečaju</w:t>
            </w:r>
          </w:p>
        </w:tc>
        <w:tc>
          <w:tcPr>
            <w:tcW w:type="dxa" w:w="1481"/>
            <w:tcBorders>
              <w:top w:val="nil"/>
              <w:left w:val="nil"/>
              <w:bottom w:space="0" w:sz="4" w:color="auto" w:val="single"/>
              <w:right w:space="0" w:sz="4" w:color="auto" w:val="single"/>
            </w:tcBorders>
            <w:noWrap/>
            <w:vAlign w:val="center"/>
            <w:hideMark/>
          </w:tcPr>
          <w:p w:rsidRDefault="009343DE" w:rsidP="009343DE" w:rsidR="009343DE">
            <w:pPr>
              <w:spacing w:after="0"/>
              <w:jc w:val="right"/>
              <w:rPr>
                <w:color w:val="000000"/>
                <w:lang w:eastAsia="en-GB"/>
              </w:rPr>
            </w:pPr>
            <w:r>
              <w:rPr>
                <w:color w:val="000000"/>
                <w:sz w:val="22"/>
                <w:szCs w:val="22"/>
                <w:lang w:eastAsia="en-GB"/>
              </w:rPr>
              <w:t>2.152,50</w:t>
            </w:r>
          </w:p>
        </w:tc>
        <w:tc>
          <w:tcPr>
            <w:tcW w:type="dxa" w:w="1620"/>
            <w:tcBorders>
              <w:top w:val="nil"/>
              <w:left w:val="nil"/>
              <w:bottom w:space="0" w:sz="4" w:color="auto" w:val="single"/>
              <w:right w:space="0" w:sz="4" w:color="auto" w:val="single"/>
            </w:tcBorders>
            <w:noWrap/>
            <w:vAlign w:val="bottom"/>
            <w:hideMark/>
          </w:tcPr>
          <w:p w:rsidRDefault="009343DE" w:rsidP="009343DE" w:rsidR="009343DE">
            <w:pPr>
              <w:spacing w:after="0"/>
              <w:rPr>
                <w:color w:val="000000"/>
                <w:lang w:eastAsia="en-GB"/>
              </w:rPr>
            </w:pPr>
            <w:r>
              <w:rPr>
                <w:color w:val="000000"/>
                <w:sz w:val="22"/>
                <w:szCs w:val="22"/>
                <w:lang w:eastAsia="en-GB"/>
              </w:rPr>
              <w:t> </w:t>
            </w:r>
          </w:p>
        </w:tc>
        <w:tc>
          <w:tcPr>
            <w:tcW w:type="dxa" w:w="1620"/>
            <w:tcBorders>
              <w:top w:val="nil"/>
              <w:left w:val="nil"/>
              <w:bottom w:space="0" w:sz="4" w:color="auto" w:val="single"/>
              <w:right w:space="0" w:sz="4" w:color="auto" w:val="single"/>
            </w:tcBorders>
            <w:noWrap/>
            <w:vAlign w:val="bottom"/>
            <w:hideMark/>
          </w:tcPr>
          <w:p w:rsidRDefault="009343DE" w:rsidP="009343DE" w:rsidR="009343DE">
            <w:pPr>
              <w:spacing w:after="0"/>
              <w:jc w:val="right"/>
              <w:rPr>
                <w:color w:val="000000"/>
                <w:lang w:eastAsia="en-GB"/>
              </w:rPr>
            </w:pPr>
            <w:r>
              <w:rPr>
                <w:color w:val="000000"/>
                <w:sz w:val="22"/>
                <w:szCs w:val="22"/>
                <w:lang w:eastAsia="en-GB"/>
              </w:rPr>
              <w:t>0,00%</w:t>
            </w:r>
          </w:p>
        </w:tc>
      </w:tr>
      <w:tr w:rsidTr="009343DE" w:rsidR="009343DE">
        <w:trPr>
          <w:trHeight w:val="560"/>
        </w:trPr>
        <w:tc>
          <w:tcPr>
            <w:tcW w:type="dxa" w:w="639"/>
            <w:tcBorders>
              <w:top w:val="nil"/>
              <w:left w:space="0" w:sz="4" w:color="auto" w:val="single"/>
              <w:bottom w:space="0" w:sz="4" w:color="auto" w:val="single"/>
              <w:right w:space="0" w:sz="4" w:color="auto" w:val="single"/>
            </w:tcBorders>
            <w:noWrap/>
            <w:vAlign w:val="bottom"/>
            <w:hideMark/>
          </w:tcPr>
          <w:p w:rsidRDefault="009343DE" w:rsidP="009343DE" w:rsidR="009343DE">
            <w:pPr>
              <w:spacing w:after="0"/>
              <w:jc w:val="right"/>
              <w:rPr>
                <w:color w:val="000000"/>
                <w:lang w:eastAsia="en-GB"/>
              </w:rPr>
            </w:pPr>
            <w:r>
              <w:rPr>
                <w:color w:val="000000"/>
                <w:sz w:val="22"/>
                <w:szCs w:val="22"/>
                <w:lang w:eastAsia="en-GB"/>
              </w:rPr>
              <w:t>59</w:t>
            </w:r>
          </w:p>
        </w:tc>
        <w:tc>
          <w:tcPr>
            <w:tcW w:type="dxa" w:w="1640"/>
            <w:tcBorders>
              <w:top w:val="nil"/>
              <w:left w:val="nil"/>
              <w:bottom w:space="0" w:sz="4" w:color="auto" w:val="single"/>
              <w:right w:space="0" w:sz="4" w:color="auto" w:val="single"/>
            </w:tcBorders>
            <w:noWrap/>
            <w:vAlign w:val="center"/>
            <w:hideMark/>
          </w:tcPr>
          <w:p w:rsidRDefault="009343DE" w:rsidP="009343DE" w:rsidR="009343DE">
            <w:pPr>
              <w:spacing w:after="0"/>
              <w:jc w:val="right"/>
              <w:rPr>
                <w:color w:val="000000"/>
                <w:lang w:eastAsia="en-GB"/>
              </w:rPr>
            </w:pPr>
            <w:r>
              <w:rPr>
                <w:color w:val="000000"/>
                <w:sz w:val="22"/>
                <w:szCs w:val="22"/>
                <w:lang w:eastAsia="en-GB"/>
              </w:rPr>
              <w:t>71772631361</w:t>
            </w:r>
          </w:p>
        </w:tc>
        <w:tc>
          <w:tcPr>
            <w:tcW w:type="dxa" w:w="3200"/>
            <w:tcBorders>
              <w:top w:val="nil"/>
              <w:left w:val="nil"/>
              <w:bottom w:space="0" w:sz="4" w:color="auto" w:val="single"/>
              <w:right w:space="0" w:sz="4" w:color="auto" w:val="single"/>
            </w:tcBorders>
            <w:vAlign w:val="center"/>
            <w:hideMark/>
          </w:tcPr>
          <w:p w:rsidRDefault="009343DE" w:rsidP="009343DE" w:rsidR="009343DE">
            <w:pPr>
              <w:spacing w:after="0"/>
              <w:rPr>
                <w:color w:val="000000"/>
                <w:lang w:eastAsia="en-GB"/>
              </w:rPr>
            </w:pPr>
            <w:r>
              <w:rPr>
                <w:color w:val="000000"/>
                <w:sz w:val="22"/>
                <w:szCs w:val="22"/>
                <w:lang w:eastAsia="en-GB"/>
              </w:rPr>
              <w:t>LACTIS d.o.o. farma muznih krava</w:t>
            </w:r>
          </w:p>
        </w:tc>
        <w:tc>
          <w:tcPr>
            <w:tcW w:type="dxa" w:w="1481"/>
            <w:tcBorders>
              <w:top w:val="nil"/>
              <w:left w:val="nil"/>
              <w:bottom w:space="0" w:sz="4" w:color="auto" w:val="single"/>
              <w:right w:space="0" w:sz="4" w:color="auto" w:val="single"/>
            </w:tcBorders>
            <w:noWrap/>
            <w:vAlign w:val="center"/>
            <w:hideMark/>
          </w:tcPr>
          <w:p w:rsidRDefault="009343DE" w:rsidP="009343DE" w:rsidR="009343DE">
            <w:pPr>
              <w:spacing w:after="0"/>
              <w:jc w:val="right"/>
              <w:rPr>
                <w:color w:val="000000"/>
                <w:lang w:eastAsia="en-GB"/>
              </w:rPr>
            </w:pPr>
            <w:r>
              <w:rPr>
                <w:color w:val="000000"/>
                <w:sz w:val="22"/>
                <w:szCs w:val="22"/>
                <w:lang w:eastAsia="en-GB"/>
              </w:rPr>
              <w:t>10.676,98</w:t>
            </w:r>
          </w:p>
        </w:tc>
        <w:tc>
          <w:tcPr>
            <w:tcW w:type="dxa" w:w="1620"/>
            <w:tcBorders>
              <w:top w:val="nil"/>
              <w:left w:val="nil"/>
              <w:bottom w:space="0" w:sz="4" w:color="auto" w:val="single"/>
              <w:right w:space="0" w:sz="4" w:color="auto" w:val="single"/>
            </w:tcBorders>
            <w:noWrap/>
            <w:vAlign w:val="center"/>
            <w:hideMark/>
          </w:tcPr>
          <w:p w:rsidRDefault="009343DE" w:rsidP="009343DE" w:rsidR="009343DE">
            <w:pPr>
              <w:spacing w:after="0"/>
              <w:jc w:val="right"/>
              <w:rPr>
                <w:color w:val="000000"/>
                <w:lang w:eastAsia="en-GB"/>
              </w:rPr>
            </w:pPr>
            <w:r>
              <w:rPr>
                <w:color w:val="000000"/>
                <w:sz w:val="22"/>
                <w:szCs w:val="22"/>
                <w:lang w:eastAsia="en-GB"/>
              </w:rPr>
              <w:t>10.676,98</w:t>
            </w:r>
          </w:p>
        </w:tc>
        <w:tc>
          <w:tcPr>
            <w:tcW w:type="dxa" w:w="1620"/>
            <w:tcBorders>
              <w:top w:val="nil"/>
              <w:left w:val="nil"/>
              <w:bottom w:space="0" w:sz="4" w:color="auto" w:val="single"/>
              <w:right w:space="0" w:sz="4" w:color="auto" w:val="single"/>
            </w:tcBorders>
            <w:noWrap/>
            <w:vAlign w:val="bottom"/>
            <w:hideMark/>
          </w:tcPr>
          <w:p w:rsidRDefault="009343DE" w:rsidP="009343DE" w:rsidR="009343DE">
            <w:pPr>
              <w:spacing w:after="0"/>
              <w:jc w:val="right"/>
              <w:rPr>
                <w:color w:val="000000"/>
                <w:lang w:eastAsia="en-GB"/>
              </w:rPr>
            </w:pPr>
            <w:r>
              <w:rPr>
                <w:color w:val="000000"/>
                <w:sz w:val="22"/>
                <w:szCs w:val="22"/>
                <w:lang w:eastAsia="en-GB"/>
              </w:rPr>
              <w:t>0,01%</w:t>
            </w:r>
          </w:p>
        </w:tc>
      </w:tr>
      <w:tr w:rsidTr="009343DE" w:rsidR="009343DE">
        <w:trPr>
          <w:trHeight w:val="560"/>
        </w:trPr>
        <w:tc>
          <w:tcPr>
            <w:tcW w:type="dxa" w:w="639"/>
            <w:tcBorders>
              <w:top w:val="nil"/>
              <w:left w:space="0" w:sz="4" w:color="auto" w:val="single"/>
              <w:bottom w:space="0" w:sz="4" w:color="auto" w:val="single"/>
              <w:right w:space="0" w:sz="4" w:color="auto" w:val="single"/>
            </w:tcBorders>
            <w:noWrap/>
            <w:vAlign w:val="bottom"/>
            <w:hideMark/>
          </w:tcPr>
          <w:p w:rsidRDefault="009343DE" w:rsidP="009343DE" w:rsidR="009343DE">
            <w:pPr>
              <w:spacing w:after="0"/>
              <w:jc w:val="right"/>
              <w:rPr>
                <w:color w:val="000000"/>
                <w:lang w:eastAsia="en-GB"/>
              </w:rPr>
            </w:pPr>
            <w:r>
              <w:rPr>
                <w:color w:val="000000"/>
                <w:sz w:val="22"/>
                <w:szCs w:val="22"/>
                <w:lang w:eastAsia="en-GB"/>
              </w:rPr>
              <w:t>60</w:t>
            </w:r>
          </w:p>
        </w:tc>
        <w:tc>
          <w:tcPr>
            <w:tcW w:type="dxa" w:w="1640"/>
            <w:tcBorders>
              <w:top w:val="nil"/>
              <w:left w:val="nil"/>
              <w:bottom w:space="0" w:sz="4" w:color="auto" w:val="single"/>
              <w:right w:space="0" w:sz="4" w:color="auto" w:val="single"/>
            </w:tcBorders>
            <w:noWrap/>
            <w:vAlign w:val="center"/>
            <w:hideMark/>
          </w:tcPr>
          <w:p w:rsidRDefault="009343DE" w:rsidP="009343DE" w:rsidR="009343DE">
            <w:pPr>
              <w:spacing w:after="0"/>
              <w:rPr>
                <w:color w:val="000000"/>
                <w:lang w:eastAsia="en-GB"/>
              </w:rPr>
            </w:pPr>
            <w:r>
              <w:rPr>
                <w:color w:val="000000"/>
                <w:sz w:val="22"/>
                <w:szCs w:val="22"/>
                <w:lang w:eastAsia="en-GB"/>
              </w:rPr>
              <w:t xml:space="preserve">          </w:t>
            </w:r>
          </w:p>
        </w:tc>
        <w:tc>
          <w:tcPr>
            <w:tcW w:type="dxa" w:w="3200"/>
            <w:tcBorders>
              <w:top w:val="nil"/>
              <w:left w:val="nil"/>
              <w:bottom w:space="0" w:sz="4" w:color="auto" w:val="single"/>
              <w:right w:space="0" w:sz="4" w:color="auto" w:val="single"/>
            </w:tcBorders>
            <w:vAlign w:val="center"/>
            <w:hideMark/>
          </w:tcPr>
          <w:p w:rsidRDefault="009343DE" w:rsidP="009343DE" w:rsidR="009343DE">
            <w:pPr>
              <w:spacing w:after="0"/>
              <w:rPr>
                <w:color w:val="000000"/>
                <w:lang w:eastAsia="en-GB"/>
              </w:rPr>
            </w:pPr>
            <w:r>
              <w:rPr>
                <w:color w:val="000000"/>
                <w:sz w:val="22"/>
                <w:szCs w:val="22"/>
                <w:lang w:eastAsia="en-GB"/>
              </w:rPr>
              <w:t>LIKRA TIERERNAHNUNG GMBH &amp; CO. KG</w:t>
            </w:r>
          </w:p>
        </w:tc>
        <w:tc>
          <w:tcPr>
            <w:tcW w:type="dxa" w:w="1481"/>
            <w:tcBorders>
              <w:top w:val="nil"/>
              <w:left w:val="nil"/>
              <w:bottom w:space="0" w:sz="4" w:color="auto" w:val="single"/>
              <w:right w:space="0" w:sz="4" w:color="auto" w:val="single"/>
            </w:tcBorders>
            <w:noWrap/>
            <w:vAlign w:val="center"/>
            <w:hideMark/>
          </w:tcPr>
          <w:p w:rsidRDefault="009343DE" w:rsidP="009343DE" w:rsidR="009343DE">
            <w:pPr>
              <w:spacing w:after="0"/>
              <w:jc w:val="right"/>
              <w:rPr>
                <w:color w:val="000000"/>
                <w:lang w:eastAsia="en-GB"/>
              </w:rPr>
            </w:pPr>
            <w:r>
              <w:rPr>
                <w:color w:val="000000"/>
                <w:sz w:val="22"/>
                <w:szCs w:val="22"/>
                <w:lang w:eastAsia="en-GB"/>
              </w:rPr>
              <w:t>1.413.379,79</w:t>
            </w:r>
          </w:p>
        </w:tc>
        <w:tc>
          <w:tcPr>
            <w:tcW w:type="dxa" w:w="1620"/>
            <w:tcBorders>
              <w:top w:val="nil"/>
              <w:left w:val="nil"/>
              <w:bottom w:space="0" w:sz="4" w:color="auto" w:val="single"/>
              <w:right w:space="0" w:sz="4" w:color="auto" w:val="single"/>
            </w:tcBorders>
            <w:noWrap/>
            <w:vAlign w:val="bottom"/>
            <w:hideMark/>
          </w:tcPr>
          <w:p w:rsidRDefault="009343DE" w:rsidP="009343DE" w:rsidR="009343DE">
            <w:pPr>
              <w:spacing w:after="0"/>
              <w:rPr>
                <w:color w:val="000000"/>
                <w:lang w:eastAsia="en-GB"/>
              </w:rPr>
            </w:pPr>
            <w:r>
              <w:rPr>
                <w:color w:val="000000"/>
                <w:sz w:val="22"/>
                <w:szCs w:val="22"/>
                <w:lang w:eastAsia="en-GB"/>
              </w:rPr>
              <w:t> </w:t>
            </w:r>
          </w:p>
        </w:tc>
        <w:tc>
          <w:tcPr>
            <w:tcW w:type="dxa" w:w="1620"/>
            <w:tcBorders>
              <w:top w:val="nil"/>
              <w:left w:val="nil"/>
              <w:bottom w:space="0" w:sz="4" w:color="auto" w:val="single"/>
              <w:right w:space="0" w:sz="4" w:color="auto" w:val="single"/>
            </w:tcBorders>
            <w:noWrap/>
            <w:vAlign w:val="bottom"/>
            <w:hideMark/>
          </w:tcPr>
          <w:p w:rsidRDefault="009343DE" w:rsidP="009343DE" w:rsidR="009343DE">
            <w:pPr>
              <w:spacing w:after="0"/>
              <w:jc w:val="right"/>
              <w:rPr>
                <w:color w:val="000000"/>
                <w:lang w:eastAsia="en-GB"/>
              </w:rPr>
            </w:pPr>
            <w:r>
              <w:rPr>
                <w:color w:val="000000"/>
                <w:sz w:val="22"/>
                <w:szCs w:val="22"/>
                <w:lang w:eastAsia="en-GB"/>
              </w:rPr>
              <w:t>0,00%</w:t>
            </w:r>
          </w:p>
        </w:tc>
      </w:tr>
      <w:tr w:rsidTr="009343DE" w:rsidR="009343DE">
        <w:trPr>
          <w:trHeight w:val="1120"/>
        </w:trPr>
        <w:tc>
          <w:tcPr>
            <w:tcW w:type="dxa" w:w="639"/>
            <w:tcBorders>
              <w:top w:val="nil"/>
              <w:left w:space="0" w:sz="4" w:color="auto" w:val="single"/>
              <w:bottom w:space="0" w:sz="4" w:color="auto" w:val="single"/>
              <w:right w:space="0" w:sz="4" w:color="auto" w:val="single"/>
            </w:tcBorders>
            <w:noWrap/>
            <w:vAlign w:val="bottom"/>
            <w:hideMark/>
          </w:tcPr>
          <w:p w:rsidRDefault="009343DE" w:rsidP="009343DE" w:rsidR="009343DE">
            <w:pPr>
              <w:spacing w:after="0"/>
              <w:jc w:val="right"/>
              <w:rPr>
                <w:color w:val="000000"/>
                <w:lang w:eastAsia="en-GB"/>
              </w:rPr>
            </w:pPr>
            <w:r>
              <w:rPr>
                <w:color w:val="000000"/>
                <w:sz w:val="22"/>
                <w:szCs w:val="22"/>
                <w:lang w:eastAsia="en-GB"/>
              </w:rPr>
              <w:t>61</w:t>
            </w:r>
          </w:p>
        </w:tc>
        <w:tc>
          <w:tcPr>
            <w:tcW w:type="dxa" w:w="1640"/>
            <w:tcBorders>
              <w:top w:val="nil"/>
              <w:left w:val="nil"/>
              <w:bottom w:space="0" w:sz="4" w:color="auto" w:val="single"/>
              <w:right w:space="0" w:sz="4" w:color="auto" w:val="single"/>
            </w:tcBorders>
            <w:noWrap/>
            <w:vAlign w:val="center"/>
            <w:hideMark/>
          </w:tcPr>
          <w:p w:rsidRDefault="009343DE" w:rsidP="009343DE" w:rsidR="009343DE">
            <w:pPr>
              <w:spacing w:after="0"/>
              <w:jc w:val="right"/>
              <w:rPr>
                <w:color w:val="000000"/>
                <w:lang w:eastAsia="en-GB"/>
              </w:rPr>
            </w:pPr>
            <w:r>
              <w:rPr>
                <w:color w:val="000000"/>
                <w:sz w:val="22"/>
                <w:szCs w:val="22"/>
                <w:lang w:eastAsia="en-GB"/>
              </w:rPr>
              <w:t>66502008806</w:t>
            </w:r>
          </w:p>
        </w:tc>
        <w:tc>
          <w:tcPr>
            <w:tcW w:type="dxa" w:w="3200"/>
            <w:tcBorders>
              <w:top w:val="nil"/>
              <w:left w:val="nil"/>
              <w:bottom w:space="0" w:sz="4" w:color="auto" w:val="single"/>
              <w:right w:space="0" w:sz="4" w:color="auto" w:val="single"/>
            </w:tcBorders>
            <w:vAlign w:val="center"/>
            <w:hideMark/>
          </w:tcPr>
          <w:p w:rsidRDefault="009343DE" w:rsidP="009343DE" w:rsidR="009343DE">
            <w:pPr>
              <w:spacing w:after="0"/>
              <w:rPr>
                <w:color w:val="000000"/>
                <w:lang w:eastAsia="en-GB"/>
              </w:rPr>
            </w:pPr>
            <w:r>
              <w:rPr>
                <w:color w:val="000000"/>
                <w:sz w:val="22"/>
                <w:szCs w:val="22"/>
                <w:lang w:eastAsia="en-GB"/>
              </w:rPr>
              <w:t>LIM-MONT - društvo s ograničenom odgovornošću za proizvodnju limenih proizvoda, trgovinu i usluge</w:t>
            </w:r>
          </w:p>
        </w:tc>
        <w:tc>
          <w:tcPr>
            <w:tcW w:type="dxa" w:w="1481"/>
            <w:tcBorders>
              <w:top w:val="nil"/>
              <w:left w:val="nil"/>
              <w:bottom w:space="0" w:sz="4" w:color="auto" w:val="single"/>
              <w:right w:space="0" w:sz="4" w:color="auto" w:val="single"/>
            </w:tcBorders>
            <w:noWrap/>
            <w:vAlign w:val="center"/>
            <w:hideMark/>
          </w:tcPr>
          <w:p w:rsidRDefault="009343DE" w:rsidP="009343DE" w:rsidR="009343DE">
            <w:pPr>
              <w:spacing w:after="0"/>
              <w:jc w:val="right"/>
              <w:rPr>
                <w:color w:val="000000"/>
                <w:lang w:eastAsia="en-GB"/>
              </w:rPr>
            </w:pPr>
            <w:r>
              <w:rPr>
                <w:color w:val="000000"/>
                <w:sz w:val="22"/>
                <w:szCs w:val="22"/>
                <w:lang w:eastAsia="en-GB"/>
              </w:rPr>
              <w:t>21.388,88</w:t>
            </w:r>
          </w:p>
        </w:tc>
        <w:tc>
          <w:tcPr>
            <w:tcW w:type="dxa" w:w="1620"/>
            <w:tcBorders>
              <w:top w:val="nil"/>
              <w:left w:val="nil"/>
              <w:bottom w:space="0" w:sz="4" w:color="auto" w:val="single"/>
              <w:right w:space="0" w:sz="4" w:color="auto" w:val="single"/>
            </w:tcBorders>
            <w:noWrap/>
            <w:vAlign w:val="bottom"/>
            <w:hideMark/>
          </w:tcPr>
          <w:p w:rsidRDefault="009343DE" w:rsidP="009343DE" w:rsidR="009343DE">
            <w:pPr>
              <w:spacing w:after="0"/>
              <w:rPr>
                <w:color w:val="000000"/>
                <w:lang w:eastAsia="en-GB"/>
              </w:rPr>
            </w:pPr>
            <w:r>
              <w:rPr>
                <w:color w:val="000000"/>
                <w:sz w:val="22"/>
                <w:szCs w:val="22"/>
                <w:lang w:eastAsia="en-GB"/>
              </w:rPr>
              <w:t> </w:t>
            </w:r>
          </w:p>
        </w:tc>
        <w:tc>
          <w:tcPr>
            <w:tcW w:type="dxa" w:w="1620"/>
            <w:tcBorders>
              <w:top w:val="nil"/>
              <w:left w:val="nil"/>
              <w:bottom w:space="0" w:sz="4" w:color="auto" w:val="single"/>
              <w:right w:space="0" w:sz="4" w:color="auto" w:val="single"/>
            </w:tcBorders>
            <w:noWrap/>
            <w:vAlign w:val="bottom"/>
            <w:hideMark/>
          </w:tcPr>
          <w:p w:rsidRDefault="009343DE" w:rsidP="009343DE" w:rsidR="009343DE">
            <w:pPr>
              <w:spacing w:after="0"/>
              <w:jc w:val="right"/>
              <w:rPr>
                <w:color w:val="000000"/>
                <w:lang w:eastAsia="en-GB"/>
              </w:rPr>
            </w:pPr>
            <w:r>
              <w:rPr>
                <w:color w:val="000000"/>
                <w:sz w:val="22"/>
                <w:szCs w:val="22"/>
                <w:lang w:eastAsia="en-GB"/>
              </w:rPr>
              <w:t>0,00%</w:t>
            </w:r>
          </w:p>
        </w:tc>
      </w:tr>
      <w:tr w:rsidTr="009343DE" w:rsidR="009343DE">
        <w:trPr>
          <w:trHeight w:val="840"/>
        </w:trPr>
        <w:tc>
          <w:tcPr>
            <w:tcW w:type="dxa" w:w="639"/>
            <w:tcBorders>
              <w:top w:val="nil"/>
              <w:left w:space="0" w:sz="4" w:color="auto" w:val="single"/>
              <w:bottom w:space="0" w:sz="4" w:color="auto" w:val="single"/>
              <w:right w:space="0" w:sz="4" w:color="auto" w:val="single"/>
            </w:tcBorders>
            <w:noWrap/>
            <w:vAlign w:val="bottom"/>
            <w:hideMark/>
          </w:tcPr>
          <w:p w:rsidRDefault="009343DE" w:rsidP="009343DE" w:rsidR="009343DE">
            <w:pPr>
              <w:spacing w:after="0"/>
              <w:jc w:val="right"/>
              <w:rPr>
                <w:color w:val="000000"/>
                <w:lang w:eastAsia="en-GB"/>
              </w:rPr>
            </w:pPr>
            <w:r>
              <w:rPr>
                <w:color w:val="000000"/>
                <w:sz w:val="22"/>
                <w:szCs w:val="22"/>
                <w:lang w:eastAsia="en-GB"/>
              </w:rPr>
              <w:t>62</w:t>
            </w:r>
          </w:p>
        </w:tc>
        <w:tc>
          <w:tcPr>
            <w:tcW w:type="dxa" w:w="1640"/>
            <w:tcBorders>
              <w:top w:val="nil"/>
              <w:left w:val="nil"/>
              <w:bottom w:space="0" w:sz="4" w:color="auto" w:val="single"/>
              <w:right w:space="0" w:sz="4" w:color="auto" w:val="single"/>
            </w:tcBorders>
            <w:noWrap/>
            <w:vAlign w:val="center"/>
            <w:hideMark/>
          </w:tcPr>
          <w:p w:rsidRDefault="009343DE" w:rsidP="009343DE" w:rsidR="009343DE">
            <w:pPr>
              <w:spacing w:after="0"/>
              <w:jc w:val="right"/>
              <w:rPr>
                <w:color w:val="000000"/>
                <w:lang w:eastAsia="en-GB"/>
              </w:rPr>
            </w:pPr>
            <w:r>
              <w:rPr>
                <w:color w:val="000000"/>
                <w:sz w:val="22"/>
                <w:szCs w:val="22"/>
                <w:lang w:eastAsia="en-GB"/>
              </w:rPr>
              <w:t>4643406755</w:t>
            </w:r>
          </w:p>
        </w:tc>
        <w:tc>
          <w:tcPr>
            <w:tcW w:type="dxa" w:w="3200"/>
            <w:tcBorders>
              <w:top w:val="nil"/>
              <w:left w:val="nil"/>
              <w:bottom w:space="0" w:sz="4" w:color="auto" w:val="single"/>
              <w:right w:space="0" w:sz="4" w:color="auto" w:val="single"/>
            </w:tcBorders>
            <w:vAlign w:val="center"/>
            <w:hideMark/>
          </w:tcPr>
          <w:p w:rsidRDefault="009343DE" w:rsidP="009343DE" w:rsidR="009343DE">
            <w:pPr>
              <w:spacing w:after="0"/>
              <w:rPr>
                <w:color w:val="000000"/>
                <w:lang w:eastAsia="en-GB"/>
              </w:rPr>
            </w:pPr>
            <w:r>
              <w:rPr>
                <w:color w:val="000000"/>
                <w:sz w:val="22"/>
                <w:szCs w:val="22"/>
                <w:lang w:eastAsia="en-GB"/>
              </w:rPr>
              <w:t>LUKA TOPMAX  društvo s ograničenom odgovornošću za trgovinu i usluge</w:t>
            </w:r>
          </w:p>
        </w:tc>
        <w:tc>
          <w:tcPr>
            <w:tcW w:type="dxa" w:w="1481"/>
            <w:tcBorders>
              <w:top w:val="nil"/>
              <w:left w:val="nil"/>
              <w:bottom w:space="0" w:sz="4" w:color="auto" w:val="single"/>
              <w:right w:space="0" w:sz="4" w:color="auto" w:val="single"/>
            </w:tcBorders>
            <w:noWrap/>
            <w:vAlign w:val="center"/>
            <w:hideMark/>
          </w:tcPr>
          <w:p w:rsidRDefault="009343DE" w:rsidP="009343DE" w:rsidR="009343DE">
            <w:pPr>
              <w:spacing w:after="0"/>
              <w:jc w:val="right"/>
              <w:rPr>
                <w:color w:val="000000"/>
                <w:lang w:eastAsia="en-GB"/>
              </w:rPr>
            </w:pPr>
            <w:r>
              <w:rPr>
                <w:color w:val="000000"/>
                <w:sz w:val="22"/>
                <w:szCs w:val="22"/>
                <w:lang w:eastAsia="en-GB"/>
              </w:rPr>
              <w:t>910,64</w:t>
            </w:r>
          </w:p>
        </w:tc>
        <w:tc>
          <w:tcPr>
            <w:tcW w:type="dxa" w:w="1620"/>
            <w:tcBorders>
              <w:top w:val="nil"/>
              <w:left w:val="nil"/>
              <w:bottom w:space="0" w:sz="4" w:color="auto" w:val="single"/>
              <w:right w:space="0" w:sz="4" w:color="auto" w:val="single"/>
            </w:tcBorders>
            <w:noWrap/>
            <w:vAlign w:val="center"/>
            <w:hideMark/>
          </w:tcPr>
          <w:p w:rsidRDefault="009343DE" w:rsidP="009343DE" w:rsidR="009343DE">
            <w:pPr>
              <w:spacing w:after="0"/>
              <w:jc w:val="right"/>
              <w:rPr>
                <w:color w:val="000000"/>
                <w:lang w:eastAsia="en-GB"/>
              </w:rPr>
            </w:pPr>
            <w:r>
              <w:rPr>
                <w:color w:val="000000"/>
                <w:sz w:val="22"/>
                <w:szCs w:val="22"/>
                <w:lang w:eastAsia="en-GB"/>
              </w:rPr>
              <w:t>910,64</w:t>
            </w:r>
          </w:p>
        </w:tc>
        <w:tc>
          <w:tcPr>
            <w:tcW w:type="dxa" w:w="1620"/>
            <w:tcBorders>
              <w:top w:val="nil"/>
              <w:left w:val="nil"/>
              <w:bottom w:space="0" w:sz="4" w:color="auto" w:val="single"/>
              <w:right w:space="0" w:sz="4" w:color="auto" w:val="single"/>
            </w:tcBorders>
            <w:noWrap/>
            <w:vAlign w:val="bottom"/>
            <w:hideMark/>
          </w:tcPr>
          <w:p w:rsidRDefault="009343DE" w:rsidP="009343DE" w:rsidR="009343DE">
            <w:pPr>
              <w:spacing w:after="0"/>
              <w:jc w:val="right"/>
              <w:rPr>
                <w:color w:val="000000"/>
                <w:lang w:eastAsia="en-GB"/>
              </w:rPr>
            </w:pPr>
            <w:r>
              <w:rPr>
                <w:color w:val="000000"/>
                <w:sz w:val="22"/>
                <w:szCs w:val="22"/>
                <w:lang w:eastAsia="en-GB"/>
              </w:rPr>
              <w:t>0,00%</w:t>
            </w:r>
          </w:p>
        </w:tc>
      </w:tr>
      <w:tr w:rsidTr="009343DE" w:rsidR="009343DE">
        <w:trPr>
          <w:trHeight w:val="280"/>
        </w:trPr>
        <w:tc>
          <w:tcPr>
            <w:tcW w:type="dxa" w:w="639"/>
            <w:tcBorders>
              <w:top w:val="nil"/>
              <w:left w:space="0" w:sz="4" w:color="auto" w:val="single"/>
              <w:bottom w:space="0" w:sz="4" w:color="auto" w:val="single"/>
              <w:right w:space="0" w:sz="4" w:color="auto" w:val="single"/>
            </w:tcBorders>
            <w:noWrap/>
            <w:vAlign w:val="bottom"/>
            <w:hideMark/>
          </w:tcPr>
          <w:p w:rsidRDefault="009343DE" w:rsidP="009343DE" w:rsidR="009343DE">
            <w:pPr>
              <w:spacing w:after="0"/>
              <w:jc w:val="right"/>
              <w:rPr>
                <w:color w:val="000000"/>
                <w:lang w:eastAsia="en-GB"/>
              </w:rPr>
            </w:pPr>
            <w:r>
              <w:rPr>
                <w:color w:val="000000"/>
                <w:sz w:val="22"/>
                <w:szCs w:val="22"/>
                <w:lang w:eastAsia="en-GB"/>
              </w:rPr>
              <w:t>63</w:t>
            </w:r>
          </w:p>
        </w:tc>
        <w:tc>
          <w:tcPr>
            <w:tcW w:type="dxa" w:w="1640"/>
            <w:tcBorders>
              <w:top w:val="nil"/>
              <w:left w:val="nil"/>
              <w:bottom w:space="0" w:sz="4" w:color="auto" w:val="single"/>
              <w:right w:space="0" w:sz="4" w:color="auto" w:val="single"/>
            </w:tcBorders>
            <w:noWrap/>
            <w:vAlign w:val="center"/>
            <w:hideMark/>
          </w:tcPr>
          <w:p w:rsidRDefault="009343DE" w:rsidP="009343DE" w:rsidR="009343DE">
            <w:pPr>
              <w:spacing w:after="0"/>
              <w:jc w:val="right"/>
              <w:rPr>
                <w:color w:val="000000"/>
                <w:lang w:eastAsia="en-GB"/>
              </w:rPr>
            </w:pPr>
            <w:r>
              <w:rPr>
                <w:color w:val="000000"/>
                <w:sz w:val="22"/>
                <w:szCs w:val="22"/>
                <w:lang w:eastAsia="en-GB"/>
              </w:rPr>
              <w:t>15405133694</w:t>
            </w:r>
          </w:p>
        </w:tc>
        <w:tc>
          <w:tcPr>
            <w:tcW w:type="dxa" w:w="3200"/>
            <w:tcBorders>
              <w:top w:val="nil"/>
              <w:left w:val="nil"/>
              <w:bottom w:space="0" w:sz="4" w:color="auto" w:val="single"/>
              <w:right w:space="0" w:sz="4" w:color="auto" w:val="single"/>
            </w:tcBorders>
            <w:vAlign w:val="center"/>
            <w:hideMark/>
          </w:tcPr>
          <w:p w:rsidRDefault="009343DE" w:rsidP="009343DE" w:rsidR="009343DE">
            <w:pPr>
              <w:spacing w:after="0"/>
              <w:rPr>
                <w:color w:val="000000"/>
                <w:lang w:eastAsia="en-GB"/>
              </w:rPr>
            </w:pPr>
            <w:r>
              <w:rPr>
                <w:color w:val="000000"/>
                <w:sz w:val="22"/>
                <w:szCs w:val="22"/>
                <w:lang w:eastAsia="en-GB"/>
              </w:rPr>
              <w:t>MARKO MAKAR</w:t>
            </w:r>
          </w:p>
        </w:tc>
        <w:tc>
          <w:tcPr>
            <w:tcW w:type="dxa" w:w="1481"/>
            <w:tcBorders>
              <w:top w:val="nil"/>
              <w:left w:val="nil"/>
              <w:bottom w:space="0" w:sz="4" w:color="auto" w:val="single"/>
              <w:right w:space="0" w:sz="4" w:color="auto" w:val="single"/>
            </w:tcBorders>
            <w:noWrap/>
            <w:vAlign w:val="center"/>
            <w:hideMark/>
          </w:tcPr>
          <w:p w:rsidRDefault="009343DE" w:rsidP="009343DE" w:rsidR="009343DE">
            <w:pPr>
              <w:spacing w:after="0"/>
              <w:jc w:val="right"/>
              <w:rPr>
                <w:color w:val="000000"/>
                <w:lang w:eastAsia="en-GB"/>
              </w:rPr>
            </w:pPr>
            <w:r>
              <w:rPr>
                <w:color w:val="000000"/>
                <w:sz w:val="22"/>
                <w:szCs w:val="22"/>
                <w:lang w:eastAsia="en-GB"/>
              </w:rPr>
              <w:t>15.969,96</w:t>
            </w:r>
          </w:p>
        </w:tc>
        <w:tc>
          <w:tcPr>
            <w:tcW w:type="dxa" w:w="1620"/>
            <w:tcBorders>
              <w:top w:val="nil"/>
              <w:left w:val="nil"/>
              <w:bottom w:space="0" w:sz="4" w:color="auto" w:val="single"/>
              <w:right w:space="0" w:sz="4" w:color="auto" w:val="single"/>
            </w:tcBorders>
            <w:noWrap/>
            <w:vAlign w:val="center"/>
            <w:hideMark/>
          </w:tcPr>
          <w:p w:rsidRDefault="009343DE" w:rsidP="009343DE" w:rsidR="009343DE">
            <w:pPr>
              <w:spacing w:after="0"/>
              <w:jc w:val="right"/>
              <w:rPr>
                <w:color w:val="000000"/>
                <w:lang w:eastAsia="en-GB"/>
              </w:rPr>
            </w:pPr>
            <w:r>
              <w:rPr>
                <w:color w:val="000000"/>
                <w:sz w:val="22"/>
                <w:szCs w:val="22"/>
                <w:lang w:eastAsia="en-GB"/>
              </w:rPr>
              <w:t>15.969,96</w:t>
            </w:r>
          </w:p>
        </w:tc>
        <w:tc>
          <w:tcPr>
            <w:tcW w:type="dxa" w:w="1620"/>
            <w:tcBorders>
              <w:top w:val="nil"/>
              <w:left w:val="nil"/>
              <w:bottom w:space="0" w:sz="4" w:color="auto" w:val="single"/>
              <w:right w:space="0" w:sz="4" w:color="auto" w:val="single"/>
            </w:tcBorders>
            <w:noWrap/>
            <w:vAlign w:val="bottom"/>
            <w:hideMark/>
          </w:tcPr>
          <w:p w:rsidRDefault="009343DE" w:rsidP="009343DE" w:rsidR="009343DE">
            <w:pPr>
              <w:spacing w:after="0"/>
              <w:jc w:val="right"/>
              <w:rPr>
                <w:color w:val="000000"/>
                <w:lang w:eastAsia="en-GB"/>
              </w:rPr>
            </w:pPr>
            <w:r>
              <w:rPr>
                <w:color w:val="000000"/>
                <w:sz w:val="22"/>
                <w:szCs w:val="22"/>
                <w:lang w:eastAsia="en-GB"/>
              </w:rPr>
              <w:t>0,02%</w:t>
            </w:r>
          </w:p>
        </w:tc>
      </w:tr>
      <w:tr w:rsidTr="009343DE" w:rsidR="009343DE">
        <w:trPr>
          <w:trHeight w:val="1400"/>
        </w:trPr>
        <w:tc>
          <w:tcPr>
            <w:tcW w:type="dxa" w:w="639"/>
            <w:tcBorders>
              <w:top w:val="nil"/>
              <w:left w:space="0" w:sz="4" w:color="auto" w:val="single"/>
              <w:bottom w:space="0" w:sz="4" w:color="auto" w:val="single"/>
              <w:right w:space="0" w:sz="4" w:color="auto" w:val="single"/>
            </w:tcBorders>
            <w:noWrap/>
            <w:vAlign w:val="bottom"/>
            <w:hideMark/>
          </w:tcPr>
          <w:p w:rsidRDefault="009343DE" w:rsidP="009343DE" w:rsidR="009343DE">
            <w:pPr>
              <w:spacing w:after="0"/>
              <w:jc w:val="right"/>
              <w:rPr>
                <w:color w:val="000000"/>
                <w:lang w:eastAsia="en-GB"/>
              </w:rPr>
            </w:pPr>
            <w:r>
              <w:rPr>
                <w:color w:val="000000"/>
                <w:sz w:val="22"/>
                <w:szCs w:val="22"/>
                <w:lang w:eastAsia="en-GB"/>
              </w:rPr>
              <w:t>64</w:t>
            </w:r>
          </w:p>
        </w:tc>
        <w:tc>
          <w:tcPr>
            <w:tcW w:type="dxa" w:w="1640"/>
            <w:tcBorders>
              <w:top w:val="nil"/>
              <w:left w:val="nil"/>
              <w:bottom w:space="0" w:sz="4" w:color="auto" w:val="single"/>
              <w:right w:space="0" w:sz="4" w:color="auto" w:val="single"/>
            </w:tcBorders>
            <w:noWrap/>
            <w:vAlign w:val="center"/>
            <w:hideMark/>
          </w:tcPr>
          <w:p w:rsidRDefault="009343DE" w:rsidP="009343DE" w:rsidR="009343DE">
            <w:pPr>
              <w:spacing w:after="0"/>
              <w:jc w:val="right"/>
              <w:rPr>
                <w:color w:val="000000"/>
                <w:lang w:eastAsia="en-GB"/>
              </w:rPr>
            </w:pPr>
            <w:r>
              <w:rPr>
                <w:color w:val="000000"/>
                <w:sz w:val="22"/>
                <w:szCs w:val="22"/>
                <w:lang w:eastAsia="en-GB"/>
              </w:rPr>
              <w:t>4492664153</w:t>
            </w:r>
          </w:p>
        </w:tc>
        <w:tc>
          <w:tcPr>
            <w:tcW w:type="dxa" w:w="3200"/>
            <w:tcBorders>
              <w:top w:val="nil"/>
              <w:left w:val="nil"/>
              <w:bottom w:space="0" w:sz="4" w:color="auto" w:val="single"/>
              <w:right w:space="0" w:sz="4" w:color="auto" w:val="single"/>
            </w:tcBorders>
            <w:vAlign w:val="center"/>
            <w:hideMark/>
          </w:tcPr>
          <w:p w:rsidRDefault="009343DE" w:rsidP="009343DE" w:rsidR="009343DE">
            <w:pPr>
              <w:spacing w:after="0"/>
              <w:rPr>
                <w:color w:val="000000"/>
                <w:lang w:eastAsia="en-GB"/>
              </w:rPr>
            </w:pPr>
            <w:r>
              <w:rPr>
                <w:color w:val="000000"/>
                <w:sz w:val="22"/>
                <w:szCs w:val="22"/>
                <w:lang w:eastAsia="en-GB"/>
              </w:rPr>
              <w:t>MEDICAL INTERTRADE društvo s ograničenom odgovornošću za vanjsku trgovinu i za trgovinu na veliko i malo neprehrambenim proizvodima</w:t>
            </w:r>
          </w:p>
        </w:tc>
        <w:tc>
          <w:tcPr>
            <w:tcW w:type="dxa" w:w="1481"/>
            <w:tcBorders>
              <w:top w:val="nil"/>
              <w:left w:val="nil"/>
              <w:bottom w:space="0" w:sz="4" w:color="auto" w:val="single"/>
              <w:right w:space="0" w:sz="4" w:color="auto" w:val="single"/>
            </w:tcBorders>
            <w:noWrap/>
            <w:vAlign w:val="center"/>
            <w:hideMark/>
          </w:tcPr>
          <w:p w:rsidRDefault="009343DE" w:rsidP="009343DE" w:rsidR="009343DE">
            <w:pPr>
              <w:spacing w:after="0"/>
              <w:jc w:val="right"/>
              <w:rPr>
                <w:color w:val="000000"/>
                <w:lang w:eastAsia="en-GB"/>
              </w:rPr>
            </w:pPr>
            <w:r>
              <w:rPr>
                <w:color w:val="000000"/>
                <w:sz w:val="22"/>
                <w:szCs w:val="22"/>
                <w:lang w:eastAsia="en-GB"/>
              </w:rPr>
              <w:t>62.002,22</w:t>
            </w:r>
          </w:p>
        </w:tc>
        <w:tc>
          <w:tcPr>
            <w:tcW w:type="dxa" w:w="1620"/>
            <w:tcBorders>
              <w:top w:val="nil"/>
              <w:left w:val="nil"/>
              <w:bottom w:space="0" w:sz="4" w:color="auto" w:val="single"/>
              <w:right w:space="0" w:sz="4" w:color="auto" w:val="single"/>
            </w:tcBorders>
            <w:noWrap/>
            <w:vAlign w:val="center"/>
            <w:hideMark/>
          </w:tcPr>
          <w:p w:rsidRDefault="009343DE" w:rsidP="009343DE" w:rsidR="009343DE">
            <w:pPr>
              <w:spacing w:after="0"/>
              <w:jc w:val="right"/>
              <w:rPr>
                <w:color w:val="000000"/>
                <w:lang w:eastAsia="en-GB"/>
              </w:rPr>
            </w:pPr>
            <w:r>
              <w:rPr>
                <w:color w:val="000000"/>
                <w:sz w:val="22"/>
                <w:szCs w:val="22"/>
                <w:lang w:eastAsia="en-GB"/>
              </w:rPr>
              <w:t>62.002,22</w:t>
            </w:r>
          </w:p>
        </w:tc>
        <w:tc>
          <w:tcPr>
            <w:tcW w:type="dxa" w:w="1620"/>
            <w:tcBorders>
              <w:top w:val="nil"/>
              <w:left w:val="nil"/>
              <w:bottom w:space="0" w:sz="4" w:color="auto" w:val="single"/>
              <w:right w:space="0" w:sz="4" w:color="auto" w:val="single"/>
            </w:tcBorders>
            <w:noWrap/>
            <w:vAlign w:val="bottom"/>
            <w:hideMark/>
          </w:tcPr>
          <w:p w:rsidRDefault="009343DE" w:rsidP="009343DE" w:rsidR="009343DE">
            <w:pPr>
              <w:spacing w:after="0"/>
              <w:jc w:val="right"/>
              <w:rPr>
                <w:color w:val="000000"/>
                <w:lang w:eastAsia="en-GB"/>
              </w:rPr>
            </w:pPr>
            <w:r>
              <w:rPr>
                <w:color w:val="000000"/>
                <w:sz w:val="22"/>
                <w:szCs w:val="22"/>
                <w:lang w:eastAsia="en-GB"/>
              </w:rPr>
              <w:t>0,08%</w:t>
            </w:r>
          </w:p>
        </w:tc>
      </w:tr>
      <w:tr w:rsidTr="009343DE" w:rsidR="009343DE">
        <w:trPr>
          <w:trHeight w:val="840"/>
        </w:trPr>
        <w:tc>
          <w:tcPr>
            <w:tcW w:type="dxa" w:w="639"/>
            <w:tcBorders>
              <w:top w:val="nil"/>
              <w:left w:space="0" w:sz="4" w:color="auto" w:val="single"/>
              <w:bottom w:space="0" w:sz="4" w:color="auto" w:val="single"/>
              <w:right w:space="0" w:sz="4" w:color="auto" w:val="single"/>
            </w:tcBorders>
            <w:noWrap/>
            <w:vAlign w:val="bottom"/>
            <w:hideMark/>
          </w:tcPr>
          <w:p w:rsidRDefault="009343DE" w:rsidP="009343DE" w:rsidR="009343DE">
            <w:pPr>
              <w:spacing w:after="0"/>
              <w:jc w:val="right"/>
              <w:rPr>
                <w:color w:val="000000"/>
                <w:lang w:eastAsia="en-GB"/>
              </w:rPr>
            </w:pPr>
            <w:r>
              <w:rPr>
                <w:color w:val="000000"/>
                <w:sz w:val="22"/>
                <w:szCs w:val="22"/>
                <w:lang w:eastAsia="en-GB"/>
              </w:rPr>
              <w:t>65</w:t>
            </w:r>
          </w:p>
        </w:tc>
        <w:tc>
          <w:tcPr>
            <w:tcW w:type="dxa" w:w="1640"/>
            <w:tcBorders>
              <w:top w:val="nil"/>
              <w:left w:val="nil"/>
              <w:bottom w:space="0" w:sz="4" w:color="auto" w:val="single"/>
              <w:right w:space="0" w:sz="4" w:color="auto" w:val="single"/>
            </w:tcBorders>
            <w:noWrap/>
            <w:vAlign w:val="center"/>
            <w:hideMark/>
          </w:tcPr>
          <w:p w:rsidRDefault="009343DE" w:rsidP="009343DE" w:rsidR="009343DE">
            <w:pPr>
              <w:spacing w:after="0"/>
              <w:jc w:val="right"/>
              <w:rPr>
                <w:color w:val="000000"/>
                <w:lang w:eastAsia="en-GB"/>
              </w:rPr>
            </w:pPr>
            <w:r>
              <w:rPr>
                <w:color w:val="000000"/>
                <w:sz w:val="22"/>
                <w:szCs w:val="22"/>
                <w:lang w:eastAsia="en-GB"/>
              </w:rPr>
              <w:t>86483559748</w:t>
            </w:r>
          </w:p>
        </w:tc>
        <w:tc>
          <w:tcPr>
            <w:tcW w:type="dxa" w:w="3200"/>
            <w:tcBorders>
              <w:top w:val="nil"/>
              <w:left w:val="nil"/>
              <w:bottom w:space="0" w:sz="4" w:color="auto" w:val="single"/>
              <w:right w:space="0" w:sz="4" w:color="auto" w:val="single"/>
            </w:tcBorders>
            <w:vAlign w:val="center"/>
            <w:hideMark/>
          </w:tcPr>
          <w:p w:rsidRDefault="009343DE" w:rsidP="009343DE" w:rsidR="009343DE">
            <w:pPr>
              <w:spacing w:after="0"/>
              <w:rPr>
                <w:color w:val="000000"/>
                <w:lang w:eastAsia="en-GB"/>
              </w:rPr>
            </w:pPr>
            <w:r>
              <w:rPr>
                <w:color w:val="000000"/>
                <w:sz w:val="22"/>
                <w:szCs w:val="22"/>
                <w:lang w:eastAsia="en-GB"/>
              </w:rPr>
              <w:t>MEĐIMURJE BETON dioničko društvo  za proizvodnju betonskih konstrukcija "u stečaju"</w:t>
            </w:r>
          </w:p>
        </w:tc>
        <w:tc>
          <w:tcPr>
            <w:tcW w:type="dxa" w:w="1481"/>
            <w:tcBorders>
              <w:top w:val="nil"/>
              <w:left w:val="nil"/>
              <w:bottom w:space="0" w:sz="4" w:color="auto" w:val="single"/>
              <w:right w:space="0" w:sz="4" w:color="auto" w:val="single"/>
            </w:tcBorders>
            <w:noWrap/>
            <w:vAlign w:val="center"/>
            <w:hideMark/>
          </w:tcPr>
          <w:p w:rsidRDefault="009343DE" w:rsidP="009343DE" w:rsidR="009343DE">
            <w:pPr>
              <w:spacing w:after="0"/>
              <w:jc w:val="right"/>
              <w:rPr>
                <w:color w:val="000000"/>
                <w:lang w:eastAsia="en-GB"/>
              </w:rPr>
            </w:pPr>
            <w:r>
              <w:rPr>
                <w:color w:val="000000"/>
                <w:sz w:val="22"/>
                <w:szCs w:val="22"/>
                <w:lang w:eastAsia="en-GB"/>
              </w:rPr>
              <w:t>2.649,62</w:t>
            </w:r>
          </w:p>
        </w:tc>
        <w:tc>
          <w:tcPr>
            <w:tcW w:type="dxa" w:w="1620"/>
            <w:tcBorders>
              <w:top w:val="nil"/>
              <w:left w:val="nil"/>
              <w:bottom w:space="0" w:sz="4" w:color="auto" w:val="single"/>
              <w:right w:space="0" w:sz="4" w:color="auto" w:val="single"/>
            </w:tcBorders>
            <w:noWrap/>
            <w:vAlign w:val="bottom"/>
            <w:hideMark/>
          </w:tcPr>
          <w:p w:rsidRDefault="009343DE" w:rsidP="009343DE" w:rsidR="009343DE">
            <w:pPr>
              <w:spacing w:after="0"/>
              <w:rPr>
                <w:color w:val="000000"/>
                <w:lang w:eastAsia="en-GB"/>
              </w:rPr>
            </w:pPr>
            <w:r>
              <w:rPr>
                <w:color w:val="000000"/>
                <w:sz w:val="22"/>
                <w:szCs w:val="22"/>
                <w:lang w:eastAsia="en-GB"/>
              </w:rPr>
              <w:t> </w:t>
            </w:r>
          </w:p>
        </w:tc>
        <w:tc>
          <w:tcPr>
            <w:tcW w:type="dxa" w:w="1620"/>
            <w:tcBorders>
              <w:top w:val="nil"/>
              <w:left w:val="nil"/>
              <w:bottom w:space="0" w:sz="4" w:color="auto" w:val="single"/>
              <w:right w:space="0" w:sz="4" w:color="auto" w:val="single"/>
            </w:tcBorders>
            <w:noWrap/>
            <w:vAlign w:val="bottom"/>
            <w:hideMark/>
          </w:tcPr>
          <w:p w:rsidRDefault="009343DE" w:rsidP="009343DE" w:rsidR="009343DE">
            <w:pPr>
              <w:spacing w:after="0"/>
              <w:jc w:val="right"/>
              <w:rPr>
                <w:color w:val="000000"/>
                <w:lang w:eastAsia="en-GB"/>
              </w:rPr>
            </w:pPr>
            <w:r>
              <w:rPr>
                <w:color w:val="000000"/>
                <w:sz w:val="22"/>
                <w:szCs w:val="22"/>
                <w:lang w:eastAsia="en-GB"/>
              </w:rPr>
              <w:t>0,00%</w:t>
            </w:r>
          </w:p>
        </w:tc>
      </w:tr>
      <w:tr w:rsidTr="009343DE" w:rsidR="009343DE">
        <w:trPr>
          <w:trHeight w:val="840"/>
        </w:trPr>
        <w:tc>
          <w:tcPr>
            <w:tcW w:type="dxa" w:w="639"/>
            <w:tcBorders>
              <w:top w:val="nil"/>
              <w:left w:space="0" w:sz="4" w:color="auto" w:val="single"/>
              <w:bottom w:space="0" w:sz="4" w:color="auto" w:val="single"/>
              <w:right w:space="0" w:sz="4" w:color="auto" w:val="single"/>
            </w:tcBorders>
            <w:noWrap/>
            <w:vAlign w:val="bottom"/>
            <w:hideMark/>
          </w:tcPr>
          <w:p w:rsidRDefault="009343DE" w:rsidP="009343DE" w:rsidR="009343DE">
            <w:pPr>
              <w:spacing w:after="0"/>
              <w:jc w:val="right"/>
              <w:rPr>
                <w:color w:val="000000"/>
                <w:lang w:eastAsia="en-GB"/>
              </w:rPr>
            </w:pPr>
            <w:r>
              <w:rPr>
                <w:color w:val="000000"/>
                <w:sz w:val="22"/>
                <w:szCs w:val="22"/>
                <w:lang w:eastAsia="en-GB"/>
              </w:rPr>
              <w:lastRenderedPageBreak/>
              <w:t>66</w:t>
            </w:r>
          </w:p>
        </w:tc>
        <w:tc>
          <w:tcPr>
            <w:tcW w:type="dxa" w:w="1640"/>
            <w:tcBorders>
              <w:top w:val="nil"/>
              <w:left w:val="nil"/>
              <w:bottom w:space="0" w:sz="4" w:color="auto" w:val="single"/>
              <w:right w:space="0" w:sz="4" w:color="auto" w:val="single"/>
            </w:tcBorders>
            <w:noWrap/>
            <w:vAlign w:val="center"/>
            <w:hideMark/>
          </w:tcPr>
          <w:p w:rsidRDefault="009343DE" w:rsidP="009343DE" w:rsidR="009343DE">
            <w:pPr>
              <w:spacing w:after="0"/>
              <w:jc w:val="right"/>
              <w:rPr>
                <w:color w:val="000000"/>
                <w:lang w:eastAsia="en-GB"/>
              </w:rPr>
            </w:pPr>
            <w:r>
              <w:rPr>
                <w:color w:val="000000"/>
                <w:sz w:val="22"/>
                <w:szCs w:val="22"/>
                <w:lang w:eastAsia="en-GB"/>
              </w:rPr>
              <w:t>48483040607</w:t>
            </w:r>
          </w:p>
        </w:tc>
        <w:tc>
          <w:tcPr>
            <w:tcW w:type="dxa" w:w="3200"/>
            <w:tcBorders>
              <w:top w:val="nil"/>
              <w:left w:val="nil"/>
              <w:bottom w:space="0" w:sz="4" w:color="auto" w:val="single"/>
              <w:right w:space="0" w:sz="4" w:color="auto" w:val="single"/>
            </w:tcBorders>
            <w:vAlign w:val="center"/>
            <w:hideMark/>
          </w:tcPr>
          <w:p w:rsidRDefault="009343DE" w:rsidP="009343DE" w:rsidR="009343DE">
            <w:pPr>
              <w:spacing w:after="0"/>
              <w:rPr>
                <w:color w:val="000000"/>
                <w:lang w:eastAsia="en-GB"/>
              </w:rPr>
            </w:pPr>
            <w:r>
              <w:rPr>
                <w:color w:val="000000"/>
                <w:sz w:val="22"/>
                <w:szCs w:val="22"/>
                <w:lang w:eastAsia="en-GB"/>
              </w:rPr>
              <w:t>MEĐIMURJE ZAING d.o.o. za tehničku zaštitu, zaštitu na radu, zaštitu od požara i zaštitu okoliša</w:t>
            </w:r>
          </w:p>
        </w:tc>
        <w:tc>
          <w:tcPr>
            <w:tcW w:type="dxa" w:w="1481"/>
            <w:tcBorders>
              <w:top w:val="nil"/>
              <w:left w:val="nil"/>
              <w:bottom w:space="0" w:sz="4" w:color="auto" w:val="single"/>
              <w:right w:space="0" w:sz="4" w:color="auto" w:val="single"/>
            </w:tcBorders>
            <w:noWrap/>
            <w:vAlign w:val="center"/>
            <w:hideMark/>
          </w:tcPr>
          <w:p w:rsidRDefault="009343DE" w:rsidP="009343DE" w:rsidR="009343DE">
            <w:pPr>
              <w:spacing w:after="0"/>
              <w:jc w:val="right"/>
              <w:rPr>
                <w:color w:val="000000"/>
                <w:lang w:eastAsia="en-GB"/>
              </w:rPr>
            </w:pPr>
            <w:r>
              <w:rPr>
                <w:color w:val="000000"/>
                <w:sz w:val="22"/>
                <w:szCs w:val="22"/>
                <w:lang w:eastAsia="en-GB"/>
              </w:rPr>
              <w:t>5.562,95</w:t>
            </w:r>
          </w:p>
        </w:tc>
        <w:tc>
          <w:tcPr>
            <w:tcW w:type="dxa" w:w="1620"/>
            <w:tcBorders>
              <w:top w:val="nil"/>
              <w:left w:val="nil"/>
              <w:bottom w:space="0" w:sz="4" w:color="auto" w:val="single"/>
              <w:right w:space="0" w:sz="4" w:color="auto" w:val="single"/>
            </w:tcBorders>
            <w:noWrap/>
            <w:vAlign w:val="center"/>
            <w:hideMark/>
          </w:tcPr>
          <w:p w:rsidRDefault="009343DE" w:rsidP="009343DE" w:rsidR="009343DE">
            <w:pPr>
              <w:spacing w:after="0"/>
              <w:jc w:val="right"/>
              <w:rPr>
                <w:color w:val="000000"/>
                <w:lang w:eastAsia="en-GB"/>
              </w:rPr>
            </w:pPr>
            <w:r>
              <w:rPr>
                <w:color w:val="000000"/>
                <w:sz w:val="22"/>
                <w:szCs w:val="22"/>
                <w:lang w:eastAsia="en-GB"/>
              </w:rPr>
              <w:t>5.562,95</w:t>
            </w:r>
          </w:p>
        </w:tc>
        <w:tc>
          <w:tcPr>
            <w:tcW w:type="dxa" w:w="1620"/>
            <w:tcBorders>
              <w:top w:val="nil"/>
              <w:left w:val="nil"/>
              <w:bottom w:space="0" w:sz="4" w:color="auto" w:val="single"/>
              <w:right w:space="0" w:sz="4" w:color="auto" w:val="single"/>
            </w:tcBorders>
            <w:noWrap/>
            <w:vAlign w:val="bottom"/>
            <w:hideMark/>
          </w:tcPr>
          <w:p w:rsidRDefault="009343DE" w:rsidP="009343DE" w:rsidR="009343DE">
            <w:pPr>
              <w:spacing w:after="0"/>
              <w:jc w:val="right"/>
              <w:rPr>
                <w:color w:val="000000"/>
                <w:lang w:eastAsia="en-GB"/>
              </w:rPr>
            </w:pPr>
            <w:r>
              <w:rPr>
                <w:color w:val="000000"/>
                <w:sz w:val="22"/>
                <w:szCs w:val="22"/>
                <w:lang w:eastAsia="en-GB"/>
              </w:rPr>
              <w:t>0,01%</w:t>
            </w:r>
          </w:p>
        </w:tc>
      </w:tr>
      <w:tr w:rsidTr="009343DE" w:rsidR="009343DE">
        <w:trPr>
          <w:trHeight w:val="560"/>
        </w:trPr>
        <w:tc>
          <w:tcPr>
            <w:tcW w:type="dxa" w:w="639"/>
            <w:tcBorders>
              <w:top w:val="nil"/>
              <w:left w:space="0" w:sz="4" w:color="auto" w:val="single"/>
              <w:bottom w:space="0" w:sz="4" w:color="auto" w:val="single"/>
              <w:right w:space="0" w:sz="4" w:color="auto" w:val="single"/>
            </w:tcBorders>
            <w:noWrap/>
            <w:vAlign w:val="bottom"/>
            <w:hideMark/>
          </w:tcPr>
          <w:p w:rsidRDefault="009343DE" w:rsidP="009343DE" w:rsidR="009343DE">
            <w:pPr>
              <w:spacing w:after="0"/>
              <w:jc w:val="right"/>
              <w:rPr>
                <w:color w:val="000000"/>
                <w:lang w:eastAsia="en-GB"/>
              </w:rPr>
            </w:pPr>
            <w:r>
              <w:rPr>
                <w:color w:val="000000"/>
                <w:sz w:val="22"/>
                <w:szCs w:val="22"/>
                <w:lang w:eastAsia="en-GB"/>
              </w:rPr>
              <w:t>67</w:t>
            </w:r>
          </w:p>
        </w:tc>
        <w:tc>
          <w:tcPr>
            <w:tcW w:type="dxa" w:w="1640"/>
            <w:tcBorders>
              <w:top w:val="nil"/>
              <w:left w:val="nil"/>
              <w:bottom w:space="0" w:sz="4" w:color="auto" w:val="single"/>
              <w:right w:space="0" w:sz="4" w:color="auto" w:val="single"/>
            </w:tcBorders>
            <w:noWrap/>
            <w:vAlign w:val="center"/>
            <w:hideMark/>
          </w:tcPr>
          <w:p w:rsidRDefault="009343DE" w:rsidP="009343DE" w:rsidR="009343DE">
            <w:pPr>
              <w:spacing w:after="0"/>
              <w:jc w:val="right"/>
              <w:rPr>
                <w:color w:val="000000"/>
                <w:lang w:eastAsia="en-GB"/>
              </w:rPr>
            </w:pPr>
            <w:r>
              <w:rPr>
                <w:color w:val="000000"/>
                <w:sz w:val="22"/>
                <w:szCs w:val="22"/>
                <w:lang w:eastAsia="en-GB"/>
              </w:rPr>
              <w:t>76767369197</w:t>
            </w:r>
          </w:p>
        </w:tc>
        <w:tc>
          <w:tcPr>
            <w:tcW w:type="dxa" w:w="3200"/>
            <w:tcBorders>
              <w:top w:val="nil"/>
              <w:left w:val="nil"/>
              <w:bottom w:space="0" w:sz="4" w:color="auto" w:val="single"/>
              <w:right w:space="0" w:sz="4" w:color="auto" w:val="single"/>
            </w:tcBorders>
            <w:vAlign w:val="center"/>
            <w:hideMark/>
          </w:tcPr>
          <w:p w:rsidRDefault="009343DE" w:rsidP="009343DE" w:rsidR="009343DE">
            <w:pPr>
              <w:spacing w:after="0"/>
              <w:rPr>
                <w:color w:val="000000"/>
                <w:lang w:eastAsia="en-GB"/>
              </w:rPr>
            </w:pPr>
            <w:r>
              <w:rPr>
                <w:color w:val="000000"/>
                <w:sz w:val="22"/>
                <w:szCs w:val="22"/>
                <w:lang w:eastAsia="en-GB"/>
              </w:rPr>
              <w:t>MINISTARSTVO POLJOPRIVREDE</w:t>
            </w:r>
          </w:p>
        </w:tc>
        <w:tc>
          <w:tcPr>
            <w:tcW w:type="dxa" w:w="1481"/>
            <w:tcBorders>
              <w:top w:val="nil"/>
              <w:left w:val="nil"/>
              <w:bottom w:space="0" w:sz="4" w:color="auto" w:val="single"/>
              <w:right w:space="0" w:sz="4" w:color="auto" w:val="single"/>
            </w:tcBorders>
            <w:noWrap/>
            <w:vAlign w:val="center"/>
            <w:hideMark/>
          </w:tcPr>
          <w:p w:rsidRDefault="009343DE" w:rsidP="009343DE" w:rsidR="009343DE">
            <w:pPr>
              <w:spacing w:after="0"/>
              <w:jc w:val="right"/>
              <w:rPr>
                <w:color w:val="000000"/>
                <w:lang w:eastAsia="en-GB"/>
              </w:rPr>
            </w:pPr>
            <w:r>
              <w:rPr>
                <w:color w:val="000000"/>
                <w:sz w:val="22"/>
                <w:szCs w:val="22"/>
                <w:lang w:eastAsia="en-GB"/>
              </w:rPr>
              <w:t>733,33</w:t>
            </w:r>
          </w:p>
        </w:tc>
        <w:tc>
          <w:tcPr>
            <w:tcW w:type="dxa" w:w="1620"/>
            <w:tcBorders>
              <w:top w:val="nil"/>
              <w:left w:val="nil"/>
              <w:bottom w:space="0" w:sz="4" w:color="auto" w:val="single"/>
              <w:right w:space="0" w:sz="4" w:color="auto" w:val="single"/>
            </w:tcBorders>
            <w:noWrap/>
            <w:vAlign w:val="bottom"/>
            <w:hideMark/>
          </w:tcPr>
          <w:p w:rsidRDefault="009343DE" w:rsidP="009343DE" w:rsidR="009343DE">
            <w:pPr>
              <w:spacing w:after="0"/>
              <w:rPr>
                <w:color w:val="000000"/>
                <w:lang w:eastAsia="en-GB"/>
              </w:rPr>
            </w:pPr>
            <w:r>
              <w:rPr>
                <w:color w:val="000000"/>
                <w:sz w:val="22"/>
                <w:szCs w:val="22"/>
                <w:lang w:eastAsia="en-GB"/>
              </w:rPr>
              <w:t> </w:t>
            </w:r>
          </w:p>
        </w:tc>
        <w:tc>
          <w:tcPr>
            <w:tcW w:type="dxa" w:w="1620"/>
            <w:tcBorders>
              <w:top w:val="nil"/>
              <w:left w:val="nil"/>
              <w:bottom w:space="0" w:sz="4" w:color="auto" w:val="single"/>
              <w:right w:space="0" w:sz="4" w:color="auto" w:val="single"/>
            </w:tcBorders>
            <w:noWrap/>
            <w:vAlign w:val="bottom"/>
            <w:hideMark/>
          </w:tcPr>
          <w:p w:rsidRDefault="009343DE" w:rsidP="009343DE" w:rsidR="009343DE">
            <w:pPr>
              <w:spacing w:after="0"/>
              <w:jc w:val="right"/>
              <w:rPr>
                <w:color w:val="000000"/>
                <w:lang w:eastAsia="en-GB"/>
              </w:rPr>
            </w:pPr>
            <w:r>
              <w:rPr>
                <w:color w:val="000000"/>
                <w:sz w:val="22"/>
                <w:szCs w:val="22"/>
                <w:lang w:eastAsia="en-GB"/>
              </w:rPr>
              <w:t>0,00%</w:t>
            </w:r>
          </w:p>
        </w:tc>
      </w:tr>
      <w:tr w:rsidTr="009343DE" w:rsidR="009343DE">
        <w:trPr>
          <w:trHeight w:val="280"/>
        </w:trPr>
        <w:tc>
          <w:tcPr>
            <w:tcW w:type="dxa" w:w="639"/>
            <w:tcBorders>
              <w:top w:val="nil"/>
              <w:left w:space="0" w:sz="4" w:color="auto" w:val="single"/>
              <w:bottom w:space="0" w:sz="4" w:color="auto" w:val="single"/>
              <w:right w:space="0" w:sz="4" w:color="auto" w:val="single"/>
            </w:tcBorders>
            <w:noWrap/>
            <w:vAlign w:val="bottom"/>
            <w:hideMark/>
          </w:tcPr>
          <w:p w:rsidRDefault="009343DE" w:rsidP="009343DE" w:rsidR="009343DE">
            <w:pPr>
              <w:spacing w:after="0"/>
              <w:jc w:val="right"/>
              <w:rPr>
                <w:color w:val="000000"/>
                <w:lang w:eastAsia="en-GB"/>
              </w:rPr>
            </w:pPr>
            <w:r>
              <w:rPr>
                <w:color w:val="000000"/>
                <w:sz w:val="22"/>
                <w:szCs w:val="22"/>
                <w:lang w:eastAsia="en-GB"/>
              </w:rPr>
              <w:t>68</w:t>
            </w:r>
          </w:p>
        </w:tc>
        <w:tc>
          <w:tcPr>
            <w:tcW w:type="dxa" w:w="1640"/>
            <w:tcBorders>
              <w:top w:val="nil"/>
              <w:left w:val="nil"/>
              <w:bottom w:space="0" w:sz="4" w:color="auto" w:val="single"/>
              <w:right w:space="0" w:sz="4" w:color="auto" w:val="single"/>
            </w:tcBorders>
            <w:noWrap/>
            <w:vAlign w:val="center"/>
            <w:hideMark/>
          </w:tcPr>
          <w:p w:rsidRDefault="009343DE" w:rsidP="009343DE" w:rsidR="009343DE">
            <w:pPr>
              <w:spacing w:after="0"/>
              <w:jc w:val="right"/>
              <w:rPr>
                <w:color w:val="000000"/>
                <w:lang w:eastAsia="en-GB"/>
              </w:rPr>
            </w:pPr>
            <w:r>
              <w:rPr>
                <w:color w:val="000000"/>
                <w:sz w:val="22"/>
                <w:szCs w:val="22"/>
                <w:lang w:eastAsia="en-GB"/>
              </w:rPr>
              <w:t>35513358998</w:t>
            </w:r>
          </w:p>
        </w:tc>
        <w:tc>
          <w:tcPr>
            <w:tcW w:type="dxa" w:w="3200"/>
            <w:tcBorders>
              <w:top w:val="nil"/>
              <w:left w:val="nil"/>
              <w:bottom w:space="0" w:sz="4" w:color="auto" w:val="single"/>
              <w:right w:space="0" w:sz="4" w:color="auto" w:val="single"/>
            </w:tcBorders>
            <w:vAlign w:val="center"/>
            <w:hideMark/>
          </w:tcPr>
          <w:p w:rsidRDefault="009343DE" w:rsidP="009343DE" w:rsidR="009343DE">
            <w:pPr>
              <w:spacing w:after="0"/>
              <w:rPr>
                <w:color w:val="000000"/>
                <w:lang w:eastAsia="en-GB"/>
              </w:rPr>
            </w:pPr>
            <w:r>
              <w:rPr>
                <w:color w:val="000000"/>
                <w:sz w:val="22"/>
                <w:szCs w:val="22"/>
                <w:lang w:eastAsia="en-GB"/>
              </w:rPr>
              <w:t>MILAN MIRČETIĆ</w:t>
            </w:r>
          </w:p>
        </w:tc>
        <w:tc>
          <w:tcPr>
            <w:tcW w:type="dxa" w:w="1481"/>
            <w:tcBorders>
              <w:top w:val="nil"/>
              <w:left w:val="nil"/>
              <w:bottom w:space="0" w:sz="4" w:color="auto" w:val="single"/>
              <w:right w:space="0" w:sz="4" w:color="auto" w:val="single"/>
            </w:tcBorders>
            <w:noWrap/>
            <w:vAlign w:val="center"/>
            <w:hideMark/>
          </w:tcPr>
          <w:p w:rsidRDefault="009343DE" w:rsidP="009343DE" w:rsidR="009343DE">
            <w:pPr>
              <w:spacing w:after="0"/>
              <w:jc w:val="right"/>
              <w:rPr>
                <w:color w:val="000000"/>
                <w:lang w:eastAsia="en-GB"/>
              </w:rPr>
            </w:pPr>
            <w:r>
              <w:rPr>
                <w:color w:val="000000"/>
                <w:sz w:val="22"/>
                <w:szCs w:val="22"/>
                <w:lang w:eastAsia="en-GB"/>
              </w:rPr>
              <w:t>572,91</w:t>
            </w:r>
          </w:p>
        </w:tc>
        <w:tc>
          <w:tcPr>
            <w:tcW w:type="dxa" w:w="1620"/>
            <w:tcBorders>
              <w:top w:val="nil"/>
              <w:left w:val="nil"/>
              <w:bottom w:space="0" w:sz="4" w:color="auto" w:val="single"/>
              <w:right w:space="0" w:sz="4" w:color="auto" w:val="single"/>
            </w:tcBorders>
            <w:noWrap/>
            <w:vAlign w:val="center"/>
            <w:hideMark/>
          </w:tcPr>
          <w:p w:rsidRDefault="009343DE" w:rsidP="009343DE" w:rsidR="009343DE">
            <w:pPr>
              <w:spacing w:after="0"/>
              <w:jc w:val="right"/>
              <w:rPr>
                <w:color w:val="000000"/>
                <w:lang w:eastAsia="en-GB"/>
              </w:rPr>
            </w:pPr>
            <w:r>
              <w:rPr>
                <w:color w:val="000000"/>
                <w:sz w:val="22"/>
                <w:szCs w:val="22"/>
                <w:lang w:eastAsia="en-GB"/>
              </w:rPr>
              <w:t>572,91</w:t>
            </w:r>
          </w:p>
        </w:tc>
        <w:tc>
          <w:tcPr>
            <w:tcW w:type="dxa" w:w="1620"/>
            <w:tcBorders>
              <w:top w:val="nil"/>
              <w:left w:val="nil"/>
              <w:bottom w:space="0" w:sz="4" w:color="auto" w:val="single"/>
              <w:right w:space="0" w:sz="4" w:color="auto" w:val="single"/>
            </w:tcBorders>
            <w:noWrap/>
            <w:vAlign w:val="bottom"/>
            <w:hideMark/>
          </w:tcPr>
          <w:p w:rsidRDefault="009343DE" w:rsidP="009343DE" w:rsidR="009343DE">
            <w:pPr>
              <w:spacing w:after="0"/>
              <w:jc w:val="right"/>
              <w:rPr>
                <w:color w:val="000000"/>
                <w:lang w:eastAsia="en-GB"/>
              </w:rPr>
            </w:pPr>
            <w:r>
              <w:rPr>
                <w:color w:val="000000"/>
                <w:sz w:val="22"/>
                <w:szCs w:val="22"/>
                <w:lang w:eastAsia="en-GB"/>
              </w:rPr>
              <w:t>0,00%</w:t>
            </w:r>
          </w:p>
        </w:tc>
      </w:tr>
      <w:tr w:rsidTr="009343DE" w:rsidR="009343DE">
        <w:trPr>
          <w:trHeight w:val="840"/>
        </w:trPr>
        <w:tc>
          <w:tcPr>
            <w:tcW w:type="dxa" w:w="639"/>
            <w:tcBorders>
              <w:top w:val="nil"/>
              <w:left w:space="0" w:sz="4" w:color="auto" w:val="single"/>
              <w:bottom w:space="0" w:sz="4" w:color="auto" w:val="single"/>
              <w:right w:space="0" w:sz="4" w:color="auto" w:val="single"/>
            </w:tcBorders>
            <w:noWrap/>
            <w:vAlign w:val="bottom"/>
            <w:hideMark/>
          </w:tcPr>
          <w:p w:rsidRDefault="009343DE" w:rsidP="009343DE" w:rsidR="009343DE">
            <w:pPr>
              <w:spacing w:after="0"/>
              <w:jc w:val="right"/>
              <w:rPr>
                <w:color w:val="000000"/>
                <w:lang w:eastAsia="en-GB"/>
              </w:rPr>
            </w:pPr>
            <w:r>
              <w:rPr>
                <w:color w:val="000000"/>
                <w:sz w:val="22"/>
                <w:szCs w:val="22"/>
                <w:lang w:eastAsia="en-GB"/>
              </w:rPr>
              <w:t>69</w:t>
            </w:r>
          </w:p>
        </w:tc>
        <w:tc>
          <w:tcPr>
            <w:tcW w:type="dxa" w:w="1640"/>
            <w:tcBorders>
              <w:top w:val="nil"/>
              <w:left w:val="nil"/>
              <w:bottom w:space="0" w:sz="4" w:color="auto" w:val="single"/>
              <w:right w:space="0" w:sz="4" w:color="auto" w:val="single"/>
            </w:tcBorders>
            <w:noWrap/>
            <w:vAlign w:val="center"/>
            <w:hideMark/>
          </w:tcPr>
          <w:p w:rsidRDefault="009343DE" w:rsidP="009343DE" w:rsidR="009343DE">
            <w:pPr>
              <w:spacing w:after="0"/>
              <w:jc w:val="right"/>
              <w:rPr>
                <w:color w:val="000000"/>
                <w:lang w:eastAsia="en-GB"/>
              </w:rPr>
            </w:pPr>
            <w:r>
              <w:rPr>
                <w:color w:val="000000"/>
                <w:sz w:val="22"/>
                <w:szCs w:val="22"/>
                <w:lang w:eastAsia="en-GB"/>
              </w:rPr>
              <w:t>87527652963</w:t>
            </w:r>
          </w:p>
        </w:tc>
        <w:tc>
          <w:tcPr>
            <w:tcW w:type="dxa" w:w="3200"/>
            <w:tcBorders>
              <w:top w:val="nil"/>
              <w:left w:val="nil"/>
              <w:bottom w:space="0" w:sz="4" w:color="auto" w:val="single"/>
              <w:right w:space="0" w:sz="4" w:color="auto" w:val="single"/>
            </w:tcBorders>
            <w:vAlign w:val="center"/>
            <w:hideMark/>
          </w:tcPr>
          <w:p w:rsidRDefault="009343DE" w:rsidP="009343DE" w:rsidR="009343DE">
            <w:pPr>
              <w:spacing w:after="0"/>
              <w:rPr>
                <w:color w:val="000000"/>
                <w:lang w:eastAsia="en-GB"/>
              </w:rPr>
            </w:pPr>
            <w:r>
              <w:rPr>
                <w:color w:val="000000"/>
                <w:sz w:val="22"/>
                <w:szCs w:val="22"/>
                <w:lang w:eastAsia="en-GB"/>
              </w:rPr>
              <w:t>MLIN JULIA društvo s ograničenom odgovornošću za proizvodnju mlinarskih proizvoda</w:t>
            </w:r>
          </w:p>
        </w:tc>
        <w:tc>
          <w:tcPr>
            <w:tcW w:type="dxa" w:w="1481"/>
            <w:tcBorders>
              <w:top w:val="nil"/>
              <w:left w:val="nil"/>
              <w:bottom w:space="0" w:sz="4" w:color="auto" w:val="single"/>
              <w:right w:space="0" w:sz="4" w:color="auto" w:val="single"/>
            </w:tcBorders>
            <w:noWrap/>
            <w:vAlign w:val="center"/>
            <w:hideMark/>
          </w:tcPr>
          <w:p w:rsidRDefault="009343DE" w:rsidP="009343DE" w:rsidR="009343DE">
            <w:pPr>
              <w:spacing w:after="0"/>
              <w:jc w:val="right"/>
              <w:rPr>
                <w:color w:val="000000"/>
                <w:lang w:eastAsia="en-GB"/>
              </w:rPr>
            </w:pPr>
            <w:r>
              <w:rPr>
                <w:color w:val="000000"/>
                <w:sz w:val="22"/>
                <w:szCs w:val="22"/>
                <w:lang w:eastAsia="en-GB"/>
              </w:rPr>
              <w:t>57.388,00</w:t>
            </w:r>
          </w:p>
        </w:tc>
        <w:tc>
          <w:tcPr>
            <w:tcW w:type="dxa" w:w="1620"/>
            <w:tcBorders>
              <w:top w:val="nil"/>
              <w:left w:val="nil"/>
              <w:bottom w:space="0" w:sz="4" w:color="auto" w:val="single"/>
              <w:right w:space="0" w:sz="4" w:color="auto" w:val="single"/>
            </w:tcBorders>
            <w:noWrap/>
            <w:vAlign w:val="bottom"/>
            <w:hideMark/>
          </w:tcPr>
          <w:p w:rsidRDefault="009343DE" w:rsidP="009343DE" w:rsidR="009343DE">
            <w:pPr>
              <w:spacing w:after="0"/>
              <w:rPr>
                <w:color w:val="000000"/>
                <w:lang w:eastAsia="en-GB"/>
              </w:rPr>
            </w:pPr>
            <w:r>
              <w:rPr>
                <w:color w:val="000000"/>
                <w:sz w:val="22"/>
                <w:szCs w:val="22"/>
                <w:lang w:eastAsia="en-GB"/>
              </w:rPr>
              <w:t> </w:t>
            </w:r>
          </w:p>
        </w:tc>
        <w:tc>
          <w:tcPr>
            <w:tcW w:type="dxa" w:w="1620"/>
            <w:tcBorders>
              <w:top w:val="nil"/>
              <w:left w:val="nil"/>
              <w:bottom w:space="0" w:sz="4" w:color="auto" w:val="single"/>
              <w:right w:space="0" w:sz="4" w:color="auto" w:val="single"/>
            </w:tcBorders>
            <w:noWrap/>
            <w:vAlign w:val="bottom"/>
            <w:hideMark/>
          </w:tcPr>
          <w:p w:rsidRDefault="009343DE" w:rsidP="009343DE" w:rsidR="009343DE">
            <w:pPr>
              <w:spacing w:after="0"/>
              <w:jc w:val="right"/>
              <w:rPr>
                <w:color w:val="000000"/>
                <w:lang w:eastAsia="en-GB"/>
              </w:rPr>
            </w:pPr>
            <w:r>
              <w:rPr>
                <w:color w:val="000000"/>
                <w:sz w:val="22"/>
                <w:szCs w:val="22"/>
                <w:lang w:eastAsia="en-GB"/>
              </w:rPr>
              <w:t>0,00%</w:t>
            </w:r>
          </w:p>
        </w:tc>
      </w:tr>
      <w:tr w:rsidTr="009343DE" w:rsidR="009343DE">
        <w:trPr>
          <w:trHeight w:val="840"/>
        </w:trPr>
        <w:tc>
          <w:tcPr>
            <w:tcW w:type="dxa" w:w="639"/>
            <w:tcBorders>
              <w:top w:val="nil"/>
              <w:left w:space="0" w:sz="4" w:color="auto" w:val="single"/>
              <w:bottom w:space="0" w:sz="4" w:color="auto" w:val="single"/>
              <w:right w:space="0" w:sz="4" w:color="auto" w:val="single"/>
            </w:tcBorders>
            <w:noWrap/>
            <w:vAlign w:val="bottom"/>
            <w:hideMark/>
          </w:tcPr>
          <w:p w:rsidRDefault="009343DE" w:rsidP="009343DE" w:rsidR="009343DE">
            <w:pPr>
              <w:spacing w:after="0"/>
              <w:jc w:val="right"/>
              <w:rPr>
                <w:color w:val="000000"/>
                <w:lang w:eastAsia="en-GB"/>
              </w:rPr>
            </w:pPr>
            <w:r>
              <w:rPr>
                <w:color w:val="000000"/>
                <w:sz w:val="22"/>
                <w:szCs w:val="22"/>
                <w:lang w:eastAsia="en-GB"/>
              </w:rPr>
              <w:t>70</w:t>
            </w:r>
          </w:p>
        </w:tc>
        <w:tc>
          <w:tcPr>
            <w:tcW w:type="dxa" w:w="1640"/>
            <w:tcBorders>
              <w:top w:val="nil"/>
              <w:left w:val="nil"/>
              <w:bottom w:space="0" w:sz="4" w:color="auto" w:val="single"/>
              <w:right w:space="0" w:sz="4" w:color="auto" w:val="single"/>
            </w:tcBorders>
            <w:noWrap/>
            <w:vAlign w:val="center"/>
            <w:hideMark/>
          </w:tcPr>
          <w:p w:rsidRDefault="009343DE" w:rsidP="009343DE" w:rsidR="009343DE">
            <w:pPr>
              <w:spacing w:after="0"/>
              <w:jc w:val="right"/>
              <w:rPr>
                <w:color w:val="000000"/>
                <w:lang w:eastAsia="en-GB"/>
              </w:rPr>
            </w:pPr>
            <w:r>
              <w:rPr>
                <w:color w:val="000000"/>
                <w:sz w:val="22"/>
                <w:szCs w:val="22"/>
                <w:lang w:eastAsia="en-GB"/>
              </w:rPr>
              <w:t>99617611692</w:t>
            </w:r>
          </w:p>
        </w:tc>
        <w:tc>
          <w:tcPr>
            <w:tcW w:type="dxa" w:w="3200"/>
            <w:tcBorders>
              <w:top w:val="nil"/>
              <w:left w:val="nil"/>
              <w:bottom w:space="0" w:sz="4" w:color="auto" w:val="single"/>
              <w:right w:space="0" w:sz="4" w:color="auto" w:val="single"/>
            </w:tcBorders>
            <w:vAlign w:val="center"/>
            <w:hideMark/>
          </w:tcPr>
          <w:p w:rsidRDefault="009343DE" w:rsidP="009343DE" w:rsidR="009343DE">
            <w:pPr>
              <w:spacing w:after="0"/>
              <w:rPr>
                <w:color w:val="000000"/>
                <w:lang w:eastAsia="en-GB"/>
              </w:rPr>
            </w:pPr>
            <w:r>
              <w:rPr>
                <w:color w:val="000000"/>
                <w:sz w:val="22"/>
                <w:szCs w:val="22"/>
                <w:lang w:eastAsia="en-GB"/>
              </w:rPr>
              <w:t>MLIN-MIX društvo s ograničenom odgovornošću za proizvodnju stočne hrane</w:t>
            </w:r>
          </w:p>
        </w:tc>
        <w:tc>
          <w:tcPr>
            <w:tcW w:type="dxa" w:w="1481"/>
            <w:tcBorders>
              <w:top w:val="nil"/>
              <w:left w:val="nil"/>
              <w:bottom w:space="0" w:sz="4" w:color="auto" w:val="single"/>
              <w:right w:space="0" w:sz="4" w:color="auto" w:val="single"/>
            </w:tcBorders>
            <w:noWrap/>
            <w:vAlign w:val="center"/>
            <w:hideMark/>
          </w:tcPr>
          <w:p w:rsidRDefault="009343DE" w:rsidP="009343DE" w:rsidR="009343DE">
            <w:pPr>
              <w:spacing w:after="0"/>
              <w:jc w:val="right"/>
              <w:rPr>
                <w:color w:val="000000"/>
                <w:lang w:eastAsia="en-GB"/>
              </w:rPr>
            </w:pPr>
            <w:r>
              <w:rPr>
                <w:color w:val="000000"/>
                <w:sz w:val="22"/>
                <w:szCs w:val="22"/>
                <w:lang w:eastAsia="en-GB"/>
              </w:rPr>
              <w:t>5.000,00</w:t>
            </w:r>
          </w:p>
        </w:tc>
        <w:tc>
          <w:tcPr>
            <w:tcW w:type="dxa" w:w="1620"/>
            <w:tcBorders>
              <w:top w:val="nil"/>
              <w:left w:val="nil"/>
              <w:bottom w:space="0" w:sz="4" w:color="auto" w:val="single"/>
              <w:right w:space="0" w:sz="4" w:color="auto" w:val="single"/>
            </w:tcBorders>
            <w:noWrap/>
            <w:vAlign w:val="bottom"/>
            <w:hideMark/>
          </w:tcPr>
          <w:p w:rsidRDefault="009343DE" w:rsidP="009343DE" w:rsidR="009343DE">
            <w:pPr>
              <w:spacing w:after="0"/>
              <w:rPr>
                <w:color w:val="000000"/>
                <w:lang w:eastAsia="en-GB"/>
              </w:rPr>
            </w:pPr>
            <w:r>
              <w:rPr>
                <w:color w:val="000000"/>
                <w:sz w:val="22"/>
                <w:szCs w:val="22"/>
                <w:lang w:eastAsia="en-GB"/>
              </w:rPr>
              <w:t> </w:t>
            </w:r>
          </w:p>
        </w:tc>
        <w:tc>
          <w:tcPr>
            <w:tcW w:type="dxa" w:w="1620"/>
            <w:tcBorders>
              <w:top w:val="nil"/>
              <w:left w:val="nil"/>
              <w:bottom w:space="0" w:sz="4" w:color="auto" w:val="single"/>
              <w:right w:space="0" w:sz="4" w:color="auto" w:val="single"/>
            </w:tcBorders>
            <w:noWrap/>
            <w:vAlign w:val="bottom"/>
            <w:hideMark/>
          </w:tcPr>
          <w:p w:rsidRDefault="009343DE" w:rsidP="009343DE" w:rsidR="009343DE">
            <w:pPr>
              <w:spacing w:after="0"/>
              <w:jc w:val="right"/>
              <w:rPr>
                <w:color w:val="000000"/>
                <w:lang w:eastAsia="en-GB"/>
              </w:rPr>
            </w:pPr>
            <w:r>
              <w:rPr>
                <w:color w:val="000000"/>
                <w:sz w:val="22"/>
                <w:szCs w:val="22"/>
                <w:lang w:eastAsia="en-GB"/>
              </w:rPr>
              <w:t>0,00%</w:t>
            </w:r>
          </w:p>
        </w:tc>
      </w:tr>
      <w:tr w:rsidTr="009343DE" w:rsidR="009343DE">
        <w:trPr>
          <w:trHeight w:val="1120"/>
        </w:trPr>
        <w:tc>
          <w:tcPr>
            <w:tcW w:type="dxa" w:w="639"/>
            <w:tcBorders>
              <w:top w:val="nil"/>
              <w:left w:space="0" w:sz="4" w:color="auto" w:val="single"/>
              <w:bottom w:space="0" w:sz="4" w:color="auto" w:val="single"/>
              <w:right w:space="0" w:sz="4" w:color="auto" w:val="single"/>
            </w:tcBorders>
            <w:noWrap/>
            <w:vAlign w:val="bottom"/>
            <w:hideMark/>
          </w:tcPr>
          <w:p w:rsidRDefault="009343DE" w:rsidP="009343DE" w:rsidR="009343DE">
            <w:pPr>
              <w:spacing w:after="0"/>
              <w:jc w:val="right"/>
              <w:rPr>
                <w:color w:val="000000"/>
                <w:lang w:eastAsia="en-GB"/>
              </w:rPr>
            </w:pPr>
            <w:r>
              <w:rPr>
                <w:color w:val="000000"/>
                <w:sz w:val="22"/>
                <w:szCs w:val="22"/>
                <w:lang w:eastAsia="en-GB"/>
              </w:rPr>
              <w:t>71</w:t>
            </w:r>
          </w:p>
        </w:tc>
        <w:tc>
          <w:tcPr>
            <w:tcW w:type="dxa" w:w="1640"/>
            <w:tcBorders>
              <w:top w:val="nil"/>
              <w:left w:val="nil"/>
              <w:bottom w:space="0" w:sz="4" w:color="auto" w:val="single"/>
              <w:right w:space="0" w:sz="4" w:color="auto" w:val="single"/>
            </w:tcBorders>
            <w:noWrap/>
            <w:vAlign w:val="center"/>
            <w:hideMark/>
          </w:tcPr>
          <w:p w:rsidRDefault="009343DE" w:rsidP="009343DE" w:rsidR="009343DE">
            <w:pPr>
              <w:spacing w:after="0"/>
              <w:jc w:val="right"/>
              <w:rPr>
                <w:color w:val="000000"/>
                <w:lang w:eastAsia="en-GB"/>
              </w:rPr>
            </w:pPr>
            <w:r>
              <w:rPr>
                <w:color w:val="000000"/>
                <w:sz w:val="22"/>
                <w:szCs w:val="22"/>
                <w:lang w:eastAsia="en-GB"/>
              </w:rPr>
              <w:t>75016734753</w:t>
            </w:r>
          </w:p>
        </w:tc>
        <w:tc>
          <w:tcPr>
            <w:tcW w:type="dxa" w:w="3200"/>
            <w:tcBorders>
              <w:top w:val="nil"/>
              <w:left w:val="nil"/>
              <w:bottom w:space="0" w:sz="4" w:color="auto" w:val="single"/>
              <w:right w:space="0" w:sz="4" w:color="auto" w:val="single"/>
            </w:tcBorders>
            <w:vAlign w:val="center"/>
            <w:hideMark/>
          </w:tcPr>
          <w:p w:rsidRDefault="009343DE" w:rsidP="009343DE" w:rsidR="009343DE">
            <w:pPr>
              <w:spacing w:after="0"/>
              <w:rPr>
                <w:color w:val="000000"/>
                <w:lang w:eastAsia="en-GB"/>
              </w:rPr>
            </w:pPr>
            <w:r>
              <w:rPr>
                <w:color w:val="000000"/>
                <w:sz w:val="22"/>
                <w:szCs w:val="22"/>
                <w:lang w:eastAsia="en-GB"/>
              </w:rPr>
              <w:t>MOUNT TRADE društvo s ograničenom odgovornošću, trgovina i usluge u veterinarstvu i veterinarska ambulanta</w:t>
            </w:r>
          </w:p>
        </w:tc>
        <w:tc>
          <w:tcPr>
            <w:tcW w:type="dxa" w:w="1481"/>
            <w:tcBorders>
              <w:top w:val="nil"/>
              <w:left w:val="nil"/>
              <w:bottom w:space="0" w:sz="4" w:color="auto" w:val="single"/>
              <w:right w:space="0" w:sz="4" w:color="auto" w:val="single"/>
            </w:tcBorders>
            <w:noWrap/>
            <w:vAlign w:val="center"/>
            <w:hideMark/>
          </w:tcPr>
          <w:p w:rsidRDefault="009343DE" w:rsidP="009343DE" w:rsidR="009343DE">
            <w:pPr>
              <w:spacing w:after="0"/>
              <w:jc w:val="right"/>
              <w:rPr>
                <w:color w:val="000000"/>
                <w:lang w:eastAsia="en-GB"/>
              </w:rPr>
            </w:pPr>
            <w:r>
              <w:rPr>
                <w:color w:val="000000"/>
                <w:sz w:val="22"/>
                <w:szCs w:val="22"/>
                <w:lang w:eastAsia="en-GB"/>
              </w:rPr>
              <w:t>5.827,00</w:t>
            </w:r>
          </w:p>
        </w:tc>
        <w:tc>
          <w:tcPr>
            <w:tcW w:type="dxa" w:w="1620"/>
            <w:tcBorders>
              <w:top w:val="nil"/>
              <w:left w:val="nil"/>
              <w:bottom w:space="0" w:sz="4" w:color="auto" w:val="single"/>
              <w:right w:space="0" w:sz="4" w:color="auto" w:val="single"/>
            </w:tcBorders>
            <w:noWrap/>
            <w:vAlign w:val="center"/>
            <w:hideMark/>
          </w:tcPr>
          <w:p w:rsidRDefault="009343DE" w:rsidP="009343DE" w:rsidR="009343DE">
            <w:pPr>
              <w:spacing w:after="0"/>
              <w:jc w:val="right"/>
              <w:rPr>
                <w:color w:val="000000"/>
                <w:lang w:eastAsia="en-GB"/>
              </w:rPr>
            </w:pPr>
            <w:r>
              <w:rPr>
                <w:color w:val="000000"/>
                <w:sz w:val="22"/>
                <w:szCs w:val="22"/>
                <w:lang w:eastAsia="en-GB"/>
              </w:rPr>
              <w:t>5.827,00</w:t>
            </w:r>
          </w:p>
        </w:tc>
        <w:tc>
          <w:tcPr>
            <w:tcW w:type="dxa" w:w="1620"/>
            <w:tcBorders>
              <w:top w:val="nil"/>
              <w:left w:val="nil"/>
              <w:bottom w:space="0" w:sz="4" w:color="auto" w:val="single"/>
              <w:right w:space="0" w:sz="4" w:color="auto" w:val="single"/>
            </w:tcBorders>
            <w:noWrap/>
            <w:vAlign w:val="bottom"/>
            <w:hideMark/>
          </w:tcPr>
          <w:p w:rsidRDefault="009343DE" w:rsidP="009343DE" w:rsidR="009343DE">
            <w:pPr>
              <w:spacing w:after="0"/>
              <w:jc w:val="right"/>
              <w:rPr>
                <w:color w:val="000000"/>
                <w:lang w:eastAsia="en-GB"/>
              </w:rPr>
            </w:pPr>
            <w:r>
              <w:rPr>
                <w:color w:val="000000"/>
                <w:sz w:val="22"/>
                <w:szCs w:val="22"/>
                <w:lang w:eastAsia="en-GB"/>
              </w:rPr>
              <w:t>0,01%</w:t>
            </w:r>
          </w:p>
        </w:tc>
      </w:tr>
      <w:tr w:rsidTr="009343DE" w:rsidR="009343DE">
        <w:trPr>
          <w:trHeight w:val="280"/>
        </w:trPr>
        <w:tc>
          <w:tcPr>
            <w:tcW w:type="dxa" w:w="639"/>
            <w:tcBorders>
              <w:top w:val="nil"/>
              <w:left w:space="0" w:sz="4" w:color="auto" w:val="single"/>
              <w:bottom w:space="0" w:sz="4" w:color="auto" w:val="single"/>
              <w:right w:space="0" w:sz="4" w:color="auto" w:val="single"/>
            </w:tcBorders>
            <w:noWrap/>
            <w:vAlign w:val="bottom"/>
            <w:hideMark/>
          </w:tcPr>
          <w:p w:rsidRDefault="009343DE" w:rsidP="009343DE" w:rsidR="009343DE">
            <w:pPr>
              <w:spacing w:after="0"/>
              <w:jc w:val="right"/>
              <w:rPr>
                <w:color w:val="000000"/>
                <w:lang w:eastAsia="en-GB"/>
              </w:rPr>
            </w:pPr>
            <w:r>
              <w:rPr>
                <w:color w:val="000000"/>
                <w:sz w:val="22"/>
                <w:szCs w:val="22"/>
                <w:lang w:eastAsia="en-GB"/>
              </w:rPr>
              <w:t>72</w:t>
            </w:r>
          </w:p>
        </w:tc>
        <w:tc>
          <w:tcPr>
            <w:tcW w:type="dxa" w:w="1640"/>
            <w:tcBorders>
              <w:top w:val="nil"/>
              <w:left w:val="nil"/>
              <w:bottom w:space="0" w:sz="4" w:color="auto" w:val="single"/>
              <w:right w:space="0" w:sz="4" w:color="auto" w:val="single"/>
            </w:tcBorders>
            <w:noWrap/>
            <w:vAlign w:val="center"/>
            <w:hideMark/>
          </w:tcPr>
          <w:p w:rsidRDefault="009343DE" w:rsidP="009343DE" w:rsidR="009343DE">
            <w:pPr>
              <w:spacing w:after="0"/>
              <w:jc w:val="right"/>
              <w:rPr>
                <w:color w:val="000000"/>
                <w:lang w:eastAsia="en-GB"/>
              </w:rPr>
            </w:pPr>
            <w:r>
              <w:rPr>
                <w:color w:val="000000"/>
                <w:sz w:val="22"/>
                <w:szCs w:val="22"/>
                <w:lang w:eastAsia="en-GB"/>
              </w:rPr>
              <w:t>81176868292</w:t>
            </w:r>
          </w:p>
        </w:tc>
        <w:tc>
          <w:tcPr>
            <w:tcW w:type="dxa" w:w="3200"/>
            <w:tcBorders>
              <w:top w:val="nil"/>
              <w:left w:val="nil"/>
              <w:bottom w:space="0" w:sz="4" w:color="auto" w:val="single"/>
              <w:right w:space="0" w:sz="4" w:color="auto" w:val="single"/>
            </w:tcBorders>
            <w:vAlign w:val="center"/>
            <w:hideMark/>
          </w:tcPr>
          <w:p w:rsidRDefault="009343DE" w:rsidP="009343DE" w:rsidR="009343DE">
            <w:pPr>
              <w:spacing w:after="0"/>
              <w:rPr>
                <w:color w:val="000000"/>
                <w:lang w:eastAsia="en-GB"/>
              </w:rPr>
            </w:pPr>
            <w:r>
              <w:rPr>
                <w:color w:val="000000"/>
                <w:sz w:val="22"/>
                <w:szCs w:val="22"/>
                <w:lang w:eastAsia="en-GB"/>
              </w:rPr>
              <w:t>JOSIP NOVAK</w:t>
            </w:r>
          </w:p>
        </w:tc>
        <w:tc>
          <w:tcPr>
            <w:tcW w:type="dxa" w:w="1481"/>
            <w:tcBorders>
              <w:top w:val="nil"/>
              <w:left w:val="nil"/>
              <w:bottom w:space="0" w:sz="4" w:color="auto" w:val="single"/>
              <w:right w:space="0" w:sz="4" w:color="auto" w:val="single"/>
            </w:tcBorders>
            <w:noWrap/>
            <w:vAlign w:val="center"/>
            <w:hideMark/>
          </w:tcPr>
          <w:p w:rsidRDefault="009343DE" w:rsidP="009343DE" w:rsidR="009343DE">
            <w:pPr>
              <w:spacing w:after="0"/>
              <w:jc w:val="right"/>
              <w:rPr>
                <w:color w:val="000000"/>
                <w:lang w:eastAsia="en-GB"/>
              </w:rPr>
            </w:pPr>
            <w:r>
              <w:rPr>
                <w:color w:val="000000"/>
                <w:sz w:val="22"/>
                <w:szCs w:val="22"/>
                <w:lang w:eastAsia="en-GB"/>
              </w:rPr>
              <w:t>630,2</w:t>
            </w:r>
          </w:p>
        </w:tc>
        <w:tc>
          <w:tcPr>
            <w:tcW w:type="dxa" w:w="1620"/>
            <w:tcBorders>
              <w:top w:val="nil"/>
              <w:left w:val="nil"/>
              <w:bottom w:space="0" w:sz="4" w:color="auto" w:val="single"/>
              <w:right w:space="0" w:sz="4" w:color="auto" w:val="single"/>
            </w:tcBorders>
            <w:noWrap/>
            <w:vAlign w:val="center"/>
            <w:hideMark/>
          </w:tcPr>
          <w:p w:rsidRDefault="009343DE" w:rsidP="009343DE" w:rsidR="009343DE">
            <w:pPr>
              <w:spacing w:after="0"/>
              <w:jc w:val="right"/>
              <w:rPr>
                <w:color w:val="000000"/>
                <w:lang w:eastAsia="en-GB"/>
              </w:rPr>
            </w:pPr>
            <w:r>
              <w:rPr>
                <w:color w:val="000000"/>
                <w:sz w:val="22"/>
                <w:szCs w:val="22"/>
                <w:lang w:eastAsia="en-GB"/>
              </w:rPr>
              <w:t>630,2</w:t>
            </w:r>
          </w:p>
        </w:tc>
        <w:tc>
          <w:tcPr>
            <w:tcW w:type="dxa" w:w="1620"/>
            <w:tcBorders>
              <w:top w:val="nil"/>
              <w:left w:val="nil"/>
              <w:bottom w:space="0" w:sz="4" w:color="auto" w:val="single"/>
              <w:right w:space="0" w:sz="4" w:color="auto" w:val="single"/>
            </w:tcBorders>
            <w:noWrap/>
            <w:vAlign w:val="bottom"/>
            <w:hideMark/>
          </w:tcPr>
          <w:p w:rsidRDefault="009343DE" w:rsidP="009343DE" w:rsidR="009343DE">
            <w:pPr>
              <w:spacing w:after="0"/>
              <w:jc w:val="right"/>
              <w:rPr>
                <w:color w:val="000000"/>
                <w:lang w:eastAsia="en-GB"/>
              </w:rPr>
            </w:pPr>
            <w:r>
              <w:rPr>
                <w:color w:val="000000"/>
                <w:sz w:val="22"/>
                <w:szCs w:val="22"/>
                <w:lang w:eastAsia="en-GB"/>
              </w:rPr>
              <w:t>0,00%</w:t>
            </w:r>
          </w:p>
        </w:tc>
      </w:tr>
      <w:tr w:rsidTr="009343DE" w:rsidR="009343DE">
        <w:trPr>
          <w:trHeight w:val="840"/>
        </w:trPr>
        <w:tc>
          <w:tcPr>
            <w:tcW w:type="dxa" w:w="639"/>
            <w:tcBorders>
              <w:top w:val="nil"/>
              <w:left w:space="0" w:sz="4" w:color="auto" w:val="single"/>
              <w:bottom w:space="0" w:sz="4" w:color="auto" w:val="single"/>
              <w:right w:space="0" w:sz="4" w:color="auto" w:val="single"/>
            </w:tcBorders>
            <w:noWrap/>
            <w:vAlign w:val="bottom"/>
            <w:hideMark/>
          </w:tcPr>
          <w:p w:rsidRDefault="009343DE" w:rsidP="009343DE" w:rsidR="009343DE">
            <w:pPr>
              <w:spacing w:after="0"/>
              <w:jc w:val="right"/>
              <w:rPr>
                <w:color w:val="000000"/>
                <w:lang w:eastAsia="en-GB"/>
              </w:rPr>
            </w:pPr>
            <w:r>
              <w:rPr>
                <w:color w:val="000000"/>
                <w:sz w:val="22"/>
                <w:szCs w:val="22"/>
                <w:lang w:eastAsia="en-GB"/>
              </w:rPr>
              <w:t>73</w:t>
            </w:r>
          </w:p>
        </w:tc>
        <w:tc>
          <w:tcPr>
            <w:tcW w:type="dxa" w:w="1640"/>
            <w:tcBorders>
              <w:top w:val="nil"/>
              <w:left w:val="nil"/>
              <w:bottom w:space="0" w:sz="4" w:color="auto" w:val="single"/>
              <w:right w:space="0" w:sz="4" w:color="auto" w:val="single"/>
            </w:tcBorders>
            <w:noWrap/>
            <w:vAlign w:val="center"/>
            <w:hideMark/>
          </w:tcPr>
          <w:p w:rsidRDefault="009343DE" w:rsidP="009343DE" w:rsidR="009343DE">
            <w:pPr>
              <w:spacing w:after="0"/>
              <w:jc w:val="right"/>
              <w:rPr>
                <w:color w:val="000000"/>
                <w:lang w:eastAsia="en-GB"/>
              </w:rPr>
            </w:pPr>
            <w:r>
              <w:rPr>
                <w:color w:val="000000"/>
                <w:sz w:val="22"/>
                <w:szCs w:val="22"/>
                <w:lang w:eastAsia="en-GB"/>
              </w:rPr>
              <w:t>2347849218</w:t>
            </w:r>
          </w:p>
        </w:tc>
        <w:tc>
          <w:tcPr>
            <w:tcW w:type="dxa" w:w="3200"/>
            <w:tcBorders>
              <w:top w:val="nil"/>
              <w:left w:val="nil"/>
              <w:bottom w:space="0" w:sz="4" w:color="auto" w:val="single"/>
              <w:right w:space="0" w:sz="4" w:color="auto" w:val="single"/>
            </w:tcBorders>
            <w:vAlign w:val="center"/>
            <w:hideMark/>
          </w:tcPr>
          <w:p w:rsidRDefault="009343DE" w:rsidP="009343DE" w:rsidR="009343DE">
            <w:pPr>
              <w:spacing w:after="0"/>
              <w:rPr>
                <w:color w:val="000000"/>
                <w:lang w:eastAsia="en-GB"/>
              </w:rPr>
            </w:pPr>
            <w:r>
              <w:rPr>
                <w:color w:val="000000"/>
                <w:sz w:val="22"/>
                <w:szCs w:val="22"/>
                <w:lang w:eastAsia="en-GB"/>
              </w:rPr>
              <w:t>Odvjetničko društvo Porobija i Špoljarić, društvo s ograničenom odgovornošću</w:t>
            </w:r>
          </w:p>
        </w:tc>
        <w:tc>
          <w:tcPr>
            <w:tcW w:type="dxa" w:w="1481"/>
            <w:tcBorders>
              <w:top w:val="nil"/>
              <w:left w:val="nil"/>
              <w:bottom w:space="0" w:sz="4" w:color="auto" w:val="single"/>
              <w:right w:space="0" w:sz="4" w:color="auto" w:val="single"/>
            </w:tcBorders>
            <w:noWrap/>
            <w:vAlign w:val="center"/>
            <w:hideMark/>
          </w:tcPr>
          <w:p w:rsidRDefault="009343DE" w:rsidP="009343DE" w:rsidR="009343DE">
            <w:pPr>
              <w:spacing w:after="0"/>
              <w:jc w:val="right"/>
              <w:rPr>
                <w:color w:val="000000"/>
                <w:lang w:eastAsia="en-GB"/>
              </w:rPr>
            </w:pPr>
            <w:r>
              <w:rPr>
                <w:color w:val="000000"/>
                <w:sz w:val="22"/>
                <w:szCs w:val="22"/>
                <w:lang w:eastAsia="en-GB"/>
              </w:rPr>
              <w:t>5.156,25</w:t>
            </w:r>
          </w:p>
        </w:tc>
        <w:tc>
          <w:tcPr>
            <w:tcW w:type="dxa" w:w="1620"/>
            <w:tcBorders>
              <w:top w:val="nil"/>
              <w:left w:val="nil"/>
              <w:bottom w:space="0" w:sz="4" w:color="auto" w:val="single"/>
              <w:right w:space="0" w:sz="4" w:color="auto" w:val="single"/>
            </w:tcBorders>
            <w:noWrap/>
            <w:vAlign w:val="center"/>
            <w:hideMark/>
          </w:tcPr>
          <w:p w:rsidRDefault="009343DE" w:rsidP="009343DE" w:rsidR="009343DE">
            <w:pPr>
              <w:spacing w:after="0"/>
              <w:jc w:val="right"/>
              <w:rPr>
                <w:color w:val="000000"/>
                <w:lang w:eastAsia="en-GB"/>
              </w:rPr>
            </w:pPr>
            <w:r>
              <w:rPr>
                <w:color w:val="000000"/>
                <w:sz w:val="22"/>
                <w:szCs w:val="22"/>
                <w:lang w:eastAsia="en-GB"/>
              </w:rPr>
              <w:t>5.156,25</w:t>
            </w:r>
          </w:p>
        </w:tc>
        <w:tc>
          <w:tcPr>
            <w:tcW w:type="dxa" w:w="1620"/>
            <w:tcBorders>
              <w:top w:val="nil"/>
              <w:left w:val="nil"/>
              <w:bottom w:space="0" w:sz="4" w:color="auto" w:val="single"/>
              <w:right w:space="0" w:sz="4" w:color="auto" w:val="single"/>
            </w:tcBorders>
            <w:noWrap/>
            <w:vAlign w:val="bottom"/>
            <w:hideMark/>
          </w:tcPr>
          <w:p w:rsidRDefault="009343DE" w:rsidP="009343DE" w:rsidR="009343DE">
            <w:pPr>
              <w:spacing w:after="0"/>
              <w:jc w:val="right"/>
              <w:rPr>
                <w:color w:val="000000"/>
                <w:lang w:eastAsia="en-GB"/>
              </w:rPr>
            </w:pPr>
            <w:r>
              <w:rPr>
                <w:color w:val="000000"/>
                <w:sz w:val="22"/>
                <w:szCs w:val="22"/>
                <w:lang w:eastAsia="en-GB"/>
              </w:rPr>
              <w:t>0,01%</w:t>
            </w:r>
          </w:p>
        </w:tc>
      </w:tr>
      <w:tr w:rsidTr="009343DE" w:rsidR="009343DE">
        <w:trPr>
          <w:trHeight w:val="560"/>
        </w:trPr>
        <w:tc>
          <w:tcPr>
            <w:tcW w:type="dxa" w:w="639"/>
            <w:tcBorders>
              <w:top w:val="nil"/>
              <w:left w:space="0" w:sz="4" w:color="auto" w:val="single"/>
              <w:bottom w:space="0" w:sz="4" w:color="auto" w:val="single"/>
              <w:right w:space="0" w:sz="4" w:color="auto" w:val="single"/>
            </w:tcBorders>
            <w:noWrap/>
            <w:vAlign w:val="bottom"/>
            <w:hideMark/>
          </w:tcPr>
          <w:p w:rsidRDefault="009343DE" w:rsidP="009343DE" w:rsidR="009343DE">
            <w:pPr>
              <w:spacing w:after="0"/>
              <w:jc w:val="right"/>
              <w:rPr>
                <w:color w:val="000000"/>
                <w:lang w:eastAsia="en-GB"/>
              </w:rPr>
            </w:pPr>
            <w:r>
              <w:rPr>
                <w:color w:val="000000"/>
                <w:sz w:val="22"/>
                <w:szCs w:val="22"/>
                <w:lang w:eastAsia="en-GB"/>
              </w:rPr>
              <w:t>74</w:t>
            </w:r>
          </w:p>
        </w:tc>
        <w:tc>
          <w:tcPr>
            <w:tcW w:type="dxa" w:w="1640"/>
            <w:tcBorders>
              <w:top w:val="nil"/>
              <w:left w:val="nil"/>
              <w:bottom w:space="0" w:sz="4" w:color="auto" w:val="single"/>
              <w:right w:space="0" w:sz="4" w:color="auto" w:val="single"/>
            </w:tcBorders>
            <w:noWrap/>
            <w:vAlign w:val="center"/>
            <w:hideMark/>
          </w:tcPr>
          <w:p w:rsidRDefault="009343DE" w:rsidP="009343DE" w:rsidR="009343DE">
            <w:pPr>
              <w:spacing w:after="0"/>
              <w:jc w:val="right"/>
              <w:rPr>
                <w:color w:val="000000"/>
                <w:lang w:eastAsia="en-GB"/>
              </w:rPr>
            </w:pPr>
            <w:r>
              <w:rPr>
                <w:color w:val="000000"/>
                <w:sz w:val="22"/>
                <w:szCs w:val="22"/>
                <w:lang w:eastAsia="en-GB"/>
              </w:rPr>
              <w:t>45590070426</w:t>
            </w:r>
          </w:p>
        </w:tc>
        <w:tc>
          <w:tcPr>
            <w:tcW w:type="dxa" w:w="3200"/>
            <w:tcBorders>
              <w:top w:val="nil"/>
              <w:left w:val="nil"/>
              <w:bottom w:space="0" w:sz="4" w:color="auto" w:val="single"/>
              <w:right w:space="0" w:sz="4" w:color="auto" w:val="single"/>
            </w:tcBorders>
            <w:vAlign w:val="center"/>
            <w:hideMark/>
          </w:tcPr>
          <w:p w:rsidRDefault="009343DE" w:rsidP="009343DE" w:rsidR="009343DE">
            <w:pPr>
              <w:spacing w:after="0"/>
              <w:rPr>
                <w:color w:val="000000"/>
                <w:lang w:eastAsia="en-GB"/>
              </w:rPr>
            </w:pPr>
            <w:r>
              <w:rPr>
                <w:color w:val="000000"/>
                <w:sz w:val="22"/>
                <w:szCs w:val="22"/>
                <w:lang w:eastAsia="en-GB"/>
              </w:rPr>
              <w:t>OPĆINA SVETI ĐURĐ OPĆINSKO VIJEĆE</w:t>
            </w:r>
          </w:p>
        </w:tc>
        <w:tc>
          <w:tcPr>
            <w:tcW w:type="dxa" w:w="1481"/>
            <w:tcBorders>
              <w:top w:val="nil"/>
              <w:left w:val="nil"/>
              <w:bottom w:space="0" w:sz="4" w:color="auto" w:val="single"/>
              <w:right w:space="0" w:sz="4" w:color="auto" w:val="single"/>
            </w:tcBorders>
            <w:noWrap/>
            <w:vAlign w:val="center"/>
            <w:hideMark/>
          </w:tcPr>
          <w:p w:rsidRDefault="009343DE" w:rsidP="009343DE" w:rsidR="009343DE">
            <w:pPr>
              <w:spacing w:after="0"/>
              <w:jc w:val="right"/>
              <w:rPr>
                <w:color w:val="000000"/>
                <w:lang w:eastAsia="en-GB"/>
              </w:rPr>
            </w:pPr>
            <w:r>
              <w:rPr>
                <w:color w:val="000000"/>
                <w:sz w:val="22"/>
                <w:szCs w:val="22"/>
                <w:lang w:eastAsia="en-GB"/>
              </w:rPr>
              <w:t>28.704,27</w:t>
            </w:r>
          </w:p>
        </w:tc>
        <w:tc>
          <w:tcPr>
            <w:tcW w:type="dxa" w:w="1620"/>
            <w:tcBorders>
              <w:top w:val="nil"/>
              <w:left w:val="nil"/>
              <w:bottom w:space="0" w:sz="4" w:color="auto" w:val="single"/>
              <w:right w:space="0" w:sz="4" w:color="auto" w:val="single"/>
            </w:tcBorders>
            <w:noWrap/>
            <w:vAlign w:val="center"/>
            <w:hideMark/>
          </w:tcPr>
          <w:p w:rsidRDefault="009343DE" w:rsidP="009343DE" w:rsidR="009343DE">
            <w:pPr>
              <w:spacing w:after="0"/>
              <w:jc w:val="right"/>
              <w:rPr>
                <w:color w:val="000000"/>
                <w:lang w:eastAsia="en-GB"/>
              </w:rPr>
            </w:pPr>
            <w:r>
              <w:rPr>
                <w:color w:val="000000"/>
                <w:sz w:val="22"/>
                <w:szCs w:val="22"/>
                <w:lang w:eastAsia="en-GB"/>
              </w:rPr>
              <w:t>28.704,27</w:t>
            </w:r>
          </w:p>
        </w:tc>
        <w:tc>
          <w:tcPr>
            <w:tcW w:type="dxa" w:w="1620"/>
            <w:tcBorders>
              <w:top w:val="nil"/>
              <w:left w:val="nil"/>
              <w:bottom w:space="0" w:sz="4" w:color="auto" w:val="single"/>
              <w:right w:space="0" w:sz="4" w:color="auto" w:val="single"/>
            </w:tcBorders>
            <w:noWrap/>
            <w:vAlign w:val="bottom"/>
            <w:hideMark/>
          </w:tcPr>
          <w:p w:rsidRDefault="009343DE" w:rsidP="009343DE" w:rsidR="009343DE">
            <w:pPr>
              <w:spacing w:after="0"/>
              <w:jc w:val="right"/>
              <w:rPr>
                <w:color w:val="000000"/>
                <w:lang w:eastAsia="en-GB"/>
              </w:rPr>
            </w:pPr>
            <w:r>
              <w:rPr>
                <w:color w:val="000000"/>
                <w:sz w:val="22"/>
                <w:szCs w:val="22"/>
                <w:lang w:eastAsia="en-GB"/>
              </w:rPr>
              <w:t>0,04%</w:t>
            </w:r>
          </w:p>
        </w:tc>
      </w:tr>
      <w:tr w:rsidTr="009343DE" w:rsidR="009343DE">
        <w:trPr>
          <w:trHeight w:val="280"/>
        </w:trPr>
        <w:tc>
          <w:tcPr>
            <w:tcW w:type="dxa" w:w="639"/>
            <w:tcBorders>
              <w:top w:val="nil"/>
              <w:left w:space="0" w:sz="4" w:color="auto" w:val="single"/>
              <w:bottom w:space="0" w:sz="4" w:color="auto" w:val="single"/>
              <w:right w:space="0" w:sz="4" w:color="auto" w:val="single"/>
            </w:tcBorders>
            <w:noWrap/>
            <w:vAlign w:val="bottom"/>
            <w:hideMark/>
          </w:tcPr>
          <w:p w:rsidRDefault="009343DE" w:rsidP="009343DE" w:rsidR="009343DE">
            <w:pPr>
              <w:spacing w:after="0"/>
              <w:jc w:val="right"/>
              <w:rPr>
                <w:color w:val="000000"/>
                <w:lang w:eastAsia="en-GB"/>
              </w:rPr>
            </w:pPr>
            <w:r>
              <w:rPr>
                <w:color w:val="000000"/>
                <w:sz w:val="22"/>
                <w:szCs w:val="22"/>
                <w:lang w:eastAsia="en-GB"/>
              </w:rPr>
              <w:t>75</w:t>
            </w:r>
          </w:p>
        </w:tc>
        <w:tc>
          <w:tcPr>
            <w:tcW w:type="dxa" w:w="1640"/>
            <w:tcBorders>
              <w:top w:val="nil"/>
              <w:left w:val="nil"/>
              <w:bottom w:space="0" w:sz="4" w:color="auto" w:val="single"/>
              <w:right w:space="0" w:sz="4" w:color="auto" w:val="single"/>
            </w:tcBorders>
            <w:noWrap/>
            <w:vAlign w:val="center"/>
            <w:hideMark/>
          </w:tcPr>
          <w:p w:rsidRDefault="009343DE" w:rsidP="009343DE" w:rsidR="009343DE">
            <w:pPr>
              <w:spacing w:after="0"/>
              <w:jc w:val="right"/>
              <w:rPr>
                <w:color w:val="000000"/>
                <w:lang w:eastAsia="en-GB"/>
              </w:rPr>
            </w:pPr>
            <w:r>
              <w:rPr>
                <w:color w:val="000000"/>
                <w:sz w:val="22"/>
                <w:szCs w:val="22"/>
                <w:lang w:eastAsia="en-GB"/>
              </w:rPr>
              <w:t>13096384249</w:t>
            </w:r>
          </w:p>
        </w:tc>
        <w:tc>
          <w:tcPr>
            <w:tcW w:type="dxa" w:w="3200"/>
            <w:tcBorders>
              <w:top w:val="nil"/>
              <w:left w:val="nil"/>
              <w:bottom w:space="0" w:sz="4" w:color="auto" w:val="single"/>
              <w:right w:space="0" w:sz="4" w:color="auto" w:val="single"/>
            </w:tcBorders>
            <w:vAlign w:val="center"/>
            <w:hideMark/>
          </w:tcPr>
          <w:p w:rsidRDefault="009343DE" w:rsidP="009343DE" w:rsidR="009343DE">
            <w:pPr>
              <w:spacing w:after="0"/>
              <w:rPr>
                <w:color w:val="000000"/>
                <w:lang w:eastAsia="en-GB"/>
              </w:rPr>
            </w:pPr>
            <w:r>
              <w:rPr>
                <w:color w:val="000000"/>
                <w:sz w:val="22"/>
                <w:szCs w:val="22"/>
                <w:lang w:eastAsia="en-GB"/>
              </w:rPr>
              <w:t>MIODRAG OSTOJIĆ</w:t>
            </w:r>
          </w:p>
        </w:tc>
        <w:tc>
          <w:tcPr>
            <w:tcW w:type="dxa" w:w="1481"/>
            <w:tcBorders>
              <w:top w:val="nil"/>
              <w:left w:val="nil"/>
              <w:bottom w:space="0" w:sz="4" w:color="auto" w:val="single"/>
              <w:right w:space="0" w:sz="4" w:color="auto" w:val="single"/>
            </w:tcBorders>
            <w:noWrap/>
            <w:vAlign w:val="center"/>
            <w:hideMark/>
          </w:tcPr>
          <w:p w:rsidRDefault="009343DE" w:rsidP="009343DE" w:rsidR="009343DE">
            <w:pPr>
              <w:spacing w:after="0"/>
              <w:jc w:val="right"/>
              <w:rPr>
                <w:color w:val="000000"/>
                <w:lang w:eastAsia="en-GB"/>
              </w:rPr>
            </w:pPr>
            <w:r>
              <w:rPr>
                <w:color w:val="000000"/>
                <w:sz w:val="22"/>
                <w:szCs w:val="22"/>
                <w:lang w:eastAsia="en-GB"/>
              </w:rPr>
              <w:t>10.395,00</w:t>
            </w:r>
          </w:p>
        </w:tc>
        <w:tc>
          <w:tcPr>
            <w:tcW w:type="dxa" w:w="1620"/>
            <w:tcBorders>
              <w:top w:val="nil"/>
              <w:left w:val="nil"/>
              <w:bottom w:space="0" w:sz="4" w:color="auto" w:val="single"/>
              <w:right w:space="0" w:sz="4" w:color="auto" w:val="single"/>
            </w:tcBorders>
            <w:noWrap/>
            <w:vAlign w:val="center"/>
            <w:hideMark/>
          </w:tcPr>
          <w:p w:rsidRDefault="009343DE" w:rsidP="009343DE" w:rsidR="009343DE">
            <w:pPr>
              <w:spacing w:after="0"/>
              <w:jc w:val="right"/>
              <w:rPr>
                <w:color w:val="000000"/>
                <w:lang w:eastAsia="en-GB"/>
              </w:rPr>
            </w:pPr>
            <w:r>
              <w:rPr>
                <w:color w:val="000000"/>
                <w:sz w:val="22"/>
                <w:szCs w:val="22"/>
                <w:lang w:eastAsia="en-GB"/>
              </w:rPr>
              <w:t>10.395,00</w:t>
            </w:r>
          </w:p>
        </w:tc>
        <w:tc>
          <w:tcPr>
            <w:tcW w:type="dxa" w:w="1620"/>
            <w:tcBorders>
              <w:top w:val="nil"/>
              <w:left w:val="nil"/>
              <w:bottom w:space="0" w:sz="4" w:color="auto" w:val="single"/>
              <w:right w:space="0" w:sz="4" w:color="auto" w:val="single"/>
            </w:tcBorders>
            <w:noWrap/>
            <w:vAlign w:val="bottom"/>
            <w:hideMark/>
          </w:tcPr>
          <w:p w:rsidRDefault="009343DE" w:rsidP="009343DE" w:rsidR="009343DE">
            <w:pPr>
              <w:spacing w:after="0"/>
              <w:jc w:val="right"/>
              <w:rPr>
                <w:color w:val="000000"/>
                <w:lang w:eastAsia="en-GB"/>
              </w:rPr>
            </w:pPr>
            <w:r>
              <w:rPr>
                <w:color w:val="000000"/>
                <w:sz w:val="22"/>
                <w:szCs w:val="22"/>
                <w:lang w:eastAsia="en-GB"/>
              </w:rPr>
              <w:t>0,01%</w:t>
            </w:r>
          </w:p>
        </w:tc>
      </w:tr>
      <w:tr w:rsidTr="009343DE" w:rsidR="009343DE">
        <w:trPr>
          <w:trHeight w:val="840"/>
        </w:trPr>
        <w:tc>
          <w:tcPr>
            <w:tcW w:type="dxa" w:w="639"/>
            <w:tcBorders>
              <w:top w:val="nil"/>
              <w:left w:space="0" w:sz="4" w:color="auto" w:val="single"/>
              <w:bottom w:space="0" w:sz="4" w:color="auto" w:val="single"/>
              <w:right w:space="0" w:sz="4" w:color="auto" w:val="single"/>
            </w:tcBorders>
            <w:noWrap/>
            <w:vAlign w:val="bottom"/>
            <w:hideMark/>
          </w:tcPr>
          <w:p w:rsidRDefault="009343DE" w:rsidP="009343DE" w:rsidR="009343DE">
            <w:pPr>
              <w:spacing w:after="0"/>
              <w:jc w:val="right"/>
              <w:rPr>
                <w:color w:val="000000"/>
                <w:lang w:eastAsia="en-GB"/>
              </w:rPr>
            </w:pPr>
            <w:r>
              <w:rPr>
                <w:color w:val="000000"/>
                <w:sz w:val="22"/>
                <w:szCs w:val="22"/>
                <w:lang w:eastAsia="en-GB"/>
              </w:rPr>
              <w:t>76</w:t>
            </w:r>
          </w:p>
        </w:tc>
        <w:tc>
          <w:tcPr>
            <w:tcW w:type="dxa" w:w="1640"/>
            <w:tcBorders>
              <w:top w:val="nil"/>
              <w:left w:val="nil"/>
              <w:bottom w:space="0" w:sz="4" w:color="auto" w:val="single"/>
              <w:right w:space="0" w:sz="4" w:color="auto" w:val="single"/>
            </w:tcBorders>
            <w:noWrap/>
            <w:vAlign w:val="center"/>
            <w:hideMark/>
          </w:tcPr>
          <w:p w:rsidRDefault="009343DE" w:rsidP="009343DE" w:rsidR="009343DE">
            <w:pPr>
              <w:spacing w:after="0"/>
              <w:jc w:val="right"/>
              <w:rPr>
                <w:color w:val="000000"/>
                <w:lang w:eastAsia="en-GB"/>
              </w:rPr>
            </w:pPr>
            <w:r>
              <w:rPr>
                <w:color w:val="000000"/>
                <w:sz w:val="22"/>
                <w:szCs w:val="22"/>
                <w:lang w:eastAsia="en-GB"/>
              </w:rPr>
              <w:t>87149983260</w:t>
            </w:r>
          </w:p>
        </w:tc>
        <w:tc>
          <w:tcPr>
            <w:tcW w:type="dxa" w:w="3200"/>
            <w:tcBorders>
              <w:top w:val="nil"/>
              <w:left w:val="nil"/>
              <w:bottom w:space="0" w:sz="4" w:color="auto" w:val="single"/>
              <w:right w:space="0" w:sz="4" w:color="auto" w:val="single"/>
            </w:tcBorders>
            <w:vAlign w:val="center"/>
            <w:hideMark/>
          </w:tcPr>
          <w:p w:rsidRDefault="009343DE" w:rsidP="009343DE" w:rsidR="009343DE">
            <w:pPr>
              <w:spacing w:after="0"/>
              <w:rPr>
                <w:color w:val="000000"/>
                <w:lang w:eastAsia="en-GB"/>
              </w:rPr>
            </w:pPr>
            <w:r>
              <w:rPr>
                <w:color w:val="000000"/>
                <w:sz w:val="22"/>
                <w:szCs w:val="22"/>
                <w:lang w:eastAsia="en-GB"/>
              </w:rPr>
              <w:t>PANTO društvo s ograničenom odgovornošću za proizvodnju i trgovinu</w:t>
            </w:r>
          </w:p>
        </w:tc>
        <w:tc>
          <w:tcPr>
            <w:tcW w:type="dxa" w:w="1481"/>
            <w:tcBorders>
              <w:top w:val="nil"/>
              <w:left w:val="nil"/>
              <w:bottom w:space="0" w:sz="4" w:color="auto" w:val="single"/>
              <w:right w:space="0" w:sz="4" w:color="auto" w:val="single"/>
            </w:tcBorders>
            <w:noWrap/>
            <w:vAlign w:val="center"/>
            <w:hideMark/>
          </w:tcPr>
          <w:p w:rsidRDefault="009343DE" w:rsidP="009343DE" w:rsidR="009343DE">
            <w:pPr>
              <w:spacing w:after="0"/>
              <w:jc w:val="right"/>
              <w:rPr>
                <w:color w:val="000000"/>
                <w:lang w:eastAsia="en-GB"/>
              </w:rPr>
            </w:pPr>
            <w:r>
              <w:rPr>
                <w:color w:val="000000"/>
                <w:sz w:val="22"/>
                <w:szCs w:val="22"/>
                <w:lang w:eastAsia="en-GB"/>
              </w:rPr>
              <w:t>34.740,54</w:t>
            </w:r>
          </w:p>
        </w:tc>
        <w:tc>
          <w:tcPr>
            <w:tcW w:type="dxa" w:w="1620"/>
            <w:tcBorders>
              <w:top w:val="nil"/>
              <w:left w:val="nil"/>
              <w:bottom w:space="0" w:sz="4" w:color="auto" w:val="single"/>
              <w:right w:space="0" w:sz="4" w:color="auto" w:val="single"/>
            </w:tcBorders>
            <w:noWrap/>
            <w:vAlign w:val="bottom"/>
            <w:hideMark/>
          </w:tcPr>
          <w:p w:rsidRDefault="009343DE" w:rsidP="009343DE" w:rsidR="009343DE">
            <w:pPr>
              <w:spacing w:after="0"/>
              <w:rPr>
                <w:color w:val="000000"/>
                <w:lang w:eastAsia="en-GB"/>
              </w:rPr>
            </w:pPr>
            <w:r>
              <w:rPr>
                <w:color w:val="000000"/>
                <w:sz w:val="22"/>
                <w:szCs w:val="22"/>
                <w:lang w:eastAsia="en-GB"/>
              </w:rPr>
              <w:t> </w:t>
            </w:r>
          </w:p>
        </w:tc>
        <w:tc>
          <w:tcPr>
            <w:tcW w:type="dxa" w:w="1620"/>
            <w:tcBorders>
              <w:top w:val="nil"/>
              <w:left w:val="nil"/>
              <w:bottom w:space="0" w:sz="4" w:color="auto" w:val="single"/>
              <w:right w:space="0" w:sz="4" w:color="auto" w:val="single"/>
            </w:tcBorders>
            <w:noWrap/>
            <w:vAlign w:val="bottom"/>
            <w:hideMark/>
          </w:tcPr>
          <w:p w:rsidRDefault="009343DE" w:rsidP="009343DE" w:rsidR="009343DE">
            <w:pPr>
              <w:spacing w:after="0"/>
              <w:jc w:val="right"/>
              <w:rPr>
                <w:color w:val="000000"/>
                <w:lang w:eastAsia="en-GB"/>
              </w:rPr>
            </w:pPr>
            <w:r>
              <w:rPr>
                <w:color w:val="000000"/>
                <w:sz w:val="22"/>
                <w:szCs w:val="22"/>
                <w:lang w:eastAsia="en-GB"/>
              </w:rPr>
              <w:t>0,00%</w:t>
            </w:r>
          </w:p>
        </w:tc>
      </w:tr>
      <w:tr w:rsidTr="009343DE" w:rsidR="009343DE">
        <w:trPr>
          <w:trHeight w:val="560"/>
        </w:trPr>
        <w:tc>
          <w:tcPr>
            <w:tcW w:type="dxa" w:w="639"/>
            <w:tcBorders>
              <w:top w:val="nil"/>
              <w:left w:space="0" w:sz="4" w:color="auto" w:val="single"/>
              <w:bottom w:space="0" w:sz="4" w:color="auto" w:val="single"/>
              <w:right w:space="0" w:sz="4" w:color="auto" w:val="single"/>
            </w:tcBorders>
            <w:noWrap/>
            <w:vAlign w:val="bottom"/>
            <w:hideMark/>
          </w:tcPr>
          <w:p w:rsidRDefault="009343DE" w:rsidP="009343DE" w:rsidR="009343DE">
            <w:pPr>
              <w:spacing w:after="0"/>
              <w:jc w:val="right"/>
              <w:rPr>
                <w:color w:val="000000"/>
                <w:lang w:eastAsia="en-GB"/>
              </w:rPr>
            </w:pPr>
            <w:r>
              <w:rPr>
                <w:color w:val="000000"/>
                <w:sz w:val="22"/>
                <w:szCs w:val="22"/>
                <w:lang w:eastAsia="en-GB"/>
              </w:rPr>
              <w:t>77</w:t>
            </w:r>
          </w:p>
        </w:tc>
        <w:tc>
          <w:tcPr>
            <w:tcW w:type="dxa" w:w="1640"/>
            <w:tcBorders>
              <w:top w:val="nil"/>
              <w:left w:val="nil"/>
              <w:bottom w:space="0" w:sz="4" w:color="auto" w:val="single"/>
              <w:right w:space="0" w:sz="4" w:color="auto" w:val="single"/>
            </w:tcBorders>
            <w:noWrap/>
            <w:vAlign w:val="center"/>
            <w:hideMark/>
          </w:tcPr>
          <w:p w:rsidRDefault="009343DE" w:rsidP="009343DE" w:rsidR="009343DE">
            <w:pPr>
              <w:spacing w:after="0"/>
              <w:jc w:val="right"/>
              <w:rPr>
                <w:color w:val="000000"/>
                <w:lang w:eastAsia="en-GB"/>
              </w:rPr>
            </w:pPr>
            <w:r>
              <w:rPr>
                <w:color w:val="000000"/>
                <w:sz w:val="22"/>
                <w:szCs w:val="22"/>
                <w:lang w:eastAsia="en-GB"/>
              </w:rPr>
              <w:t>34823274027</w:t>
            </w:r>
          </w:p>
        </w:tc>
        <w:tc>
          <w:tcPr>
            <w:tcW w:type="dxa" w:w="3200"/>
            <w:tcBorders>
              <w:top w:val="nil"/>
              <w:left w:val="nil"/>
              <w:bottom w:space="0" w:sz="4" w:color="auto" w:val="single"/>
              <w:right w:space="0" w:sz="4" w:color="auto" w:val="single"/>
            </w:tcBorders>
            <w:vAlign w:val="center"/>
            <w:hideMark/>
          </w:tcPr>
          <w:p w:rsidRDefault="009343DE" w:rsidP="009343DE" w:rsidR="009343DE">
            <w:pPr>
              <w:spacing w:after="0"/>
              <w:rPr>
                <w:color w:val="000000"/>
                <w:lang w:eastAsia="en-GB"/>
              </w:rPr>
            </w:pPr>
            <w:r>
              <w:rPr>
                <w:color w:val="000000"/>
                <w:sz w:val="22"/>
                <w:szCs w:val="22"/>
                <w:lang w:eastAsia="en-GB"/>
              </w:rPr>
              <w:t>PERAGRUM d.o.o. za trgovinu i usluge</w:t>
            </w:r>
          </w:p>
        </w:tc>
        <w:tc>
          <w:tcPr>
            <w:tcW w:type="dxa" w:w="1481"/>
            <w:tcBorders>
              <w:top w:val="nil"/>
              <w:left w:val="nil"/>
              <w:bottom w:space="0" w:sz="4" w:color="auto" w:val="single"/>
              <w:right w:space="0" w:sz="4" w:color="auto" w:val="single"/>
            </w:tcBorders>
            <w:noWrap/>
            <w:vAlign w:val="center"/>
            <w:hideMark/>
          </w:tcPr>
          <w:p w:rsidRDefault="009343DE" w:rsidP="009343DE" w:rsidR="009343DE">
            <w:pPr>
              <w:spacing w:after="0"/>
              <w:jc w:val="right"/>
              <w:rPr>
                <w:color w:val="000000"/>
                <w:lang w:eastAsia="en-GB"/>
              </w:rPr>
            </w:pPr>
            <w:r>
              <w:rPr>
                <w:color w:val="000000"/>
                <w:sz w:val="22"/>
                <w:szCs w:val="22"/>
                <w:lang w:eastAsia="en-GB"/>
              </w:rPr>
              <w:t>12.118,26</w:t>
            </w:r>
          </w:p>
        </w:tc>
        <w:tc>
          <w:tcPr>
            <w:tcW w:type="dxa" w:w="1620"/>
            <w:tcBorders>
              <w:top w:val="nil"/>
              <w:left w:val="nil"/>
              <w:bottom w:space="0" w:sz="4" w:color="auto" w:val="single"/>
              <w:right w:space="0" w:sz="4" w:color="auto" w:val="single"/>
            </w:tcBorders>
            <w:noWrap/>
            <w:vAlign w:val="bottom"/>
            <w:hideMark/>
          </w:tcPr>
          <w:p w:rsidRDefault="009343DE" w:rsidP="009343DE" w:rsidR="009343DE">
            <w:pPr>
              <w:spacing w:after="0"/>
              <w:rPr>
                <w:color w:val="000000"/>
                <w:lang w:eastAsia="en-GB"/>
              </w:rPr>
            </w:pPr>
            <w:r>
              <w:rPr>
                <w:color w:val="000000"/>
                <w:sz w:val="22"/>
                <w:szCs w:val="22"/>
                <w:lang w:eastAsia="en-GB"/>
              </w:rPr>
              <w:t> </w:t>
            </w:r>
          </w:p>
        </w:tc>
        <w:tc>
          <w:tcPr>
            <w:tcW w:type="dxa" w:w="1620"/>
            <w:tcBorders>
              <w:top w:val="nil"/>
              <w:left w:val="nil"/>
              <w:bottom w:space="0" w:sz="4" w:color="auto" w:val="single"/>
              <w:right w:space="0" w:sz="4" w:color="auto" w:val="single"/>
            </w:tcBorders>
            <w:noWrap/>
            <w:vAlign w:val="bottom"/>
            <w:hideMark/>
          </w:tcPr>
          <w:p w:rsidRDefault="009343DE" w:rsidP="009343DE" w:rsidR="009343DE">
            <w:pPr>
              <w:spacing w:after="0"/>
              <w:jc w:val="right"/>
              <w:rPr>
                <w:color w:val="000000"/>
                <w:lang w:eastAsia="en-GB"/>
              </w:rPr>
            </w:pPr>
            <w:r>
              <w:rPr>
                <w:color w:val="000000"/>
                <w:sz w:val="22"/>
                <w:szCs w:val="22"/>
                <w:lang w:eastAsia="en-GB"/>
              </w:rPr>
              <w:t>0,00%</w:t>
            </w:r>
          </w:p>
        </w:tc>
      </w:tr>
      <w:tr w:rsidTr="009343DE" w:rsidR="009343DE">
        <w:trPr>
          <w:trHeight w:val="1120"/>
        </w:trPr>
        <w:tc>
          <w:tcPr>
            <w:tcW w:type="dxa" w:w="639"/>
            <w:tcBorders>
              <w:top w:val="nil"/>
              <w:left w:space="0" w:sz="4" w:color="auto" w:val="single"/>
              <w:bottom w:space="0" w:sz="4" w:color="auto" w:val="single"/>
              <w:right w:space="0" w:sz="4" w:color="auto" w:val="single"/>
            </w:tcBorders>
            <w:noWrap/>
            <w:vAlign w:val="bottom"/>
            <w:hideMark/>
          </w:tcPr>
          <w:p w:rsidRDefault="009343DE" w:rsidP="009343DE" w:rsidR="009343DE">
            <w:pPr>
              <w:spacing w:after="0"/>
              <w:jc w:val="right"/>
              <w:rPr>
                <w:color w:val="000000"/>
                <w:lang w:eastAsia="en-GB"/>
              </w:rPr>
            </w:pPr>
            <w:r>
              <w:rPr>
                <w:color w:val="000000"/>
                <w:sz w:val="22"/>
                <w:szCs w:val="22"/>
                <w:lang w:eastAsia="en-GB"/>
              </w:rPr>
              <w:t>78</w:t>
            </w:r>
          </w:p>
        </w:tc>
        <w:tc>
          <w:tcPr>
            <w:tcW w:type="dxa" w:w="1640"/>
            <w:tcBorders>
              <w:top w:val="nil"/>
              <w:left w:val="nil"/>
              <w:bottom w:space="0" w:sz="4" w:color="auto" w:val="single"/>
              <w:right w:space="0" w:sz="4" w:color="auto" w:val="single"/>
            </w:tcBorders>
            <w:noWrap/>
            <w:vAlign w:val="center"/>
            <w:hideMark/>
          </w:tcPr>
          <w:p w:rsidRDefault="009343DE" w:rsidP="009343DE" w:rsidR="009343DE">
            <w:pPr>
              <w:spacing w:after="0"/>
              <w:jc w:val="right"/>
              <w:rPr>
                <w:color w:val="000000"/>
                <w:lang w:eastAsia="en-GB"/>
              </w:rPr>
            </w:pPr>
            <w:r>
              <w:rPr>
                <w:color w:val="000000"/>
                <w:sz w:val="22"/>
                <w:szCs w:val="22"/>
                <w:lang w:eastAsia="en-GB"/>
              </w:rPr>
              <w:t>29681844853</w:t>
            </w:r>
          </w:p>
        </w:tc>
        <w:tc>
          <w:tcPr>
            <w:tcW w:type="dxa" w:w="3200"/>
            <w:tcBorders>
              <w:top w:val="nil"/>
              <w:left w:val="nil"/>
              <w:bottom w:space="0" w:sz="4" w:color="auto" w:val="single"/>
              <w:right w:space="0" w:sz="4" w:color="auto" w:val="single"/>
            </w:tcBorders>
            <w:vAlign w:val="center"/>
            <w:hideMark/>
          </w:tcPr>
          <w:p w:rsidRDefault="009343DE" w:rsidP="009343DE" w:rsidR="009343DE">
            <w:pPr>
              <w:spacing w:after="0"/>
              <w:rPr>
                <w:color w:val="000000"/>
                <w:lang w:eastAsia="en-GB"/>
              </w:rPr>
            </w:pPr>
            <w:r>
              <w:rPr>
                <w:color w:val="000000"/>
                <w:sz w:val="22"/>
                <w:szCs w:val="22"/>
                <w:lang w:eastAsia="en-GB"/>
              </w:rPr>
              <w:t>PETRAM-PROMET društvo s ograničenom odgovornošću za trgovinu, marketing i zastupanje stranih tvrtki</w:t>
            </w:r>
          </w:p>
        </w:tc>
        <w:tc>
          <w:tcPr>
            <w:tcW w:type="dxa" w:w="1481"/>
            <w:tcBorders>
              <w:top w:val="nil"/>
              <w:left w:val="nil"/>
              <w:bottom w:space="0" w:sz="4" w:color="auto" w:val="single"/>
              <w:right w:space="0" w:sz="4" w:color="auto" w:val="single"/>
            </w:tcBorders>
            <w:noWrap/>
            <w:vAlign w:val="center"/>
            <w:hideMark/>
          </w:tcPr>
          <w:p w:rsidRDefault="009343DE" w:rsidP="009343DE" w:rsidR="009343DE">
            <w:pPr>
              <w:spacing w:after="0"/>
              <w:jc w:val="right"/>
              <w:rPr>
                <w:color w:val="000000"/>
                <w:lang w:eastAsia="en-GB"/>
              </w:rPr>
            </w:pPr>
            <w:r>
              <w:rPr>
                <w:color w:val="000000"/>
                <w:sz w:val="22"/>
                <w:szCs w:val="22"/>
                <w:lang w:eastAsia="en-GB"/>
              </w:rPr>
              <w:t>2.449,22</w:t>
            </w:r>
          </w:p>
        </w:tc>
        <w:tc>
          <w:tcPr>
            <w:tcW w:type="dxa" w:w="1620"/>
            <w:tcBorders>
              <w:top w:val="nil"/>
              <w:left w:val="nil"/>
              <w:bottom w:space="0" w:sz="4" w:color="auto" w:val="single"/>
              <w:right w:space="0" w:sz="4" w:color="auto" w:val="single"/>
            </w:tcBorders>
            <w:noWrap/>
            <w:vAlign w:val="bottom"/>
            <w:hideMark/>
          </w:tcPr>
          <w:p w:rsidRDefault="009343DE" w:rsidP="009343DE" w:rsidR="009343DE">
            <w:pPr>
              <w:spacing w:after="0"/>
              <w:rPr>
                <w:color w:val="000000"/>
                <w:lang w:eastAsia="en-GB"/>
              </w:rPr>
            </w:pPr>
            <w:r>
              <w:rPr>
                <w:color w:val="000000"/>
                <w:sz w:val="22"/>
                <w:szCs w:val="22"/>
                <w:lang w:eastAsia="en-GB"/>
              </w:rPr>
              <w:t> </w:t>
            </w:r>
          </w:p>
        </w:tc>
        <w:tc>
          <w:tcPr>
            <w:tcW w:type="dxa" w:w="1620"/>
            <w:tcBorders>
              <w:top w:val="nil"/>
              <w:left w:val="nil"/>
              <w:bottom w:space="0" w:sz="4" w:color="auto" w:val="single"/>
              <w:right w:space="0" w:sz="4" w:color="auto" w:val="single"/>
            </w:tcBorders>
            <w:noWrap/>
            <w:vAlign w:val="bottom"/>
            <w:hideMark/>
          </w:tcPr>
          <w:p w:rsidRDefault="009343DE" w:rsidP="009343DE" w:rsidR="009343DE">
            <w:pPr>
              <w:spacing w:after="0"/>
              <w:jc w:val="right"/>
              <w:rPr>
                <w:color w:val="000000"/>
                <w:lang w:eastAsia="en-GB"/>
              </w:rPr>
            </w:pPr>
            <w:r>
              <w:rPr>
                <w:color w:val="000000"/>
                <w:sz w:val="22"/>
                <w:szCs w:val="22"/>
                <w:lang w:eastAsia="en-GB"/>
              </w:rPr>
              <w:t>0,00%</w:t>
            </w:r>
          </w:p>
        </w:tc>
      </w:tr>
      <w:tr w:rsidTr="009343DE" w:rsidR="009343DE">
        <w:trPr>
          <w:trHeight w:val="1120"/>
        </w:trPr>
        <w:tc>
          <w:tcPr>
            <w:tcW w:type="dxa" w:w="639"/>
            <w:tcBorders>
              <w:top w:val="nil"/>
              <w:left w:space="0" w:sz="4" w:color="auto" w:val="single"/>
              <w:bottom w:space="0" w:sz="4" w:color="auto" w:val="single"/>
              <w:right w:space="0" w:sz="4" w:color="auto" w:val="single"/>
            </w:tcBorders>
            <w:noWrap/>
            <w:vAlign w:val="bottom"/>
            <w:hideMark/>
          </w:tcPr>
          <w:p w:rsidRDefault="009343DE" w:rsidP="009343DE" w:rsidR="009343DE">
            <w:pPr>
              <w:spacing w:after="0"/>
              <w:jc w:val="right"/>
              <w:rPr>
                <w:color w:val="000000"/>
                <w:lang w:eastAsia="en-GB"/>
              </w:rPr>
            </w:pPr>
            <w:r>
              <w:rPr>
                <w:color w:val="000000"/>
                <w:sz w:val="22"/>
                <w:szCs w:val="22"/>
                <w:lang w:eastAsia="en-GB"/>
              </w:rPr>
              <w:t>79</w:t>
            </w:r>
          </w:p>
        </w:tc>
        <w:tc>
          <w:tcPr>
            <w:tcW w:type="dxa" w:w="1640"/>
            <w:tcBorders>
              <w:top w:val="nil"/>
              <w:left w:val="nil"/>
              <w:bottom w:space="0" w:sz="4" w:color="auto" w:val="single"/>
              <w:right w:space="0" w:sz="4" w:color="auto" w:val="single"/>
            </w:tcBorders>
            <w:noWrap/>
            <w:vAlign w:val="center"/>
            <w:hideMark/>
          </w:tcPr>
          <w:p w:rsidRDefault="009343DE" w:rsidP="009343DE" w:rsidR="009343DE">
            <w:pPr>
              <w:spacing w:after="0"/>
              <w:jc w:val="right"/>
              <w:rPr>
                <w:color w:val="000000"/>
                <w:lang w:eastAsia="en-GB"/>
              </w:rPr>
            </w:pPr>
            <w:r>
              <w:rPr>
                <w:color w:val="000000"/>
                <w:sz w:val="22"/>
                <w:szCs w:val="22"/>
                <w:lang w:eastAsia="en-GB"/>
              </w:rPr>
              <w:t>36755252122</w:t>
            </w:r>
          </w:p>
        </w:tc>
        <w:tc>
          <w:tcPr>
            <w:tcW w:type="dxa" w:w="3200"/>
            <w:tcBorders>
              <w:top w:val="nil"/>
              <w:left w:val="nil"/>
              <w:bottom w:space="0" w:sz="4" w:color="auto" w:val="single"/>
              <w:right w:space="0" w:sz="4" w:color="auto" w:val="single"/>
            </w:tcBorders>
            <w:vAlign w:val="center"/>
            <w:hideMark/>
          </w:tcPr>
          <w:p w:rsidRDefault="009343DE" w:rsidP="009343DE" w:rsidR="009343DE">
            <w:pPr>
              <w:spacing w:after="0"/>
              <w:rPr>
                <w:color w:val="000000"/>
                <w:lang w:eastAsia="en-GB"/>
              </w:rPr>
            </w:pPr>
            <w:r>
              <w:rPr>
                <w:color w:val="000000"/>
                <w:sz w:val="22"/>
                <w:szCs w:val="22"/>
                <w:lang w:eastAsia="en-GB"/>
              </w:rPr>
              <w:t>PHOENIX Farmacija društvo s ograničenom odgovornošću za promet lijekovima i opremom na veliko</w:t>
            </w:r>
          </w:p>
        </w:tc>
        <w:tc>
          <w:tcPr>
            <w:tcW w:type="dxa" w:w="1481"/>
            <w:tcBorders>
              <w:top w:val="nil"/>
              <w:left w:val="nil"/>
              <w:bottom w:space="0" w:sz="4" w:color="auto" w:val="single"/>
              <w:right w:space="0" w:sz="4" w:color="auto" w:val="single"/>
            </w:tcBorders>
            <w:noWrap/>
            <w:vAlign w:val="center"/>
            <w:hideMark/>
          </w:tcPr>
          <w:p w:rsidRDefault="009343DE" w:rsidP="009343DE" w:rsidR="009343DE">
            <w:pPr>
              <w:spacing w:after="0"/>
              <w:jc w:val="right"/>
              <w:rPr>
                <w:color w:val="000000"/>
                <w:lang w:eastAsia="en-GB"/>
              </w:rPr>
            </w:pPr>
            <w:r>
              <w:rPr>
                <w:color w:val="000000"/>
                <w:sz w:val="22"/>
                <w:szCs w:val="22"/>
                <w:lang w:eastAsia="en-GB"/>
              </w:rPr>
              <w:t>19.361,96</w:t>
            </w:r>
          </w:p>
        </w:tc>
        <w:tc>
          <w:tcPr>
            <w:tcW w:type="dxa" w:w="1620"/>
            <w:tcBorders>
              <w:top w:val="nil"/>
              <w:left w:val="nil"/>
              <w:bottom w:space="0" w:sz="4" w:color="auto" w:val="single"/>
              <w:right w:space="0" w:sz="4" w:color="auto" w:val="single"/>
            </w:tcBorders>
            <w:noWrap/>
            <w:vAlign w:val="center"/>
            <w:hideMark/>
          </w:tcPr>
          <w:p w:rsidRDefault="009343DE" w:rsidP="009343DE" w:rsidR="009343DE">
            <w:pPr>
              <w:spacing w:after="0"/>
              <w:jc w:val="right"/>
              <w:rPr>
                <w:color w:val="000000"/>
                <w:lang w:eastAsia="en-GB"/>
              </w:rPr>
            </w:pPr>
            <w:r>
              <w:rPr>
                <w:color w:val="000000"/>
                <w:sz w:val="22"/>
                <w:szCs w:val="22"/>
                <w:lang w:eastAsia="en-GB"/>
              </w:rPr>
              <w:t>19.361,96</w:t>
            </w:r>
          </w:p>
        </w:tc>
        <w:tc>
          <w:tcPr>
            <w:tcW w:type="dxa" w:w="1620"/>
            <w:tcBorders>
              <w:top w:val="nil"/>
              <w:left w:val="nil"/>
              <w:bottom w:space="0" w:sz="4" w:color="auto" w:val="single"/>
              <w:right w:space="0" w:sz="4" w:color="auto" w:val="single"/>
            </w:tcBorders>
            <w:noWrap/>
            <w:vAlign w:val="bottom"/>
            <w:hideMark/>
          </w:tcPr>
          <w:p w:rsidRDefault="009343DE" w:rsidP="009343DE" w:rsidR="009343DE">
            <w:pPr>
              <w:spacing w:after="0"/>
              <w:jc w:val="right"/>
              <w:rPr>
                <w:color w:val="000000"/>
                <w:lang w:eastAsia="en-GB"/>
              </w:rPr>
            </w:pPr>
            <w:r>
              <w:rPr>
                <w:color w:val="000000"/>
                <w:sz w:val="22"/>
                <w:szCs w:val="22"/>
                <w:lang w:eastAsia="en-GB"/>
              </w:rPr>
              <w:t>0,02%</w:t>
            </w:r>
          </w:p>
        </w:tc>
      </w:tr>
      <w:tr w:rsidTr="009343DE" w:rsidR="009343DE">
        <w:trPr>
          <w:trHeight w:val="840"/>
        </w:trPr>
        <w:tc>
          <w:tcPr>
            <w:tcW w:type="dxa" w:w="639"/>
            <w:tcBorders>
              <w:top w:val="nil"/>
              <w:left w:space="0" w:sz="4" w:color="auto" w:val="single"/>
              <w:bottom w:space="0" w:sz="4" w:color="auto" w:val="single"/>
              <w:right w:space="0" w:sz="4" w:color="auto" w:val="single"/>
            </w:tcBorders>
            <w:noWrap/>
            <w:vAlign w:val="bottom"/>
            <w:hideMark/>
          </w:tcPr>
          <w:p w:rsidRDefault="009343DE" w:rsidP="009343DE" w:rsidR="009343DE">
            <w:pPr>
              <w:spacing w:after="0"/>
              <w:jc w:val="right"/>
              <w:rPr>
                <w:color w:val="000000"/>
                <w:lang w:eastAsia="en-GB"/>
              </w:rPr>
            </w:pPr>
            <w:r>
              <w:rPr>
                <w:color w:val="000000"/>
                <w:sz w:val="22"/>
                <w:szCs w:val="22"/>
                <w:lang w:eastAsia="en-GB"/>
              </w:rPr>
              <w:t>80</w:t>
            </w:r>
          </w:p>
        </w:tc>
        <w:tc>
          <w:tcPr>
            <w:tcW w:type="dxa" w:w="1640"/>
            <w:tcBorders>
              <w:top w:val="nil"/>
              <w:left w:val="nil"/>
              <w:bottom w:space="0" w:sz="4" w:color="auto" w:val="single"/>
              <w:right w:space="0" w:sz="4" w:color="auto" w:val="single"/>
            </w:tcBorders>
            <w:noWrap/>
            <w:vAlign w:val="center"/>
            <w:hideMark/>
          </w:tcPr>
          <w:p w:rsidRDefault="009343DE" w:rsidP="009343DE" w:rsidR="009343DE">
            <w:pPr>
              <w:spacing w:after="0"/>
              <w:jc w:val="right"/>
              <w:rPr>
                <w:color w:val="000000"/>
                <w:lang w:eastAsia="en-GB"/>
              </w:rPr>
            </w:pPr>
            <w:r>
              <w:rPr>
                <w:color w:val="000000"/>
                <w:sz w:val="22"/>
                <w:szCs w:val="22"/>
                <w:lang w:eastAsia="en-GB"/>
              </w:rPr>
              <w:t>86784920944</w:t>
            </w:r>
          </w:p>
        </w:tc>
        <w:tc>
          <w:tcPr>
            <w:tcW w:type="dxa" w:w="3200"/>
            <w:tcBorders>
              <w:top w:val="nil"/>
              <w:left w:val="nil"/>
              <w:bottom w:space="0" w:sz="4" w:color="auto" w:val="single"/>
              <w:right w:space="0" w:sz="4" w:color="auto" w:val="single"/>
            </w:tcBorders>
            <w:vAlign w:val="center"/>
            <w:hideMark/>
          </w:tcPr>
          <w:p w:rsidRDefault="009343DE" w:rsidP="009343DE" w:rsidR="009343DE">
            <w:pPr>
              <w:spacing w:after="0"/>
              <w:rPr>
                <w:color w:val="000000"/>
                <w:lang w:eastAsia="en-GB"/>
              </w:rPr>
            </w:pPr>
            <w:r>
              <w:rPr>
                <w:color w:val="000000"/>
                <w:sz w:val="22"/>
                <w:szCs w:val="22"/>
                <w:lang w:eastAsia="en-GB"/>
              </w:rPr>
              <w:t>PLINOTEHNIKA d.o.o. proizvodnja i servis plinske opreme</w:t>
            </w:r>
          </w:p>
        </w:tc>
        <w:tc>
          <w:tcPr>
            <w:tcW w:type="dxa" w:w="1481"/>
            <w:tcBorders>
              <w:top w:val="nil"/>
              <w:left w:val="nil"/>
              <w:bottom w:space="0" w:sz="4" w:color="auto" w:val="single"/>
              <w:right w:space="0" w:sz="4" w:color="auto" w:val="single"/>
            </w:tcBorders>
            <w:noWrap/>
            <w:vAlign w:val="center"/>
            <w:hideMark/>
          </w:tcPr>
          <w:p w:rsidRDefault="009343DE" w:rsidP="009343DE" w:rsidR="009343DE">
            <w:pPr>
              <w:spacing w:after="0"/>
              <w:jc w:val="right"/>
              <w:rPr>
                <w:color w:val="000000"/>
                <w:lang w:eastAsia="en-GB"/>
              </w:rPr>
            </w:pPr>
            <w:r>
              <w:rPr>
                <w:color w:val="000000"/>
                <w:sz w:val="22"/>
                <w:szCs w:val="22"/>
                <w:lang w:eastAsia="en-GB"/>
              </w:rPr>
              <w:t>1.021,25</w:t>
            </w:r>
          </w:p>
        </w:tc>
        <w:tc>
          <w:tcPr>
            <w:tcW w:type="dxa" w:w="1620"/>
            <w:tcBorders>
              <w:top w:val="nil"/>
              <w:left w:val="nil"/>
              <w:bottom w:space="0" w:sz="4" w:color="auto" w:val="single"/>
              <w:right w:space="0" w:sz="4" w:color="auto" w:val="single"/>
            </w:tcBorders>
            <w:noWrap/>
            <w:vAlign w:val="center"/>
            <w:hideMark/>
          </w:tcPr>
          <w:p w:rsidRDefault="009343DE" w:rsidP="009343DE" w:rsidR="009343DE">
            <w:pPr>
              <w:spacing w:after="0"/>
              <w:jc w:val="right"/>
              <w:rPr>
                <w:color w:val="000000"/>
                <w:lang w:eastAsia="en-GB"/>
              </w:rPr>
            </w:pPr>
            <w:r>
              <w:rPr>
                <w:color w:val="000000"/>
                <w:sz w:val="22"/>
                <w:szCs w:val="22"/>
                <w:lang w:eastAsia="en-GB"/>
              </w:rPr>
              <w:t>1.021,25</w:t>
            </w:r>
          </w:p>
        </w:tc>
        <w:tc>
          <w:tcPr>
            <w:tcW w:type="dxa" w:w="1620"/>
            <w:tcBorders>
              <w:top w:val="nil"/>
              <w:left w:val="nil"/>
              <w:bottom w:space="0" w:sz="4" w:color="auto" w:val="single"/>
              <w:right w:space="0" w:sz="4" w:color="auto" w:val="single"/>
            </w:tcBorders>
            <w:noWrap/>
            <w:vAlign w:val="bottom"/>
            <w:hideMark/>
          </w:tcPr>
          <w:p w:rsidRDefault="009343DE" w:rsidP="009343DE" w:rsidR="009343DE">
            <w:pPr>
              <w:spacing w:after="0"/>
              <w:jc w:val="right"/>
              <w:rPr>
                <w:color w:val="000000"/>
                <w:lang w:eastAsia="en-GB"/>
              </w:rPr>
            </w:pPr>
            <w:r>
              <w:rPr>
                <w:color w:val="000000"/>
                <w:sz w:val="22"/>
                <w:szCs w:val="22"/>
                <w:lang w:eastAsia="en-GB"/>
              </w:rPr>
              <w:t>0,00%</w:t>
            </w:r>
          </w:p>
        </w:tc>
      </w:tr>
      <w:tr w:rsidTr="009343DE" w:rsidR="009343DE">
        <w:trPr>
          <w:trHeight w:val="280"/>
        </w:trPr>
        <w:tc>
          <w:tcPr>
            <w:tcW w:type="dxa" w:w="639"/>
            <w:tcBorders>
              <w:top w:val="nil"/>
              <w:left w:space="0" w:sz="4" w:color="auto" w:val="single"/>
              <w:bottom w:space="0" w:sz="4" w:color="auto" w:val="single"/>
              <w:right w:space="0" w:sz="4" w:color="auto" w:val="single"/>
            </w:tcBorders>
            <w:noWrap/>
            <w:vAlign w:val="bottom"/>
            <w:hideMark/>
          </w:tcPr>
          <w:p w:rsidRDefault="009343DE" w:rsidP="009343DE" w:rsidR="009343DE">
            <w:pPr>
              <w:spacing w:after="0"/>
              <w:jc w:val="right"/>
              <w:rPr>
                <w:color w:val="000000"/>
                <w:lang w:eastAsia="en-GB"/>
              </w:rPr>
            </w:pPr>
            <w:r>
              <w:rPr>
                <w:color w:val="000000"/>
                <w:sz w:val="22"/>
                <w:szCs w:val="22"/>
                <w:lang w:eastAsia="en-GB"/>
              </w:rPr>
              <w:t>81</w:t>
            </w:r>
          </w:p>
        </w:tc>
        <w:tc>
          <w:tcPr>
            <w:tcW w:type="dxa" w:w="1640"/>
            <w:tcBorders>
              <w:top w:val="nil"/>
              <w:left w:val="nil"/>
              <w:bottom w:space="0" w:sz="4" w:color="auto" w:val="single"/>
              <w:right w:space="0" w:sz="4" w:color="auto" w:val="single"/>
            </w:tcBorders>
            <w:noWrap/>
            <w:vAlign w:val="center"/>
            <w:hideMark/>
          </w:tcPr>
          <w:p w:rsidRDefault="009343DE" w:rsidP="009343DE" w:rsidR="009343DE">
            <w:pPr>
              <w:spacing w:after="0"/>
              <w:jc w:val="right"/>
              <w:rPr>
                <w:color w:val="000000"/>
                <w:lang w:eastAsia="en-GB"/>
              </w:rPr>
            </w:pPr>
            <w:r>
              <w:rPr>
                <w:color w:val="000000"/>
                <w:sz w:val="22"/>
                <w:szCs w:val="22"/>
                <w:lang w:eastAsia="en-GB"/>
              </w:rPr>
              <w:t>55246305028</w:t>
            </w:r>
          </w:p>
        </w:tc>
        <w:tc>
          <w:tcPr>
            <w:tcW w:type="dxa" w:w="3200"/>
            <w:tcBorders>
              <w:top w:val="nil"/>
              <w:left w:val="nil"/>
              <w:bottom w:space="0" w:sz="4" w:color="auto" w:val="single"/>
              <w:right w:space="0" w:sz="4" w:color="auto" w:val="single"/>
            </w:tcBorders>
            <w:vAlign w:val="center"/>
            <w:hideMark/>
          </w:tcPr>
          <w:p w:rsidRDefault="009343DE" w:rsidP="009343DE" w:rsidR="009343DE">
            <w:pPr>
              <w:spacing w:after="0"/>
              <w:rPr>
                <w:color w:val="000000"/>
                <w:lang w:eastAsia="en-GB"/>
              </w:rPr>
            </w:pPr>
            <w:r>
              <w:rPr>
                <w:color w:val="000000"/>
                <w:sz w:val="22"/>
                <w:szCs w:val="22"/>
                <w:lang w:eastAsia="en-GB"/>
              </w:rPr>
              <w:t>RUDOLF POSAVEC</w:t>
            </w:r>
          </w:p>
        </w:tc>
        <w:tc>
          <w:tcPr>
            <w:tcW w:type="dxa" w:w="1481"/>
            <w:tcBorders>
              <w:top w:val="nil"/>
              <w:left w:val="nil"/>
              <w:bottom w:space="0" w:sz="4" w:color="auto" w:val="single"/>
              <w:right w:space="0" w:sz="4" w:color="auto" w:val="single"/>
            </w:tcBorders>
            <w:noWrap/>
            <w:vAlign w:val="center"/>
            <w:hideMark/>
          </w:tcPr>
          <w:p w:rsidRDefault="009343DE" w:rsidP="009343DE" w:rsidR="009343DE">
            <w:pPr>
              <w:spacing w:after="0"/>
              <w:jc w:val="right"/>
              <w:rPr>
                <w:color w:val="000000"/>
                <w:lang w:eastAsia="en-GB"/>
              </w:rPr>
            </w:pPr>
            <w:r>
              <w:rPr>
                <w:color w:val="000000"/>
                <w:sz w:val="22"/>
                <w:szCs w:val="22"/>
                <w:lang w:eastAsia="en-GB"/>
              </w:rPr>
              <w:t>7.577,97</w:t>
            </w:r>
          </w:p>
        </w:tc>
        <w:tc>
          <w:tcPr>
            <w:tcW w:type="dxa" w:w="1620"/>
            <w:tcBorders>
              <w:top w:val="nil"/>
              <w:left w:val="nil"/>
              <w:bottom w:space="0" w:sz="4" w:color="auto" w:val="single"/>
              <w:right w:space="0" w:sz="4" w:color="auto" w:val="single"/>
            </w:tcBorders>
            <w:noWrap/>
            <w:vAlign w:val="bottom"/>
            <w:hideMark/>
          </w:tcPr>
          <w:p w:rsidRDefault="009343DE" w:rsidP="009343DE" w:rsidR="009343DE">
            <w:pPr>
              <w:spacing w:after="0"/>
              <w:rPr>
                <w:color w:val="000000"/>
                <w:lang w:eastAsia="en-GB"/>
              </w:rPr>
            </w:pPr>
            <w:r>
              <w:rPr>
                <w:color w:val="000000"/>
                <w:sz w:val="22"/>
                <w:szCs w:val="22"/>
                <w:lang w:eastAsia="en-GB"/>
              </w:rPr>
              <w:t> </w:t>
            </w:r>
          </w:p>
        </w:tc>
        <w:tc>
          <w:tcPr>
            <w:tcW w:type="dxa" w:w="1620"/>
            <w:tcBorders>
              <w:top w:val="nil"/>
              <w:left w:val="nil"/>
              <w:bottom w:space="0" w:sz="4" w:color="auto" w:val="single"/>
              <w:right w:space="0" w:sz="4" w:color="auto" w:val="single"/>
            </w:tcBorders>
            <w:noWrap/>
            <w:vAlign w:val="bottom"/>
            <w:hideMark/>
          </w:tcPr>
          <w:p w:rsidRDefault="009343DE" w:rsidP="009343DE" w:rsidR="009343DE">
            <w:pPr>
              <w:spacing w:after="0"/>
              <w:jc w:val="right"/>
              <w:rPr>
                <w:color w:val="000000"/>
                <w:lang w:eastAsia="en-GB"/>
              </w:rPr>
            </w:pPr>
            <w:r>
              <w:rPr>
                <w:color w:val="000000"/>
                <w:sz w:val="22"/>
                <w:szCs w:val="22"/>
                <w:lang w:eastAsia="en-GB"/>
              </w:rPr>
              <w:t>0,00%</w:t>
            </w:r>
          </w:p>
        </w:tc>
      </w:tr>
      <w:tr w:rsidTr="009343DE" w:rsidR="009343DE">
        <w:trPr>
          <w:trHeight w:val="560"/>
        </w:trPr>
        <w:tc>
          <w:tcPr>
            <w:tcW w:type="dxa" w:w="639"/>
            <w:tcBorders>
              <w:top w:val="nil"/>
              <w:left w:space="0" w:sz="4" w:color="auto" w:val="single"/>
              <w:bottom w:space="0" w:sz="4" w:color="auto" w:val="single"/>
              <w:right w:space="0" w:sz="4" w:color="auto" w:val="single"/>
            </w:tcBorders>
            <w:noWrap/>
            <w:vAlign w:val="bottom"/>
            <w:hideMark/>
          </w:tcPr>
          <w:p w:rsidRDefault="009343DE" w:rsidP="009343DE" w:rsidR="009343DE">
            <w:pPr>
              <w:spacing w:after="0"/>
              <w:jc w:val="right"/>
              <w:rPr>
                <w:color w:val="000000"/>
                <w:lang w:eastAsia="en-GB"/>
              </w:rPr>
            </w:pPr>
            <w:r>
              <w:rPr>
                <w:color w:val="000000"/>
                <w:sz w:val="22"/>
                <w:szCs w:val="22"/>
                <w:lang w:eastAsia="en-GB"/>
              </w:rPr>
              <w:t>82</w:t>
            </w:r>
          </w:p>
        </w:tc>
        <w:tc>
          <w:tcPr>
            <w:tcW w:type="dxa" w:w="1640"/>
            <w:tcBorders>
              <w:top w:val="nil"/>
              <w:left w:val="nil"/>
              <w:bottom w:space="0" w:sz="4" w:color="auto" w:val="single"/>
              <w:right w:space="0" w:sz="4" w:color="auto" w:val="single"/>
            </w:tcBorders>
            <w:noWrap/>
            <w:vAlign w:val="center"/>
            <w:hideMark/>
          </w:tcPr>
          <w:p w:rsidRDefault="009343DE" w:rsidP="009343DE" w:rsidR="009343DE">
            <w:pPr>
              <w:spacing w:after="0"/>
              <w:jc w:val="right"/>
              <w:rPr>
                <w:color w:val="000000"/>
                <w:lang w:eastAsia="en-GB"/>
              </w:rPr>
            </w:pPr>
            <w:r>
              <w:rPr>
                <w:color w:val="000000"/>
                <w:sz w:val="22"/>
                <w:szCs w:val="22"/>
                <w:lang w:eastAsia="en-GB"/>
              </w:rPr>
              <w:t>56982595410</w:t>
            </w:r>
          </w:p>
        </w:tc>
        <w:tc>
          <w:tcPr>
            <w:tcW w:type="dxa" w:w="3200"/>
            <w:tcBorders>
              <w:top w:val="nil"/>
              <w:left w:val="nil"/>
              <w:bottom w:space="0" w:sz="4" w:color="auto" w:val="single"/>
              <w:right w:space="0" w:sz="4" w:color="auto" w:val="single"/>
            </w:tcBorders>
            <w:vAlign w:val="center"/>
            <w:hideMark/>
          </w:tcPr>
          <w:p w:rsidRDefault="009343DE" w:rsidP="009343DE" w:rsidR="009343DE">
            <w:pPr>
              <w:spacing w:after="0"/>
              <w:rPr>
                <w:color w:val="000000"/>
                <w:lang w:eastAsia="en-GB"/>
              </w:rPr>
            </w:pPr>
            <w:r>
              <w:rPr>
                <w:color w:val="000000"/>
                <w:sz w:val="22"/>
                <w:szCs w:val="22"/>
                <w:lang w:eastAsia="en-GB"/>
              </w:rPr>
              <w:t>PRO-MIL društvo s ograničenom odgovornošću za promet i usluge</w:t>
            </w:r>
          </w:p>
        </w:tc>
        <w:tc>
          <w:tcPr>
            <w:tcW w:type="dxa" w:w="1481"/>
            <w:tcBorders>
              <w:top w:val="nil"/>
              <w:left w:val="nil"/>
              <w:bottom w:space="0" w:sz="4" w:color="auto" w:val="single"/>
              <w:right w:space="0" w:sz="4" w:color="auto" w:val="single"/>
            </w:tcBorders>
            <w:noWrap/>
            <w:vAlign w:val="center"/>
            <w:hideMark/>
          </w:tcPr>
          <w:p w:rsidRDefault="009343DE" w:rsidP="009343DE" w:rsidR="009343DE">
            <w:pPr>
              <w:spacing w:after="0"/>
              <w:jc w:val="right"/>
              <w:rPr>
                <w:color w:val="000000"/>
                <w:lang w:eastAsia="en-GB"/>
              </w:rPr>
            </w:pPr>
            <w:r>
              <w:rPr>
                <w:color w:val="000000"/>
                <w:sz w:val="22"/>
                <w:szCs w:val="22"/>
                <w:lang w:eastAsia="en-GB"/>
              </w:rPr>
              <w:t>3.105,10</w:t>
            </w:r>
          </w:p>
        </w:tc>
        <w:tc>
          <w:tcPr>
            <w:tcW w:type="dxa" w:w="1620"/>
            <w:tcBorders>
              <w:top w:val="nil"/>
              <w:left w:val="nil"/>
              <w:bottom w:space="0" w:sz="4" w:color="auto" w:val="single"/>
              <w:right w:space="0" w:sz="4" w:color="auto" w:val="single"/>
            </w:tcBorders>
            <w:noWrap/>
            <w:vAlign w:val="bottom"/>
            <w:hideMark/>
          </w:tcPr>
          <w:p w:rsidRDefault="009343DE" w:rsidP="009343DE" w:rsidR="009343DE">
            <w:pPr>
              <w:spacing w:after="0"/>
              <w:rPr>
                <w:color w:val="000000"/>
                <w:lang w:eastAsia="en-GB"/>
              </w:rPr>
            </w:pPr>
            <w:r>
              <w:rPr>
                <w:color w:val="000000"/>
                <w:sz w:val="22"/>
                <w:szCs w:val="22"/>
                <w:lang w:eastAsia="en-GB"/>
              </w:rPr>
              <w:t> </w:t>
            </w:r>
          </w:p>
        </w:tc>
        <w:tc>
          <w:tcPr>
            <w:tcW w:type="dxa" w:w="1620"/>
            <w:tcBorders>
              <w:top w:val="nil"/>
              <w:left w:val="nil"/>
              <w:bottom w:space="0" w:sz="4" w:color="auto" w:val="single"/>
              <w:right w:space="0" w:sz="4" w:color="auto" w:val="single"/>
            </w:tcBorders>
            <w:noWrap/>
            <w:vAlign w:val="bottom"/>
            <w:hideMark/>
          </w:tcPr>
          <w:p w:rsidRDefault="009343DE" w:rsidP="009343DE" w:rsidR="009343DE">
            <w:pPr>
              <w:spacing w:after="0"/>
              <w:jc w:val="right"/>
              <w:rPr>
                <w:color w:val="000000"/>
                <w:lang w:eastAsia="en-GB"/>
              </w:rPr>
            </w:pPr>
            <w:r>
              <w:rPr>
                <w:color w:val="000000"/>
                <w:sz w:val="22"/>
                <w:szCs w:val="22"/>
                <w:lang w:eastAsia="en-GB"/>
              </w:rPr>
              <w:t>0,00%</w:t>
            </w:r>
          </w:p>
        </w:tc>
      </w:tr>
      <w:tr w:rsidTr="009343DE" w:rsidR="009343DE">
        <w:trPr>
          <w:trHeight w:val="1120"/>
        </w:trPr>
        <w:tc>
          <w:tcPr>
            <w:tcW w:type="dxa" w:w="639"/>
            <w:tcBorders>
              <w:top w:val="nil"/>
              <w:left w:space="0" w:sz="4" w:color="auto" w:val="single"/>
              <w:bottom w:space="0" w:sz="4" w:color="auto" w:val="single"/>
              <w:right w:space="0" w:sz="4" w:color="auto" w:val="single"/>
            </w:tcBorders>
            <w:noWrap/>
            <w:vAlign w:val="bottom"/>
            <w:hideMark/>
          </w:tcPr>
          <w:p w:rsidRDefault="009343DE" w:rsidP="009343DE" w:rsidR="009343DE">
            <w:pPr>
              <w:spacing w:after="0"/>
              <w:jc w:val="right"/>
              <w:rPr>
                <w:color w:val="000000"/>
                <w:lang w:eastAsia="en-GB"/>
              </w:rPr>
            </w:pPr>
            <w:r>
              <w:rPr>
                <w:color w:val="000000"/>
                <w:sz w:val="22"/>
                <w:szCs w:val="22"/>
                <w:lang w:eastAsia="en-GB"/>
              </w:rPr>
              <w:t>83</w:t>
            </w:r>
          </w:p>
        </w:tc>
        <w:tc>
          <w:tcPr>
            <w:tcW w:type="dxa" w:w="1640"/>
            <w:tcBorders>
              <w:top w:val="nil"/>
              <w:left w:val="nil"/>
              <w:bottom w:space="0" w:sz="4" w:color="auto" w:val="single"/>
              <w:right w:space="0" w:sz="4" w:color="auto" w:val="single"/>
            </w:tcBorders>
            <w:noWrap/>
            <w:vAlign w:val="center"/>
            <w:hideMark/>
          </w:tcPr>
          <w:p w:rsidRDefault="009343DE" w:rsidP="009343DE" w:rsidR="009343DE">
            <w:pPr>
              <w:spacing w:after="0"/>
              <w:jc w:val="right"/>
              <w:rPr>
                <w:color w:val="000000"/>
                <w:lang w:eastAsia="en-GB"/>
              </w:rPr>
            </w:pPr>
            <w:r>
              <w:rPr>
                <w:color w:val="000000"/>
                <w:sz w:val="22"/>
                <w:szCs w:val="22"/>
                <w:lang w:eastAsia="en-GB"/>
              </w:rPr>
              <w:t>50546400564</w:t>
            </w:r>
          </w:p>
        </w:tc>
        <w:tc>
          <w:tcPr>
            <w:tcW w:type="dxa" w:w="3200"/>
            <w:tcBorders>
              <w:top w:val="nil"/>
              <w:left w:val="nil"/>
              <w:bottom w:space="0" w:sz="4" w:color="auto" w:val="single"/>
              <w:right w:space="0" w:sz="4" w:color="auto" w:val="single"/>
            </w:tcBorders>
            <w:vAlign w:val="center"/>
            <w:hideMark/>
          </w:tcPr>
          <w:p w:rsidRDefault="009343DE" w:rsidP="009343DE" w:rsidR="009343DE">
            <w:pPr>
              <w:spacing w:after="0"/>
              <w:rPr>
                <w:color w:val="000000"/>
                <w:lang w:eastAsia="en-GB"/>
              </w:rPr>
            </w:pPr>
            <w:r>
              <w:rPr>
                <w:color w:val="000000"/>
                <w:sz w:val="22"/>
                <w:szCs w:val="22"/>
                <w:lang w:eastAsia="en-GB"/>
              </w:rPr>
              <w:t>PROTEIN društvo s ograničenom odgovornošću za proizvodnju, unutarnju i vanjsku trgovinu i usluge</w:t>
            </w:r>
          </w:p>
        </w:tc>
        <w:tc>
          <w:tcPr>
            <w:tcW w:type="dxa" w:w="1481"/>
            <w:tcBorders>
              <w:top w:val="nil"/>
              <w:left w:val="nil"/>
              <w:bottom w:space="0" w:sz="4" w:color="auto" w:val="single"/>
              <w:right w:space="0" w:sz="4" w:color="auto" w:val="single"/>
            </w:tcBorders>
            <w:noWrap/>
            <w:vAlign w:val="center"/>
            <w:hideMark/>
          </w:tcPr>
          <w:p w:rsidRDefault="009343DE" w:rsidP="009343DE" w:rsidR="009343DE">
            <w:pPr>
              <w:spacing w:after="0"/>
              <w:jc w:val="right"/>
              <w:rPr>
                <w:color w:val="000000"/>
                <w:lang w:eastAsia="en-GB"/>
              </w:rPr>
            </w:pPr>
            <w:r>
              <w:rPr>
                <w:color w:val="000000"/>
                <w:sz w:val="22"/>
                <w:szCs w:val="22"/>
                <w:lang w:eastAsia="en-GB"/>
              </w:rPr>
              <w:t>123.229,78</w:t>
            </w:r>
          </w:p>
        </w:tc>
        <w:tc>
          <w:tcPr>
            <w:tcW w:type="dxa" w:w="1620"/>
            <w:tcBorders>
              <w:top w:val="nil"/>
              <w:left w:val="nil"/>
              <w:bottom w:space="0" w:sz="4" w:color="auto" w:val="single"/>
              <w:right w:space="0" w:sz="4" w:color="auto" w:val="single"/>
            </w:tcBorders>
            <w:noWrap/>
            <w:vAlign w:val="bottom"/>
            <w:hideMark/>
          </w:tcPr>
          <w:p w:rsidRDefault="009343DE" w:rsidP="009343DE" w:rsidR="009343DE">
            <w:pPr>
              <w:spacing w:after="0"/>
              <w:rPr>
                <w:color w:val="000000"/>
                <w:lang w:eastAsia="en-GB"/>
              </w:rPr>
            </w:pPr>
            <w:r>
              <w:rPr>
                <w:color w:val="000000"/>
                <w:sz w:val="22"/>
                <w:szCs w:val="22"/>
                <w:lang w:eastAsia="en-GB"/>
              </w:rPr>
              <w:t> </w:t>
            </w:r>
          </w:p>
        </w:tc>
        <w:tc>
          <w:tcPr>
            <w:tcW w:type="dxa" w:w="1620"/>
            <w:tcBorders>
              <w:top w:val="nil"/>
              <w:left w:val="nil"/>
              <w:bottom w:space="0" w:sz="4" w:color="auto" w:val="single"/>
              <w:right w:space="0" w:sz="4" w:color="auto" w:val="single"/>
            </w:tcBorders>
            <w:noWrap/>
            <w:vAlign w:val="bottom"/>
            <w:hideMark/>
          </w:tcPr>
          <w:p w:rsidRDefault="009343DE" w:rsidP="009343DE" w:rsidR="009343DE">
            <w:pPr>
              <w:spacing w:after="0"/>
              <w:jc w:val="right"/>
              <w:rPr>
                <w:color w:val="000000"/>
                <w:lang w:eastAsia="en-GB"/>
              </w:rPr>
            </w:pPr>
            <w:r>
              <w:rPr>
                <w:color w:val="000000"/>
                <w:sz w:val="22"/>
                <w:szCs w:val="22"/>
                <w:lang w:eastAsia="en-GB"/>
              </w:rPr>
              <w:t>0,00%</w:t>
            </w:r>
          </w:p>
        </w:tc>
      </w:tr>
      <w:tr w:rsidTr="009343DE" w:rsidR="009343DE">
        <w:trPr>
          <w:trHeight w:val="280"/>
        </w:trPr>
        <w:tc>
          <w:tcPr>
            <w:tcW w:type="dxa" w:w="639"/>
            <w:tcBorders>
              <w:top w:val="nil"/>
              <w:left w:space="0" w:sz="4" w:color="auto" w:val="single"/>
              <w:bottom w:space="0" w:sz="4" w:color="auto" w:val="single"/>
              <w:right w:space="0" w:sz="4" w:color="auto" w:val="single"/>
            </w:tcBorders>
            <w:noWrap/>
            <w:vAlign w:val="bottom"/>
            <w:hideMark/>
          </w:tcPr>
          <w:p w:rsidRDefault="009343DE" w:rsidP="009343DE" w:rsidR="009343DE">
            <w:pPr>
              <w:spacing w:after="0"/>
              <w:jc w:val="right"/>
              <w:rPr>
                <w:color w:val="000000"/>
                <w:lang w:eastAsia="en-GB"/>
              </w:rPr>
            </w:pPr>
            <w:r>
              <w:rPr>
                <w:color w:val="000000"/>
                <w:sz w:val="22"/>
                <w:szCs w:val="22"/>
                <w:lang w:eastAsia="en-GB"/>
              </w:rPr>
              <w:t>84</w:t>
            </w:r>
          </w:p>
        </w:tc>
        <w:tc>
          <w:tcPr>
            <w:tcW w:type="dxa" w:w="1640"/>
            <w:tcBorders>
              <w:top w:val="nil"/>
              <w:left w:val="nil"/>
              <w:bottom w:space="0" w:sz="4" w:color="auto" w:val="single"/>
              <w:right w:space="0" w:sz="4" w:color="auto" w:val="single"/>
            </w:tcBorders>
            <w:noWrap/>
            <w:vAlign w:val="center"/>
            <w:hideMark/>
          </w:tcPr>
          <w:p w:rsidRDefault="009343DE" w:rsidP="009343DE" w:rsidR="009343DE">
            <w:pPr>
              <w:spacing w:after="0"/>
              <w:jc w:val="right"/>
              <w:rPr>
                <w:color w:val="000000"/>
                <w:lang w:eastAsia="en-GB"/>
              </w:rPr>
            </w:pPr>
            <w:r>
              <w:rPr>
                <w:color w:val="000000"/>
                <w:sz w:val="22"/>
                <w:szCs w:val="22"/>
                <w:lang w:eastAsia="en-GB"/>
              </w:rPr>
              <w:t>16988933378</w:t>
            </w:r>
          </w:p>
        </w:tc>
        <w:tc>
          <w:tcPr>
            <w:tcW w:type="dxa" w:w="3200"/>
            <w:tcBorders>
              <w:top w:val="nil"/>
              <w:left w:val="nil"/>
              <w:bottom w:space="0" w:sz="4" w:color="auto" w:val="single"/>
              <w:right w:space="0" w:sz="4" w:color="auto" w:val="single"/>
            </w:tcBorders>
            <w:vAlign w:val="center"/>
            <w:hideMark/>
          </w:tcPr>
          <w:p w:rsidRDefault="009343DE" w:rsidP="009343DE" w:rsidR="009343DE">
            <w:pPr>
              <w:spacing w:after="0"/>
              <w:rPr>
                <w:color w:val="000000"/>
                <w:lang w:eastAsia="en-GB"/>
              </w:rPr>
            </w:pPr>
            <w:r>
              <w:rPr>
                <w:color w:val="000000"/>
                <w:sz w:val="22"/>
                <w:szCs w:val="22"/>
                <w:lang w:eastAsia="en-GB"/>
              </w:rPr>
              <w:t>KRUNO RADAŠIĆ</w:t>
            </w:r>
          </w:p>
        </w:tc>
        <w:tc>
          <w:tcPr>
            <w:tcW w:type="dxa" w:w="1481"/>
            <w:tcBorders>
              <w:top w:val="nil"/>
              <w:left w:val="nil"/>
              <w:bottom w:space="0" w:sz="4" w:color="auto" w:val="single"/>
              <w:right w:space="0" w:sz="4" w:color="auto" w:val="single"/>
            </w:tcBorders>
            <w:noWrap/>
            <w:vAlign w:val="center"/>
            <w:hideMark/>
          </w:tcPr>
          <w:p w:rsidRDefault="009343DE" w:rsidP="009343DE" w:rsidR="009343DE">
            <w:pPr>
              <w:spacing w:after="0"/>
              <w:jc w:val="right"/>
              <w:rPr>
                <w:color w:val="000000"/>
                <w:lang w:eastAsia="en-GB"/>
              </w:rPr>
            </w:pPr>
            <w:r>
              <w:rPr>
                <w:color w:val="000000"/>
                <w:sz w:val="22"/>
                <w:szCs w:val="22"/>
                <w:lang w:eastAsia="en-GB"/>
              </w:rPr>
              <w:t>9.011,53</w:t>
            </w:r>
          </w:p>
        </w:tc>
        <w:tc>
          <w:tcPr>
            <w:tcW w:type="dxa" w:w="1620"/>
            <w:tcBorders>
              <w:top w:val="nil"/>
              <w:left w:val="nil"/>
              <w:bottom w:space="0" w:sz="4" w:color="auto" w:val="single"/>
              <w:right w:space="0" w:sz="4" w:color="auto" w:val="single"/>
            </w:tcBorders>
            <w:noWrap/>
            <w:vAlign w:val="bottom"/>
            <w:hideMark/>
          </w:tcPr>
          <w:p w:rsidRDefault="009343DE" w:rsidP="009343DE" w:rsidR="009343DE">
            <w:pPr>
              <w:spacing w:after="0"/>
              <w:rPr>
                <w:color w:val="000000"/>
                <w:lang w:eastAsia="en-GB"/>
              </w:rPr>
            </w:pPr>
            <w:r>
              <w:rPr>
                <w:color w:val="000000"/>
                <w:sz w:val="22"/>
                <w:szCs w:val="22"/>
                <w:lang w:eastAsia="en-GB"/>
              </w:rPr>
              <w:t> </w:t>
            </w:r>
          </w:p>
        </w:tc>
        <w:tc>
          <w:tcPr>
            <w:tcW w:type="dxa" w:w="1620"/>
            <w:tcBorders>
              <w:top w:val="nil"/>
              <w:left w:val="nil"/>
              <w:bottom w:space="0" w:sz="4" w:color="auto" w:val="single"/>
              <w:right w:space="0" w:sz="4" w:color="auto" w:val="single"/>
            </w:tcBorders>
            <w:noWrap/>
            <w:vAlign w:val="bottom"/>
            <w:hideMark/>
          </w:tcPr>
          <w:p w:rsidRDefault="009343DE" w:rsidP="009343DE" w:rsidR="009343DE">
            <w:pPr>
              <w:spacing w:after="0"/>
              <w:jc w:val="right"/>
              <w:rPr>
                <w:color w:val="000000"/>
                <w:lang w:eastAsia="en-GB"/>
              </w:rPr>
            </w:pPr>
            <w:r>
              <w:rPr>
                <w:color w:val="000000"/>
                <w:sz w:val="22"/>
                <w:szCs w:val="22"/>
                <w:lang w:eastAsia="en-GB"/>
              </w:rPr>
              <w:t>0,00%</w:t>
            </w:r>
          </w:p>
        </w:tc>
      </w:tr>
      <w:tr w:rsidTr="009343DE" w:rsidR="009343DE">
        <w:trPr>
          <w:trHeight w:val="280"/>
        </w:trPr>
        <w:tc>
          <w:tcPr>
            <w:tcW w:type="dxa" w:w="639"/>
            <w:tcBorders>
              <w:top w:val="nil"/>
              <w:left w:space="0" w:sz="4" w:color="auto" w:val="single"/>
              <w:bottom w:space="0" w:sz="4" w:color="auto" w:val="single"/>
              <w:right w:space="0" w:sz="4" w:color="auto" w:val="single"/>
            </w:tcBorders>
            <w:noWrap/>
            <w:vAlign w:val="bottom"/>
            <w:hideMark/>
          </w:tcPr>
          <w:p w:rsidRDefault="009343DE" w:rsidP="009343DE" w:rsidR="009343DE">
            <w:pPr>
              <w:spacing w:after="0"/>
              <w:jc w:val="right"/>
              <w:rPr>
                <w:color w:val="000000"/>
                <w:lang w:eastAsia="en-GB"/>
              </w:rPr>
            </w:pPr>
            <w:r>
              <w:rPr>
                <w:color w:val="000000"/>
                <w:sz w:val="22"/>
                <w:szCs w:val="22"/>
                <w:lang w:eastAsia="en-GB"/>
              </w:rPr>
              <w:lastRenderedPageBreak/>
              <w:t>85</w:t>
            </w:r>
          </w:p>
        </w:tc>
        <w:tc>
          <w:tcPr>
            <w:tcW w:type="dxa" w:w="1640"/>
            <w:tcBorders>
              <w:top w:val="nil"/>
              <w:left w:val="nil"/>
              <w:bottom w:space="0" w:sz="4" w:color="auto" w:val="single"/>
              <w:right w:space="0" w:sz="4" w:color="auto" w:val="single"/>
            </w:tcBorders>
            <w:noWrap/>
            <w:vAlign w:val="center"/>
            <w:hideMark/>
          </w:tcPr>
          <w:p w:rsidRDefault="009343DE" w:rsidP="009343DE" w:rsidR="009343DE">
            <w:pPr>
              <w:spacing w:after="0"/>
              <w:jc w:val="right"/>
              <w:rPr>
                <w:color w:val="000000"/>
                <w:lang w:eastAsia="en-GB"/>
              </w:rPr>
            </w:pPr>
            <w:r>
              <w:rPr>
                <w:color w:val="000000"/>
                <w:sz w:val="22"/>
                <w:szCs w:val="22"/>
                <w:lang w:eastAsia="en-GB"/>
              </w:rPr>
              <w:t>98596114305</w:t>
            </w:r>
          </w:p>
        </w:tc>
        <w:tc>
          <w:tcPr>
            <w:tcW w:type="dxa" w:w="3200"/>
            <w:tcBorders>
              <w:top w:val="nil"/>
              <w:left w:val="nil"/>
              <w:bottom w:space="0" w:sz="4" w:color="auto" w:val="single"/>
              <w:right w:space="0" w:sz="4" w:color="auto" w:val="single"/>
            </w:tcBorders>
            <w:vAlign w:val="center"/>
            <w:hideMark/>
          </w:tcPr>
          <w:p w:rsidRDefault="009343DE" w:rsidP="009343DE" w:rsidR="009343DE">
            <w:pPr>
              <w:spacing w:after="0"/>
              <w:rPr>
                <w:color w:val="000000"/>
                <w:lang w:eastAsia="en-GB"/>
              </w:rPr>
            </w:pPr>
            <w:r>
              <w:rPr>
                <w:color w:val="000000"/>
                <w:sz w:val="22"/>
                <w:szCs w:val="22"/>
                <w:lang w:eastAsia="en-GB"/>
              </w:rPr>
              <w:t>HRVOJE RAMUŠĆAK</w:t>
            </w:r>
          </w:p>
        </w:tc>
        <w:tc>
          <w:tcPr>
            <w:tcW w:type="dxa" w:w="1481"/>
            <w:tcBorders>
              <w:top w:val="nil"/>
              <w:left w:val="nil"/>
              <w:bottom w:space="0" w:sz="4" w:color="auto" w:val="single"/>
              <w:right w:space="0" w:sz="4" w:color="auto" w:val="single"/>
            </w:tcBorders>
            <w:noWrap/>
            <w:vAlign w:val="center"/>
            <w:hideMark/>
          </w:tcPr>
          <w:p w:rsidRDefault="009343DE" w:rsidP="009343DE" w:rsidR="009343DE">
            <w:pPr>
              <w:spacing w:after="0"/>
              <w:jc w:val="right"/>
              <w:rPr>
                <w:color w:val="000000"/>
                <w:lang w:eastAsia="en-GB"/>
              </w:rPr>
            </w:pPr>
            <w:r>
              <w:rPr>
                <w:color w:val="000000"/>
                <w:sz w:val="22"/>
                <w:szCs w:val="22"/>
                <w:lang w:eastAsia="en-GB"/>
              </w:rPr>
              <w:t>2.520,83</w:t>
            </w:r>
          </w:p>
        </w:tc>
        <w:tc>
          <w:tcPr>
            <w:tcW w:type="dxa" w:w="1620"/>
            <w:tcBorders>
              <w:top w:val="nil"/>
              <w:left w:val="nil"/>
              <w:bottom w:space="0" w:sz="4" w:color="auto" w:val="single"/>
              <w:right w:space="0" w:sz="4" w:color="auto" w:val="single"/>
            </w:tcBorders>
            <w:noWrap/>
            <w:vAlign w:val="bottom"/>
            <w:hideMark/>
          </w:tcPr>
          <w:p w:rsidRDefault="009343DE" w:rsidP="009343DE" w:rsidR="009343DE">
            <w:pPr>
              <w:spacing w:after="0"/>
              <w:rPr>
                <w:color w:val="000000"/>
                <w:lang w:eastAsia="en-GB"/>
              </w:rPr>
            </w:pPr>
            <w:r>
              <w:rPr>
                <w:color w:val="000000"/>
                <w:sz w:val="22"/>
                <w:szCs w:val="22"/>
                <w:lang w:eastAsia="en-GB"/>
              </w:rPr>
              <w:t> </w:t>
            </w:r>
          </w:p>
        </w:tc>
        <w:tc>
          <w:tcPr>
            <w:tcW w:type="dxa" w:w="1620"/>
            <w:tcBorders>
              <w:top w:val="nil"/>
              <w:left w:val="nil"/>
              <w:bottom w:space="0" w:sz="4" w:color="auto" w:val="single"/>
              <w:right w:space="0" w:sz="4" w:color="auto" w:val="single"/>
            </w:tcBorders>
            <w:noWrap/>
            <w:vAlign w:val="bottom"/>
            <w:hideMark/>
          </w:tcPr>
          <w:p w:rsidRDefault="009343DE" w:rsidP="009343DE" w:rsidR="009343DE">
            <w:pPr>
              <w:spacing w:after="0"/>
              <w:jc w:val="right"/>
              <w:rPr>
                <w:color w:val="000000"/>
                <w:lang w:eastAsia="en-GB"/>
              </w:rPr>
            </w:pPr>
            <w:r>
              <w:rPr>
                <w:color w:val="000000"/>
                <w:sz w:val="22"/>
                <w:szCs w:val="22"/>
                <w:lang w:eastAsia="en-GB"/>
              </w:rPr>
              <w:t>0,00%</w:t>
            </w:r>
          </w:p>
        </w:tc>
      </w:tr>
      <w:tr w:rsidTr="009343DE" w:rsidR="009343DE">
        <w:trPr>
          <w:trHeight w:val="560"/>
        </w:trPr>
        <w:tc>
          <w:tcPr>
            <w:tcW w:type="dxa" w:w="639"/>
            <w:tcBorders>
              <w:top w:val="nil"/>
              <w:left w:space="0" w:sz="4" w:color="auto" w:val="single"/>
              <w:bottom w:space="0" w:sz="4" w:color="auto" w:val="single"/>
              <w:right w:space="0" w:sz="4" w:color="auto" w:val="single"/>
            </w:tcBorders>
            <w:noWrap/>
            <w:vAlign w:val="bottom"/>
            <w:hideMark/>
          </w:tcPr>
          <w:p w:rsidRDefault="009343DE" w:rsidP="009343DE" w:rsidR="009343DE">
            <w:pPr>
              <w:spacing w:after="0"/>
              <w:jc w:val="right"/>
              <w:rPr>
                <w:color w:val="000000"/>
                <w:lang w:eastAsia="en-GB"/>
              </w:rPr>
            </w:pPr>
            <w:r>
              <w:rPr>
                <w:color w:val="000000"/>
                <w:sz w:val="22"/>
                <w:szCs w:val="22"/>
                <w:lang w:eastAsia="en-GB"/>
              </w:rPr>
              <w:t>86</w:t>
            </w:r>
          </w:p>
        </w:tc>
        <w:tc>
          <w:tcPr>
            <w:tcW w:type="dxa" w:w="1640"/>
            <w:tcBorders>
              <w:top w:val="nil"/>
              <w:left w:val="nil"/>
              <w:bottom w:space="0" w:sz="4" w:color="auto" w:val="single"/>
              <w:right w:space="0" w:sz="4" w:color="auto" w:val="single"/>
            </w:tcBorders>
            <w:noWrap/>
            <w:vAlign w:val="center"/>
            <w:hideMark/>
          </w:tcPr>
          <w:p w:rsidRDefault="009343DE" w:rsidP="009343DE" w:rsidR="009343DE">
            <w:pPr>
              <w:spacing w:after="0"/>
              <w:jc w:val="right"/>
              <w:rPr>
                <w:color w:val="000000"/>
                <w:lang w:eastAsia="en-GB"/>
              </w:rPr>
            </w:pPr>
            <w:r>
              <w:rPr>
                <w:color w:val="000000"/>
                <w:sz w:val="22"/>
                <w:szCs w:val="22"/>
                <w:lang w:eastAsia="en-GB"/>
              </w:rPr>
              <w:t>18683136487</w:t>
            </w:r>
          </w:p>
        </w:tc>
        <w:tc>
          <w:tcPr>
            <w:tcW w:type="dxa" w:w="3200"/>
            <w:tcBorders>
              <w:top w:val="nil"/>
              <w:left w:val="nil"/>
              <w:bottom w:space="0" w:sz="4" w:color="auto" w:val="single"/>
              <w:right w:space="0" w:sz="4" w:color="auto" w:val="single"/>
            </w:tcBorders>
            <w:vAlign w:val="center"/>
            <w:hideMark/>
          </w:tcPr>
          <w:p w:rsidRDefault="009343DE" w:rsidP="009343DE" w:rsidR="009343DE">
            <w:pPr>
              <w:spacing w:after="0"/>
              <w:rPr>
                <w:color w:val="000000"/>
                <w:lang w:eastAsia="en-GB"/>
              </w:rPr>
            </w:pPr>
            <w:r>
              <w:rPr>
                <w:color w:val="000000"/>
                <w:sz w:val="22"/>
                <w:szCs w:val="22"/>
                <w:lang w:eastAsia="en-GB"/>
              </w:rPr>
              <w:t>REPUBLIKA HRVATSKA MINISTARSTVO FINANCIJA</w:t>
            </w:r>
          </w:p>
        </w:tc>
        <w:tc>
          <w:tcPr>
            <w:tcW w:type="dxa" w:w="1481"/>
            <w:tcBorders>
              <w:top w:val="nil"/>
              <w:left w:val="nil"/>
              <w:bottom w:space="0" w:sz="4" w:color="auto" w:val="single"/>
              <w:right w:space="0" w:sz="4" w:color="auto" w:val="single"/>
            </w:tcBorders>
            <w:noWrap/>
            <w:vAlign w:val="center"/>
            <w:hideMark/>
          </w:tcPr>
          <w:p w:rsidRDefault="009343DE" w:rsidP="009343DE" w:rsidR="009343DE">
            <w:pPr>
              <w:spacing w:after="0"/>
              <w:jc w:val="right"/>
              <w:rPr>
                <w:color w:val="000000"/>
                <w:lang w:eastAsia="en-GB"/>
              </w:rPr>
            </w:pPr>
            <w:r>
              <w:rPr>
                <w:color w:val="000000"/>
                <w:sz w:val="22"/>
                <w:szCs w:val="22"/>
                <w:lang w:eastAsia="en-GB"/>
              </w:rPr>
              <w:t>641.144,53</w:t>
            </w:r>
          </w:p>
        </w:tc>
        <w:tc>
          <w:tcPr>
            <w:tcW w:type="dxa" w:w="1620"/>
            <w:tcBorders>
              <w:top w:val="nil"/>
              <w:left w:val="nil"/>
              <w:bottom w:space="0" w:sz="4" w:color="auto" w:val="single"/>
              <w:right w:space="0" w:sz="4" w:color="auto" w:val="single"/>
            </w:tcBorders>
            <w:noWrap/>
            <w:vAlign w:val="bottom"/>
            <w:hideMark/>
          </w:tcPr>
          <w:p w:rsidRDefault="009343DE" w:rsidP="009343DE" w:rsidR="009343DE">
            <w:pPr>
              <w:spacing w:after="0"/>
              <w:rPr>
                <w:color w:val="000000"/>
                <w:lang w:eastAsia="en-GB"/>
              </w:rPr>
            </w:pPr>
            <w:r>
              <w:rPr>
                <w:color w:val="000000"/>
                <w:sz w:val="22"/>
                <w:szCs w:val="22"/>
                <w:lang w:eastAsia="en-GB"/>
              </w:rPr>
              <w:t> </w:t>
            </w:r>
          </w:p>
        </w:tc>
        <w:tc>
          <w:tcPr>
            <w:tcW w:type="dxa" w:w="1620"/>
            <w:tcBorders>
              <w:top w:val="nil"/>
              <w:left w:val="nil"/>
              <w:bottom w:space="0" w:sz="4" w:color="auto" w:val="single"/>
              <w:right w:space="0" w:sz="4" w:color="auto" w:val="single"/>
            </w:tcBorders>
            <w:noWrap/>
            <w:vAlign w:val="bottom"/>
            <w:hideMark/>
          </w:tcPr>
          <w:p w:rsidRDefault="009343DE" w:rsidP="009343DE" w:rsidR="009343DE">
            <w:pPr>
              <w:spacing w:after="0"/>
              <w:jc w:val="right"/>
              <w:rPr>
                <w:color w:val="000000"/>
                <w:lang w:eastAsia="en-GB"/>
              </w:rPr>
            </w:pPr>
            <w:r>
              <w:rPr>
                <w:color w:val="000000"/>
                <w:sz w:val="22"/>
                <w:szCs w:val="22"/>
                <w:lang w:eastAsia="en-GB"/>
              </w:rPr>
              <w:t>0,00%</w:t>
            </w:r>
          </w:p>
        </w:tc>
      </w:tr>
      <w:tr w:rsidTr="009343DE" w:rsidR="009343DE">
        <w:trPr>
          <w:trHeight w:val="1120"/>
        </w:trPr>
        <w:tc>
          <w:tcPr>
            <w:tcW w:type="dxa" w:w="639"/>
            <w:tcBorders>
              <w:top w:val="nil"/>
              <w:left w:space="0" w:sz="4" w:color="auto" w:val="single"/>
              <w:bottom w:space="0" w:sz="4" w:color="auto" w:val="single"/>
              <w:right w:space="0" w:sz="4" w:color="auto" w:val="single"/>
            </w:tcBorders>
            <w:noWrap/>
            <w:vAlign w:val="bottom"/>
            <w:hideMark/>
          </w:tcPr>
          <w:p w:rsidRDefault="009343DE" w:rsidP="009343DE" w:rsidR="009343DE">
            <w:pPr>
              <w:spacing w:after="0"/>
              <w:jc w:val="right"/>
              <w:rPr>
                <w:color w:val="000000"/>
                <w:lang w:eastAsia="en-GB"/>
              </w:rPr>
            </w:pPr>
            <w:r>
              <w:rPr>
                <w:color w:val="000000"/>
                <w:sz w:val="22"/>
                <w:szCs w:val="22"/>
                <w:lang w:eastAsia="en-GB"/>
              </w:rPr>
              <w:t>87</w:t>
            </w:r>
          </w:p>
        </w:tc>
        <w:tc>
          <w:tcPr>
            <w:tcW w:type="dxa" w:w="1640"/>
            <w:tcBorders>
              <w:top w:val="nil"/>
              <w:left w:val="nil"/>
              <w:bottom w:space="0" w:sz="4" w:color="auto" w:val="single"/>
              <w:right w:space="0" w:sz="4" w:color="auto" w:val="single"/>
            </w:tcBorders>
            <w:noWrap/>
            <w:vAlign w:val="center"/>
            <w:hideMark/>
          </w:tcPr>
          <w:p w:rsidRDefault="009343DE" w:rsidP="009343DE" w:rsidR="009343DE">
            <w:pPr>
              <w:spacing w:after="0"/>
              <w:jc w:val="right"/>
              <w:rPr>
                <w:color w:val="000000"/>
                <w:lang w:eastAsia="en-GB"/>
              </w:rPr>
            </w:pPr>
            <w:r>
              <w:rPr>
                <w:color w:val="000000"/>
                <w:sz w:val="22"/>
                <w:szCs w:val="22"/>
                <w:lang w:eastAsia="en-GB"/>
              </w:rPr>
              <w:t>43833467044</w:t>
            </w:r>
          </w:p>
        </w:tc>
        <w:tc>
          <w:tcPr>
            <w:tcW w:type="dxa" w:w="3200"/>
            <w:tcBorders>
              <w:top w:val="nil"/>
              <w:left w:val="nil"/>
              <w:bottom w:space="0" w:sz="4" w:color="auto" w:val="single"/>
              <w:right w:space="0" w:sz="4" w:color="auto" w:val="single"/>
            </w:tcBorders>
            <w:vAlign w:val="center"/>
            <w:hideMark/>
          </w:tcPr>
          <w:p w:rsidRDefault="009343DE" w:rsidP="009343DE" w:rsidR="009343DE">
            <w:pPr>
              <w:spacing w:after="0"/>
              <w:rPr>
                <w:color w:val="000000"/>
                <w:lang w:eastAsia="en-GB"/>
              </w:rPr>
            </w:pPr>
            <w:r>
              <w:rPr>
                <w:color w:val="000000"/>
                <w:sz w:val="22"/>
                <w:szCs w:val="22"/>
                <w:lang w:eastAsia="en-GB"/>
              </w:rPr>
              <w:t>REVIZORSKI BIRO - društvo s ograničenom odgovornošću za obavljanje revizije i porezno savjetovanje</w:t>
            </w:r>
          </w:p>
        </w:tc>
        <w:tc>
          <w:tcPr>
            <w:tcW w:type="dxa" w:w="1481"/>
            <w:tcBorders>
              <w:top w:val="nil"/>
              <w:left w:val="nil"/>
              <w:bottom w:space="0" w:sz="4" w:color="auto" w:val="single"/>
              <w:right w:space="0" w:sz="4" w:color="auto" w:val="single"/>
            </w:tcBorders>
            <w:noWrap/>
            <w:vAlign w:val="center"/>
            <w:hideMark/>
          </w:tcPr>
          <w:p w:rsidRDefault="009343DE" w:rsidP="009343DE" w:rsidR="009343DE">
            <w:pPr>
              <w:spacing w:after="0"/>
              <w:jc w:val="right"/>
              <w:rPr>
                <w:color w:val="000000"/>
                <w:lang w:eastAsia="en-GB"/>
              </w:rPr>
            </w:pPr>
            <w:r>
              <w:rPr>
                <w:color w:val="000000"/>
                <w:sz w:val="22"/>
                <w:szCs w:val="22"/>
                <w:lang w:eastAsia="en-GB"/>
              </w:rPr>
              <w:t>25.000,00</w:t>
            </w:r>
          </w:p>
        </w:tc>
        <w:tc>
          <w:tcPr>
            <w:tcW w:type="dxa" w:w="1620"/>
            <w:tcBorders>
              <w:top w:val="nil"/>
              <w:left w:val="nil"/>
              <w:bottom w:space="0" w:sz="4" w:color="auto" w:val="single"/>
              <w:right w:space="0" w:sz="4" w:color="auto" w:val="single"/>
            </w:tcBorders>
            <w:noWrap/>
            <w:vAlign w:val="center"/>
            <w:hideMark/>
          </w:tcPr>
          <w:p w:rsidRDefault="009343DE" w:rsidP="009343DE" w:rsidR="009343DE">
            <w:pPr>
              <w:spacing w:after="0"/>
              <w:jc w:val="right"/>
              <w:rPr>
                <w:color w:val="000000"/>
                <w:lang w:eastAsia="en-GB"/>
              </w:rPr>
            </w:pPr>
            <w:r>
              <w:rPr>
                <w:color w:val="000000"/>
                <w:sz w:val="22"/>
                <w:szCs w:val="22"/>
                <w:lang w:eastAsia="en-GB"/>
              </w:rPr>
              <w:t>25.000,00</w:t>
            </w:r>
          </w:p>
        </w:tc>
        <w:tc>
          <w:tcPr>
            <w:tcW w:type="dxa" w:w="1620"/>
            <w:tcBorders>
              <w:top w:val="nil"/>
              <w:left w:val="nil"/>
              <w:bottom w:space="0" w:sz="4" w:color="auto" w:val="single"/>
              <w:right w:space="0" w:sz="4" w:color="auto" w:val="single"/>
            </w:tcBorders>
            <w:noWrap/>
            <w:vAlign w:val="bottom"/>
            <w:hideMark/>
          </w:tcPr>
          <w:p w:rsidRDefault="009343DE" w:rsidP="009343DE" w:rsidR="009343DE">
            <w:pPr>
              <w:spacing w:after="0"/>
              <w:jc w:val="right"/>
              <w:rPr>
                <w:color w:val="000000"/>
                <w:lang w:eastAsia="en-GB"/>
              </w:rPr>
            </w:pPr>
            <w:r>
              <w:rPr>
                <w:color w:val="000000"/>
                <w:sz w:val="22"/>
                <w:szCs w:val="22"/>
                <w:lang w:eastAsia="en-GB"/>
              </w:rPr>
              <w:t>0,03%</w:t>
            </w:r>
          </w:p>
        </w:tc>
      </w:tr>
      <w:tr w:rsidTr="009343DE" w:rsidR="009343DE">
        <w:trPr>
          <w:trHeight w:val="560"/>
        </w:trPr>
        <w:tc>
          <w:tcPr>
            <w:tcW w:type="dxa" w:w="639"/>
            <w:tcBorders>
              <w:top w:val="nil"/>
              <w:left w:space="0" w:sz="4" w:color="auto" w:val="single"/>
              <w:bottom w:space="0" w:sz="4" w:color="auto" w:val="single"/>
              <w:right w:space="0" w:sz="4" w:color="auto" w:val="single"/>
            </w:tcBorders>
            <w:noWrap/>
            <w:vAlign w:val="bottom"/>
            <w:hideMark/>
          </w:tcPr>
          <w:p w:rsidRDefault="009343DE" w:rsidP="009343DE" w:rsidR="009343DE">
            <w:pPr>
              <w:spacing w:after="0"/>
              <w:jc w:val="right"/>
              <w:rPr>
                <w:color w:val="000000"/>
                <w:lang w:eastAsia="en-GB"/>
              </w:rPr>
            </w:pPr>
            <w:r>
              <w:rPr>
                <w:color w:val="000000"/>
                <w:sz w:val="22"/>
                <w:szCs w:val="22"/>
                <w:lang w:eastAsia="en-GB"/>
              </w:rPr>
              <w:t>88</w:t>
            </w:r>
          </w:p>
        </w:tc>
        <w:tc>
          <w:tcPr>
            <w:tcW w:type="dxa" w:w="1640"/>
            <w:tcBorders>
              <w:top w:val="nil"/>
              <w:left w:val="nil"/>
              <w:bottom w:space="0" w:sz="4" w:color="auto" w:val="single"/>
              <w:right w:space="0" w:sz="4" w:color="auto" w:val="single"/>
            </w:tcBorders>
            <w:noWrap/>
            <w:vAlign w:val="center"/>
            <w:hideMark/>
          </w:tcPr>
          <w:p w:rsidRDefault="009343DE" w:rsidP="009343DE" w:rsidR="009343DE">
            <w:pPr>
              <w:spacing w:after="0"/>
              <w:jc w:val="right"/>
              <w:rPr>
                <w:color w:val="000000"/>
                <w:lang w:eastAsia="en-GB"/>
              </w:rPr>
            </w:pPr>
            <w:r>
              <w:rPr>
                <w:color w:val="000000"/>
                <w:sz w:val="22"/>
                <w:szCs w:val="22"/>
                <w:lang w:eastAsia="en-GB"/>
              </w:rPr>
              <w:t>93393235340</w:t>
            </w:r>
          </w:p>
        </w:tc>
        <w:tc>
          <w:tcPr>
            <w:tcW w:type="dxa" w:w="3200"/>
            <w:tcBorders>
              <w:top w:val="nil"/>
              <w:left w:val="nil"/>
              <w:bottom w:space="0" w:sz="4" w:color="auto" w:val="single"/>
              <w:right w:space="0" w:sz="4" w:color="auto" w:val="single"/>
            </w:tcBorders>
            <w:vAlign w:val="center"/>
            <w:hideMark/>
          </w:tcPr>
          <w:p w:rsidRDefault="009343DE" w:rsidP="009343DE" w:rsidR="009343DE">
            <w:pPr>
              <w:spacing w:after="0"/>
              <w:rPr>
                <w:color w:val="000000"/>
                <w:lang w:eastAsia="en-GB"/>
              </w:rPr>
            </w:pPr>
            <w:r>
              <w:rPr>
                <w:color w:val="000000"/>
                <w:sz w:val="22"/>
                <w:szCs w:val="22"/>
                <w:lang w:eastAsia="en-GB"/>
              </w:rPr>
              <w:t>ROLAND društvo ograničene odgovornosti za trgovinu</w:t>
            </w:r>
          </w:p>
        </w:tc>
        <w:tc>
          <w:tcPr>
            <w:tcW w:type="dxa" w:w="1481"/>
            <w:tcBorders>
              <w:top w:val="nil"/>
              <w:left w:val="nil"/>
              <w:bottom w:space="0" w:sz="4" w:color="auto" w:val="single"/>
              <w:right w:space="0" w:sz="4" w:color="auto" w:val="single"/>
            </w:tcBorders>
            <w:noWrap/>
            <w:vAlign w:val="center"/>
            <w:hideMark/>
          </w:tcPr>
          <w:p w:rsidRDefault="009343DE" w:rsidP="009343DE" w:rsidR="009343DE">
            <w:pPr>
              <w:spacing w:after="0"/>
              <w:jc w:val="right"/>
              <w:rPr>
                <w:color w:val="000000"/>
                <w:lang w:eastAsia="en-GB"/>
              </w:rPr>
            </w:pPr>
            <w:r>
              <w:rPr>
                <w:color w:val="000000"/>
                <w:sz w:val="22"/>
                <w:szCs w:val="22"/>
                <w:lang w:eastAsia="en-GB"/>
              </w:rPr>
              <w:t>1.055,23</w:t>
            </w:r>
          </w:p>
        </w:tc>
        <w:tc>
          <w:tcPr>
            <w:tcW w:type="dxa" w:w="1620"/>
            <w:tcBorders>
              <w:top w:val="nil"/>
              <w:left w:val="nil"/>
              <w:bottom w:space="0" w:sz="4" w:color="auto" w:val="single"/>
              <w:right w:space="0" w:sz="4" w:color="auto" w:val="single"/>
            </w:tcBorders>
            <w:noWrap/>
            <w:vAlign w:val="bottom"/>
            <w:hideMark/>
          </w:tcPr>
          <w:p w:rsidRDefault="009343DE" w:rsidP="009343DE" w:rsidR="009343DE">
            <w:pPr>
              <w:spacing w:after="0"/>
              <w:rPr>
                <w:color w:val="000000"/>
                <w:lang w:eastAsia="en-GB"/>
              </w:rPr>
            </w:pPr>
            <w:r>
              <w:rPr>
                <w:color w:val="000000"/>
                <w:sz w:val="22"/>
                <w:szCs w:val="22"/>
                <w:lang w:eastAsia="en-GB"/>
              </w:rPr>
              <w:t> </w:t>
            </w:r>
          </w:p>
        </w:tc>
        <w:tc>
          <w:tcPr>
            <w:tcW w:type="dxa" w:w="1620"/>
            <w:tcBorders>
              <w:top w:val="nil"/>
              <w:left w:val="nil"/>
              <w:bottom w:space="0" w:sz="4" w:color="auto" w:val="single"/>
              <w:right w:space="0" w:sz="4" w:color="auto" w:val="single"/>
            </w:tcBorders>
            <w:noWrap/>
            <w:vAlign w:val="bottom"/>
            <w:hideMark/>
          </w:tcPr>
          <w:p w:rsidRDefault="009343DE" w:rsidP="009343DE" w:rsidR="009343DE">
            <w:pPr>
              <w:spacing w:after="0"/>
              <w:jc w:val="right"/>
              <w:rPr>
                <w:color w:val="000000"/>
                <w:lang w:eastAsia="en-GB"/>
              </w:rPr>
            </w:pPr>
            <w:r>
              <w:rPr>
                <w:color w:val="000000"/>
                <w:sz w:val="22"/>
                <w:szCs w:val="22"/>
                <w:lang w:eastAsia="en-GB"/>
              </w:rPr>
              <w:t>0,00%</w:t>
            </w:r>
          </w:p>
        </w:tc>
      </w:tr>
      <w:tr w:rsidTr="009343DE" w:rsidR="009343DE">
        <w:trPr>
          <w:trHeight w:val="840"/>
        </w:trPr>
        <w:tc>
          <w:tcPr>
            <w:tcW w:type="dxa" w:w="639"/>
            <w:tcBorders>
              <w:top w:val="nil"/>
              <w:left w:space="0" w:sz="4" w:color="auto" w:val="single"/>
              <w:bottom w:space="0" w:sz="4" w:color="auto" w:val="single"/>
              <w:right w:space="0" w:sz="4" w:color="auto" w:val="single"/>
            </w:tcBorders>
            <w:noWrap/>
            <w:vAlign w:val="bottom"/>
            <w:hideMark/>
          </w:tcPr>
          <w:p w:rsidRDefault="009343DE" w:rsidP="009343DE" w:rsidR="009343DE">
            <w:pPr>
              <w:spacing w:after="0"/>
              <w:jc w:val="right"/>
              <w:rPr>
                <w:color w:val="000000"/>
                <w:lang w:eastAsia="en-GB"/>
              </w:rPr>
            </w:pPr>
            <w:r>
              <w:rPr>
                <w:color w:val="000000"/>
                <w:sz w:val="22"/>
                <w:szCs w:val="22"/>
                <w:lang w:eastAsia="en-GB"/>
              </w:rPr>
              <w:t>89</w:t>
            </w:r>
          </w:p>
        </w:tc>
        <w:tc>
          <w:tcPr>
            <w:tcW w:type="dxa" w:w="1640"/>
            <w:tcBorders>
              <w:top w:val="nil"/>
              <w:left w:val="nil"/>
              <w:bottom w:space="0" w:sz="4" w:color="auto" w:val="single"/>
              <w:right w:space="0" w:sz="4" w:color="auto" w:val="single"/>
            </w:tcBorders>
            <w:noWrap/>
            <w:vAlign w:val="center"/>
            <w:hideMark/>
          </w:tcPr>
          <w:p w:rsidRDefault="009343DE" w:rsidP="009343DE" w:rsidR="009343DE">
            <w:pPr>
              <w:spacing w:after="0"/>
              <w:jc w:val="right"/>
              <w:rPr>
                <w:color w:val="000000"/>
                <w:lang w:eastAsia="en-GB"/>
              </w:rPr>
            </w:pPr>
            <w:r>
              <w:rPr>
                <w:color w:val="000000"/>
                <w:sz w:val="22"/>
                <w:szCs w:val="22"/>
                <w:lang w:eastAsia="en-GB"/>
              </w:rPr>
              <w:t>70761838189</w:t>
            </w:r>
          </w:p>
        </w:tc>
        <w:tc>
          <w:tcPr>
            <w:tcW w:type="dxa" w:w="3200"/>
            <w:tcBorders>
              <w:top w:val="nil"/>
              <w:left w:val="nil"/>
              <w:bottom w:space="0" w:sz="4" w:color="auto" w:val="single"/>
              <w:right w:space="0" w:sz="4" w:color="auto" w:val="single"/>
            </w:tcBorders>
            <w:vAlign w:val="center"/>
            <w:hideMark/>
          </w:tcPr>
          <w:p w:rsidRDefault="009343DE" w:rsidP="009343DE" w:rsidR="009343DE">
            <w:pPr>
              <w:spacing w:after="0"/>
              <w:rPr>
                <w:color w:val="000000"/>
                <w:lang w:eastAsia="en-GB"/>
              </w:rPr>
            </w:pPr>
            <w:r>
              <w:rPr>
                <w:color w:val="000000"/>
                <w:sz w:val="22"/>
                <w:szCs w:val="22"/>
                <w:lang w:eastAsia="en-GB"/>
              </w:rPr>
              <w:t>ROVOKOP društvo s ograničenom odgovornošću za trgovinu i usluge</w:t>
            </w:r>
          </w:p>
        </w:tc>
        <w:tc>
          <w:tcPr>
            <w:tcW w:type="dxa" w:w="1481"/>
            <w:tcBorders>
              <w:top w:val="nil"/>
              <w:left w:val="nil"/>
              <w:bottom w:space="0" w:sz="4" w:color="auto" w:val="single"/>
              <w:right w:space="0" w:sz="4" w:color="auto" w:val="single"/>
            </w:tcBorders>
            <w:noWrap/>
            <w:vAlign w:val="center"/>
            <w:hideMark/>
          </w:tcPr>
          <w:p w:rsidRDefault="009343DE" w:rsidP="009343DE" w:rsidR="009343DE">
            <w:pPr>
              <w:spacing w:after="0"/>
              <w:jc w:val="right"/>
              <w:rPr>
                <w:color w:val="000000"/>
                <w:lang w:eastAsia="en-GB"/>
              </w:rPr>
            </w:pPr>
            <w:r>
              <w:rPr>
                <w:color w:val="000000"/>
                <w:sz w:val="22"/>
                <w:szCs w:val="22"/>
                <w:lang w:eastAsia="en-GB"/>
              </w:rPr>
              <w:t>200.720,83</w:t>
            </w:r>
          </w:p>
        </w:tc>
        <w:tc>
          <w:tcPr>
            <w:tcW w:type="dxa" w:w="1620"/>
            <w:tcBorders>
              <w:top w:val="nil"/>
              <w:left w:val="nil"/>
              <w:bottom w:space="0" w:sz="4" w:color="auto" w:val="single"/>
              <w:right w:space="0" w:sz="4" w:color="auto" w:val="single"/>
            </w:tcBorders>
            <w:noWrap/>
            <w:vAlign w:val="bottom"/>
            <w:hideMark/>
          </w:tcPr>
          <w:p w:rsidRDefault="009343DE" w:rsidP="009343DE" w:rsidR="009343DE">
            <w:pPr>
              <w:spacing w:after="0"/>
              <w:rPr>
                <w:color w:val="000000"/>
                <w:lang w:eastAsia="en-GB"/>
              </w:rPr>
            </w:pPr>
            <w:r>
              <w:rPr>
                <w:color w:val="000000"/>
                <w:sz w:val="22"/>
                <w:szCs w:val="22"/>
                <w:lang w:eastAsia="en-GB"/>
              </w:rPr>
              <w:t> </w:t>
            </w:r>
          </w:p>
        </w:tc>
        <w:tc>
          <w:tcPr>
            <w:tcW w:type="dxa" w:w="1620"/>
            <w:tcBorders>
              <w:top w:val="nil"/>
              <w:left w:val="nil"/>
              <w:bottom w:space="0" w:sz="4" w:color="auto" w:val="single"/>
              <w:right w:space="0" w:sz="4" w:color="auto" w:val="single"/>
            </w:tcBorders>
            <w:noWrap/>
            <w:vAlign w:val="bottom"/>
            <w:hideMark/>
          </w:tcPr>
          <w:p w:rsidRDefault="009343DE" w:rsidP="009343DE" w:rsidR="009343DE">
            <w:pPr>
              <w:spacing w:after="0"/>
              <w:jc w:val="right"/>
              <w:rPr>
                <w:color w:val="000000"/>
                <w:lang w:eastAsia="en-GB"/>
              </w:rPr>
            </w:pPr>
            <w:r>
              <w:rPr>
                <w:color w:val="000000"/>
                <w:sz w:val="22"/>
                <w:szCs w:val="22"/>
                <w:lang w:eastAsia="en-GB"/>
              </w:rPr>
              <w:t>0,00%</w:t>
            </w:r>
          </w:p>
        </w:tc>
      </w:tr>
      <w:tr w:rsidTr="009343DE" w:rsidR="009343DE">
        <w:trPr>
          <w:trHeight w:val="840"/>
        </w:trPr>
        <w:tc>
          <w:tcPr>
            <w:tcW w:type="dxa" w:w="639"/>
            <w:tcBorders>
              <w:top w:val="nil"/>
              <w:left w:space="0" w:sz="4" w:color="auto" w:val="single"/>
              <w:bottom w:space="0" w:sz="4" w:color="auto" w:val="single"/>
              <w:right w:space="0" w:sz="4" w:color="auto" w:val="single"/>
            </w:tcBorders>
            <w:noWrap/>
            <w:vAlign w:val="bottom"/>
            <w:hideMark/>
          </w:tcPr>
          <w:p w:rsidRDefault="009343DE" w:rsidP="009343DE" w:rsidR="009343DE">
            <w:pPr>
              <w:spacing w:after="0"/>
              <w:jc w:val="right"/>
              <w:rPr>
                <w:color w:val="000000"/>
                <w:lang w:eastAsia="en-GB"/>
              </w:rPr>
            </w:pPr>
            <w:r>
              <w:rPr>
                <w:color w:val="000000"/>
                <w:sz w:val="22"/>
                <w:szCs w:val="22"/>
                <w:lang w:eastAsia="en-GB"/>
              </w:rPr>
              <w:t>90</w:t>
            </w:r>
          </w:p>
        </w:tc>
        <w:tc>
          <w:tcPr>
            <w:tcW w:type="dxa" w:w="1640"/>
            <w:tcBorders>
              <w:top w:val="nil"/>
              <w:left w:val="nil"/>
              <w:bottom w:space="0" w:sz="4" w:color="auto" w:val="single"/>
              <w:right w:space="0" w:sz="4" w:color="auto" w:val="single"/>
            </w:tcBorders>
            <w:noWrap/>
            <w:vAlign w:val="center"/>
            <w:hideMark/>
          </w:tcPr>
          <w:p w:rsidRDefault="009343DE" w:rsidP="009343DE" w:rsidR="009343DE">
            <w:pPr>
              <w:spacing w:after="0"/>
              <w:jc w:val="right"/>
              <w:rPr>
                <w:color w:val="000000"/>
                <w:lang w:eastAsia="en-GB"/>
              </w:rPr>
            </w:pPr>
            <w:r>
              <w:rPr>
                <w:color w:val="000000"/>
                <w:sz w:val="22"/>
                <w:szCs w:val="22"/>
                <w:lang w:eastAsia="en-GB"/>
              </w:rPr>
              <w:t>42621503715</w:t>
            </w:r>
          </w:p>
        </w:tc>
        <w:tc>
          <w:tcPr>
            <w:tcW w:type="dxa" w:w="3200"/>
            <w:tcBorders>
              <w:top w:val="nil"/>
              <w:left w:val="nil"/>
              <w:bottom w:space="0" w:sz="4" w:color="auto" w:val="single"/>
              <w:right w:space="0" w:sz="4" w:color="auto" w:val="single"/>
            </w:tcBorders>
            <w:vAlign w:val="center"/>
            <w:hideMark/>
          </w:tcPr>
          <w:p w:rsidRDefault="009343DE" w:rsidP="009343DE" w:rsidR="009343DE">
            <w:pPr>
              <w:spacing w:after="0"/>
              <w:rPr>
                <w:color w:val="000000"/>
                <w:lang w:eastAsia="en-GB"/>
              </w:rPr>
            </w:pPr>
            <w:r>
              <w:rPr>
                <w:color w:val="000000"/>
                <w:sz w:val="22"/>
                <w:szCs w:val="22"/>
                <w:lang w:eastAsia="en-GB"/>
              </w:rPr>
              <w:t>RWA RAIFFEISEN AGRO društvo s ograničenom odgovornošću za trgovinu i usluge</w:t>
            </w:r>
          </w:p>
        </w:tc>
        <w:tc>
          <w:tcPr>
            <w:tcW w:type="dxa" w:w="1481"/>
            <w:tcBorders>
              <w:top w:val="nil"/>
              <w:left w:val="nil"/>
              <w:bottom w:space="0" w:sz="4" w:color="auto" w:val="single"/>
              <w:right w:space="0" w:sz="4" w:color="auto" w:val="single"/>
            </w:tcBorders>
            <w:noWrap/>
            <w:vAlign w:val="center"/>
            <w:hideMark/>
          </w:tcPr>
          <w:p w:rsidRDefault="009343DE" w:rsidP="009343DE" w:rsidR="009343DE">
            <w:pPr>
              <w:spacing w:after="0"/>
              <w:jc w:val="right"/>
              <w:rPr>
                <w:color w:val="000000"/>
                <w:lang w:eastAsia="en-GB"/>
              </w:rPr>
            </w:pPr>
            <w:r>
              <w:rPr>
                <w:color w:val="000000"/>
                <w:sz w:val="22"/>
                <w:szCs w:val="22"/>
                <w:lang w:eastAsia="en-GB"/>
              </w:rPr>
              <w:t>16.108,63</w:t>
            </w:r>
          </w:p>
        </w:tc>
        <w:tc>
          <w:tcPr>
            <w:tcW w:type="dxa" w:w="1620"/>
            <w:tcBorders>
              <w:top w:val="nil"/>
              <w:left w:val="nil"/>
              <w:bottom w:space="0" w:sz="4" w:color="auto" w:val="single"/>
              <w:right w:space="0" w:sz="4" w:color="auto" w:val="single"/>
            </w:tcBorders>
            <w:noWrap/>
            <w:vAlign w:val="bottom"/>
            <w:hideMark/>
          </w:tcPr>
          <w:p w:rsidRDefault="009343DE" w:rsidP="009343DE" w:rsidR="009343DE">
            <w:pPr>
              <w:spacing w:after="0"/>
              <w:rPr>
                <w:color w:val="000000"/>
                <w:lang w:eastAsia="en-GB"/>
              </w:rPr>
            </w:pPr>
            <w:r>
              <w:rPr>
                <w:color w:val="000000"/>
                <w:sz w:val="22"/>
                <w:szCs w:val="22"/>
                <w:lang w:eastAsia="en-GB"/>
              </w:rPr>
              <w:t> </w:t>
            </w:r>
          </w:p>
        </w:tc>
        <w:tc>
          <w:tcPr>
            <w:tcW w:type="dxa" w:w="1620"/>
            <w:tcBorders>
              <w:top w:val="nil"/>
              <w:left w:val="nil"/>
              <w:bottom w:space="0" w:sz="4" w:color="auto" w:val="single"/>
              <w:right w:space="0" w:sz="4" w:color="auto" w:val="single"/>
            </w:tcBorders>
            <w:noWrap/>
            <w:vAlign w:val="bottom"/>
            <w:hideMark/>
          </w:tcPr>
          <w:p w:rsidRDefault="009343DE" w:rsidP="009343DE" w:rsidR="009343DE">
            <w:pPr>
              <w:spacing w:after="0"/>
              <w:jc w:val="right"/>
              <w:rPr>
                <w:color w:val="000000"/>
                <w:lang w:eastAsia="en-GB"/>
              </w:rPr>
            </w:pPr>
            <w:r>
              <w:rPr>
                <w:color w:val="000000"/>
                <w:sz w:val="22"/>
                <w:szCs w:val="22"/>
                <w:lang w:eastAsia="en-GB"/>
              </w:rPr>
              <w:t>0,00%</w:t>
            </w:r>
          </w:p>
        </w:tc>
      </w:tr>
      <w:tr w:rsidTr="009343DE" w:rsidR="009343DE">
        <w:trPr>
          <w:trHeight w:val="560"/>
        </w:trPr>
        <w:tc>
          <w:tcPr>
            <w:tcW w:type="dxa" w:w="639"/>
            <w:tcBorders>
              <w:top w:val="nil"/>
              <w:left w:space="0" w:sz="4" w:color="auto" w:val="single"/>
              <w:bottom w:space="0" w:sz="4" w:color="auto" w:val="single"/>
              <w:right w:space="0" w:sz="4" w:color="auto" w:val="single"/>
            </w:tcBorders>
            <w:noWrap/>
            <w:vAlign w:val="bottom"/>
            <w:hideMark/>
          </w:tcPr>
          <w:p w:rsidRDefault="009343DE" w:rsidP="009343DE" w:rsidR="009343DE">
            <w:pPr>
              <w:spacing w:after="0"/>
              <w:jc w:val="right"/>
              <w:rPr>
                <w:color w:val="000000"/>
                <w:lang w:eastAsia="en-GB"/>
              </w:rPr>
            </w:pPr>
            <w:r>
              <w:rPr>
                <w:color w:val="000000"/>
                <w:sz w:val="22"/>
                <w:szCs w:val="22"/>
                <w:lang w:eastAsia="en-GB"/>
              </w:rPr>
              <w:t>91</w:t>
            </w:r>
          </w:p>
        </w:tc>
        <w:tc>
          <w:tcPr>
            <w:tcW w:type="dxa" w:w="1640"/>
            <w:tcBorders>
              <w:top w:val="nil"/>
              <w:left w:val="nil"/>
              <w:bottom w:space="0" w:sz="4" w:color="auto" w:val="single"/>
              <w:right w:space="0" w:sz="4" w:color="auto" w:val="single"/>
            </w:tcBorders>
            <w:noWrap/>
            <w:vAlign w:val="center"/>
            <w:hideMark/>
          </w:tcPr>
          <w:p w:rsidRDefault="009343DE" w:rsidP="009343DE" w:rsidR="009343DE">
            <w:pPr>
              <w:spacing w:after="0"/>
              <w:jc w:val="right"/>
              <w:rPr>
                <w:color w:val="000000"/>
                <w:lang w:eastAsia="en-GB"/>
              </w:rPr>
            </w:pPr>
            <w:r>
              <w:rPr>
                <w:color w:val="000000"/>
                <w:sz w:val="22"/>
                <w:szCs w:val="22"/>
                <w:lang w:eastAsia="en-GB"/>
              </w:rPr>
              <w:t>58814210661</w:t>
            </w:r>
          </w:p>
        </w:tc>
        <w:tc>
          <w:tcPr>
            <w:tcW w:type="dxa" w:w="3200"/>
            <w:tcBorders>
              <w:top w:val="nil"/>
              <w:left w:val="nil"/>
              <w:bottom w:space="0" w:sz="4" w:color="auto" w:val="single"/>
              <w:right w:space="0" w:sz="4" w:color="auto" w:val="single"/>
            </w:tcBorders>
            <w:vAlign w:val="center"/>
            <w:hideMark/>
          </w:tcPr>
          <w:p w:rsidRDefault="009343DE" w:rsidP="009343DE" w:rsidR="009343DE">
            <w:pPr>
              <w:spacing w:after="0"/>
              <w:rPr>
                <w:color w:val="000000"/>
                <w:lang w:eastAsia="en-GB"/>
              </w:rPr>
            </w:pPr>
            <w:r>
              <w:rPr>
                <w:color w:val="000000"/>
                <w:sz w:val="22"/>
                <w:szCs w:val="22"/>
                <w:lang w:eastAsia="en-GB"/>
              </w:rPr>
              <w:t>SANO - suvremena hranidba životinja d.o.o.</w:t>
            </w:r>
          </w:p>
        </w:tc>
        <w:tc>
          <w:tcPr>
            <w:tcW w:type="dxa" w:w="1481"/>
            <w:tcBorders>
              <w:top w:val="nil"/>
              <w:left w:val="nil"/>
              <w:bottom w:space="0" w:sz="4" w:color="auto" w:val="single"/>
              <w:right w:space="0" w:sz="4" w:color="auto" w:val="single"/>
            </w:tcBorders>
            <w:noWrap/>
            <w:vAlign w:val="center"/>
            <w:hideMark/>
          </w:tcPr>
          <w:p w:rsidRDefault="009343DE" w:rsidP="009343DE" w:rsidR="009343DE">
            <w:pPr>
              <w:spacing w:after="0"/>
              <w:jc w:val="right"/>
              <w:rPr>
                <w:color w:val="000000"/>
                <w:lang w:eastAsia="en-GB"/>
              </w:rPr>
            </w:pPr>
            <w:r>
              <w:rPr>
                <w:color w:val="000000"/>
                <w:sz w:val="22"/>
                <w:szCs w:val="22"/>
                <w:lang w:eastAsia="en-GB"/>
              </w:rPr>
              <w:t>1.938,61</w:t>
            </w:r>
          </w:p>
        </w:tc>
        <w:tc>
          <w:tcPr>
            <w:tcW w:type="dxa" w:w="1620"/>
            <w:tcBorders>
              <w:top w:val="nil"/>
              <w:left w:val="nil"/>
              <w:bottom w:space="0" w:sz="4" w:color="auto" w:val="single"/>
              <w:right w:space="0" w:sz="4" w:color="auto" w:val="single"/>
            </w:tcBorders>
            <w:noWrap/>
            <w:vAlign w:val="center"/>
            <w:hideMark/>
          </w:tcPr>
          <w:p w:rsidRDefault="009343DE" w:rsidP="009343DE" w:rsidR="009343DE">
            <w:pPr>
              <w:spacing w:after="0"/>
              <w:jc w:val="right"/>
              <w:rPr>
                <w:color w:val="000000"/>
                <w:lang w:eastAsia="en-GB"/>
              </w:rPr>
            </w:pPr>
            <w:r>
              <w:rPr>
                <w:color w:val="000000"/>
                <w:sz w:val="22"/>
                <w:szCs w:val="22"/>
                <w:lang w:eastAsia="en-GB"/>
              </w:rPr>
              <w:t>1.938,61</w:t>
            </w:r>
          </w:p>
        </w:tc>
        <w:tc>
          <w:tcPr>
            <w:tcW w:type="dxa" w:w="1620"/>
            <w:tcBorders>
              <w:top w:val="nil"/>
              <w:left w:val="nil"/>
              <w:bottom w:space="0" w:sz="4" w:color="auto" w:val="single"/>
              <w:right w:space="0" w:sz="4" w:color="auto" w:val="single"/>
            </w:tcBorders>
            <w:noWrap/>
            <w:vAlign w:val="bottom"/>
            <w:hideMark/>
          </w:tcPr>
          <w:p w:rsidRDefault="009343DE" w:rsidP="009343DE" w:rsidR="009343DE">
            <w:pPr>
              <w:spacing w:after="0"/>
              <w:jc w:val="right"/>
              <w:rPr>
                <w:color w:val="000000"/>
                <w:lang w:eastAsia="en-GB"/>
              </w:rPr>
            </w:pPr>
            <w:r>
              <w:rPr>
                <w:color w:val="000000"/>
                <w:sz w:val="22"/>
                <w:szCs w:val="22"/>
                <w:lang w:eastAsia="en-GB"/>
              </w:rPr>
              <w:t>0,00%</w:t>
            </w:r>
          </w:p>
        </w:tc>
      </w:tr>
      <w:tr w:rsidTr="009343DE" w:rsidR="009343DE">
        <w:trPr>
          <w:trHeight w:val="840"/>
        </w:trPr>
        <w:tc>
          <w:tcPr>
            <w:tcW w:type="dxa" w:w="639"/>
            <w:tcBorders>
              <w:top w:val="nil"/>
              <w:left w:space="0" w:sz="4" w:color="auto" w:val="single"/>
              <w:bottom w:space="0" w:sz="4" w:color="auto" w:val="single"/>
              <w:right w:space="0" w:sz="4" w:color="auto" w:val="single"/>
            </w:tcBorders>
            <w:noWrap/>
            <w:vAlign w:val="bottom"/>
            <w:hideMark/>
          </w:tcPr>
          <w:p w:rsidRDefault="009343DE" w:rsidP="009343DE" w:rsidR="009343DE">
            <w:pPr>
              <w:spacing w:after="0"/>
              <w:jc w:val="right"/>
              <w:rPr>
                <w:color w:val="000000"/>
                <w:lang w:eastAsia="en-GB"/>
              </w:rPr>
            </w:pPr>
            <w:r>
              <w:rPr>
                <w:color w:val="000000"/>
                <w:sz w:val="22"/>
                <w:szCs w:val="22"/>
                <w:lang w:eastAsia="en-GB"/>
              </w:rPr>
              <w:t>92</w:t>
            </w:r>
          </w:p>
        </w:tc>
        <w:tc>
          <w:tcPr>
            <w:tcW w:type="dxa" w:w="1640"/>
            <w:tcBorders>
              <w:top w:val="nil"/>
              <w:left w:val="nil"/>
              <w:bottom w:space="0" w:sz="4" w:color="auto" w:val="single"/>
              <w:right w:space="0" w:sz="4" w:color="auto" w:val="single"/>
            </w:tcBorders>
            <w:noWrap/>
            <w:vAlign w:val="center"/>
            <w:hideMark/>
          </w:tcPr>
          <w:p w:rsidRDefault="009343DE" w:rsidP="009343DE" w:rsidR="009343DE">
            <w:pPr>
              <w:spacing w:after="0"/>
              <w:jc w:val="right"/>
              <w:rPr>
                <w:color w:val="000000"/>
                <w:lang w:eastAsia="en-GB"/>
              </w:rPr>
            </w:pPr>
            <w:r>
              <w:rPr>
                <w:color w:val="000000"/>
                <w:sz w:val="22"/>
                <w:szCs w:val="22"/>
                <w:lang w:eastAsia="en-GB"/>
              </w:rPr>
              <w:t>15646695616</w:t>
            </w:r>
          </w:p>
        </w:tc>
        <w:tc>
          <w:tcPr>
            <w:tcW w:type="dxa" w:w="3200"/>
            <w:tcBorders>
              <w:top w:val="nil"/>
              <w:left w:val="nil"/>
              <w:bottom w:space="0" w:sz="4" w:color="auto" w:val="single"/>
              <w:right w:space="0" w:sz="4" w:color="auto" w:val="single"/>
            </w:tcBorders>
            <w:vAlign w:val="center"/>
            <w:hideMark/>
          </w:tcPr>
          <w:p w:rsidRDefault="009343DE" w:rsidP="009343DE" w:rsidR="009343DE">
            <w:pPr>
              <w:spacing w:after="0"/>
              <w:rPr>
                <w:color w:val="000000"/>
                <w:lang w:eastAsia="en-GB"/>
              </w:rPr>
            </w:pPr>
            <w:r>
              <w:rPr>
                <w:color w:val="000000"/>
                <w:sz w:val="22"/>
                <w:szCs w:val="22"/>
                <w:lang w:eastAsia="en-GB"/>
              </w:rPr>
              <w:t>SCHAUER - AGRA društvo s ograničenom odgovornošću za trgovinu i usluge</w:t>
            </w:r>
          </w:p>
        </w:tc>
        <w:tc>
          <w:tcPr>
            <w:tcW w:type="dxa" w:w="1481"/>
            <w:tcBorders>
              <w:top w:val="nil"/>
              <w:left w:val="nil"/>
              <w:bottom w:space="0" w:sz="4" w:color="auto" w:val="single"/>
              <w:right w:space="0" w:sz="4" w:color="auto" w:val="single"/>
            </w:tcBorders>
            <w:noWrap/>
            <w:vAlign w:val="center"/>
            <w:hideMark/>
          </w:tcPr>
          <w:p w:rsidRDefault="009343DE" w:rsidP="009343DE" w:rsidR="009343DE">
            <w:pPr>
              <w:spacing w:after="0"/>
              <w:jc w:val="right"/>
              <w:rPr>
                <w:color w:val="000000"/>
                <w:lang w:eastAsia="en-GB"/>
              </w:rPr>
            </w:pPr>
            <w:r>
              <w:rPr>
                <w:color w:val="000000"/>
                <w:sz w:val="22"/>
                <w:szCs w:val="22"/>
                <w:lang w:eastAsia="en-GB"/>
              </w:rPr>
              <w:t>21.227,35</w:t>
            </w:r>
          </w:p>
        </w:tc>
        <w:tc>
          <w:tcPr>
            <w:tcW w:type="dxa" w:w="1620"/>
            <w:tcBorders>
              <w:top w:val="nil"/>
              <w:left w:val="nil"/>
              <w:bottom w:space="0" w:sz="4" w:color="auto" w:val="single"/>
              <w:right w:space="0" w:sz="4" w:color="auto" w:val="single"/>
            </w:tcBorders>
            <w:noWrap/>
            <w:vAlign w:val="center"/>
            <w:hideMark/>
          </w:tcPr>
          <w:p w:rsidRDefault="009343DE" w:rsidP="009343DE" w:rsidR="009343DE">
            <w:pPr>
              <w:spacing w:after="0"/>
              <w:jc w:val="right"/>
              <w:rPr>
                <w:color w:val="000000"/>
                <w:lang w:eastAsia="en-GB"/>
              </w:rPr>
            </w:pPr>
            <w:r>
              <w:rPr>
                <w:color w:val="000000"/>
                <w:sz w:val="22"/>
                <w:szCs w:val="22"/>
                <w:lang w:eastAsia="en-GB"/>
              </w:rPr>
              <w:t>21.227,35</w:t>
            </w:r>
          </w:p>
        </w:tc>
        <w:tc>
          <w:tcPr>
            <w:tcW w:type="dxa" w:w="1620"/>
            <w:tcBorders>
              <w:top w:val="nil"/>
              <w:left w:val="nil"/>
              <w:bottom w:space="0" w:sz="4" w:color="auto" w:val="single"/>
              <w:right w:space="0" w:sz="4" w:color="auto" w:val="single"/>
            </w:tcBorders>
            <w:noWrap/>
            <w:vAlign w:val="bottom"/>
            <w:hideMark/>
          </w:tcPr>
          <w:p w:rsidRDefault="009343DE" w:rsidP="009343DE" w:rsidR="009343DE">
            <w:pPr>
              <w:spacing w:after="0"/>
              <w:jc w:val="right"/>
              <w:rPr>
                <w:color w:val="000000"/>
                <w:lang w:eastAsia="en-GB"/>
              </w:rPr>
            </w:pPr>
            <w:r>
              <w:rPr>
                <w:color w:val="000000"/>
                <w:sz w:val="22"/>
                <w:szCs w:val="22"/>
                <w:lang w:eastAsia="en-GB"/>
              </w:rPr>
              <w:t>0,03%</w:t>
            </w:r>
          </w:p>
        </w:tc>
      </w:tr>
      <w:tr w:rsidTr="009343DE" w:rsidR="009343DE">
        <w:trPr>
          <w:trHeight w:val="560"/>
        </w:trPr>
        <w:tc>
          <w:tcPr>
            <w:tcW w:type="dxa" w:w="639"/>
            <w:tcBorders>
              <w:top w:val="nil"/>
              <w:left w:space="0" w:sz="4" w:color="auto" w:val="single"/>
              <w:bottom w:space="0" w:sz="4" w:color="auto" w:val="single"/>
              <w:right w:space="0" w:sz="4" w:color="auto" w:val="single"/>
            </w:tcBorders>
            <w:noWrap/>
            <w:vAlign w:val="bottom"/>
            <w:hideMark/>
          </w:tcPr>
          <w:p w:rsidRDefault="009343DE" w:rsidP="009343DE" w:rsidR="009343DE">
            <w:pPr>
              <w:spacing w:after="0"/>
              <w:jc w:val="right"/>
              <w:rPr>
                <w:color w:val="000000"/>
                <w:lang w:eastAsia="en-GB"/>
              </w:rPr>
            </w:pPr>
            <w:r>
              <w:rPr>
                <w:color w:val="000000"/>
                <w:sz w:val="22"/>
                <w:szCs w:val="22"/>
                <w:lang w:eastAsia="en-GB"/>
              </w:rPr>
              <w:t>93</w:t>
            </w:r>
          </w:p>
        </w:tc>
        <w:tc>
          <w:tcPr>
            <w:tcW w:type="dxa" w:w="1640"/>
            <w:tcBorders>
              <w:top w:val="nil"/>
              <w:left w:val="nil"/>
              <w:bottom w:space="0" w:sz="4" w:color="auto" w:val="single"/>
              <w:right w:space="0" w:sz="4" w:color="auto" w:val="single"/>
            </w:tcBorders>
            <w:noWrap/>
            <w:vAlign w:val="center"/>
            <w:hideMark/>
          </w:tcPr>
          <w:p w:rsidRDefault="009343DE" w:rsidP="009343DE" w:rsidR="009343DE">
            <w:pPr>
              <w:spacing w:after="0"/>
              <w:jc w:val="right"/>
              <w:rPr>
                <w:color w:val="000000"/>
                <w:lang w:eastAsia="en-GB"/>
              </w:rPr>
            </w:pPr>
            <w:r>
              <w:rPr>
                <w:color w:val="000000"/>
                <w:sz w:val="22"/>
                <w:szCs w:val="22"/>
                <w:lang w:eastAsia="en-GB"/>
              </w:rPr>
              <w:t>87757871090</w:t>
            </w:r>
          </w:p>
        </w:tc>
        <w:tc>
          <w:tcPr>
            <w:tcW w:type="dxa" w:w="3200"/>
            <w:tcBorders>
              <w:top w:val="nil"/>
              <w:left w:val="nil"/>
              <w:bottom w:space="0" w:sz="4" w:color="auto" w:val="single"/>
              <w:right w:space="0" w:sz="4" w:color="auto" w:val="single"/>
            </w:tcBorders>
            <w:vAlign w:val="center"/>
            <w:hideMark/>
          </w:tcPr>
          <w:p w:rsidRDefault="009343DE" w:rsidP="009343DE" w:rsidR="009343DE">
            <w:pPr>
              <w:spacing w:after="0"/>
              <w:rPr>
                <w:color w:val="000000"/>
                <w:lang w:eastAsia="en-GB"/>
              </w:rPr>
            </w:pPr>
            <w:r>
              <w:rPr>
                <w:color w:val="000000"/>
                <w:sz w:val="22"/>
                <w:szCs w:val="22"/>
                <w:lang w:eastAsia="en-GB"/>
              </w:rPr>
              <w:t>SCHAUMANN AGRI d.o.o. za trgovinu i usluge</w:t>
            </w:r>
          </w:p>
        </w:tc>
        <w:tc>
          <w:tcPr>
            <w:tcW w:type="dxa" w:w="1481"/>
            <w:tcBorders>
              <w:top w:val="nil"/>
              <w:left w:val="nil"/>
              <w:bottom w:space="0" w:sz="4" w:color="auto" w:val="single"/>
              <w:right w:space="0" w:sz="4" w:color="auto" w:val="single"/>
            </w:tcBorders>
            <w:noWrap/>
            <w:vAlign w:val="center"/>
            <w:hideMark/>
          </w:tcPr>
          <w:p w:rsidRDefault="009343DE" w:rsidP="009343DE" w:rsidR="009343DE">
            <w:pPr>
              <w:spacing w:after="0"/>
              <w:jc w:val="right"/>
              <w:rPr>
                <w:color w:val="000000"/>
                <w:lang w:eastAsia="en-GB"/>
              </w:rPr>
            </w:pPr>
            <w:r>
              <w:rPr>
                <w:color w:val="000000"/>
                <w:sz w:val="22"/>
                <w:szCs w:val="22"/>
                <w:lang w:eastAsia="en-GB"/>
              </w:rPr>
              <w:t>4.728,53</w:t>
            </w:r>
          </w:p>
        </w:tc>
        <w:tc>
          <w:tcPr>
            <w:tcW w:type="dxa" w:w="1620"/>
            <w:tcBorders>
              <w:top w:val="nil"/>
              <w:left w:val="nil"/>
              <w:bottom w:space="0" w:sz="4" w:color="auto" w:val="single"/>
              <w:right w:space="0" w:sz="4" w:color="auto" w:val="single"/>
            </w:tcBorders>
            <w:noWrap/>
            <w:vAlign w:val="center"/>
            <w:hideMark/>
          </w:tcPr>
          <w:p w:rsidRDefault="009343DE" w:rsidP="009343DE" w:rsidR="009343DE">
            <w:pPr>
              <w:spacing w:after="0"/>
              <w:jc w:val="right"/>
              <w:rPr>
                <w:color w:val="000000"/>
                <w:lang w:eastAsia="en-GB"/>
              </w:rPr>
            </w:pPr>
            <w:r>
              <w:rPr>
                <w:color w:val="000000"/>
                <w:sz w:val="22"/>
                <w:szCs w:val="22"/>
                <w:lang w:eastAsia="en-GB"/>
              </w:rPr>
              <w:t>4.728,53</w:t>
            </w:r>
          </w:p>
        </w:tc>
        <w:tc>
          <w:tcPr>
            <w:tcW w:type="dxa" w:w="1620"/>
            <w:tcBorders>
              <w:top w:val="nil"/>
              <w:left w:val="nil"/>
              <w:bottom w:space="0" w:sz="4" w:color="auto" w:val="single"/>
              <w:right w:space="0" w:sz="4" w:color="auto" w:val="single"/>
            </w:tcBorders>
            <w:noWrap/>
            <w:vAlign w:val="bottom"/>
            <w:hideMark/>
          </w:tcPr>
          <w:p w:rsidRDefault="009343DE" w:rsidP="009343DE" w:rsidR="009343DE">
            <w:pPr>
              <w:spacing w:after="0"/>
              <w:jc w:val="right"/>
              <w:rPr>
                <w:color w:val="000000"/>
                <w:lang w:eastAsia="en-GB"/>
              </w:rPr>
            </w:pPr>
            <w:r>
              <w:rPr>
                <w:color w:val="000000"/>
                <w:sz w:val="22"/>
                <w:szCs w:val="22"/>
                <w:lang w:eastAsia="en-GB"/>
              </w:rPr>
              <w:t>0,01%</w:t>
            </w:r>
          </w:p>
        </w:tc>
      </w:tr>
      <w:tr w:rsidTr="009343DE" w:rsidR="009343DE">
        <w:trPr>
          <w:trHeight w:val="560"/>
        </w:trPr>
        <w:tc>
          <w:tcPr>
            <w:tcW w:type="dxa" w:w="639"/>
            <w:tcBorders>
              <w:top w:val="nil"/>
              <w:left w:space="0" w:sz="4" w:color="auto" w:val="single"/>
              <w:bottom w:space="0" w:sz="4" w:color="auto" w:val="single"/>
              <w:right w:space="0" w:sz="4" w:color="auto" w:val="single"/>
            </w:tcBorders>
            <w:noWrap/>
            <w:vAlign w:val="bottom"/>
            <w:hideMark/>
          </w:tcPr>
          <w:p w:rsidRDefault="009343DE" w:rsidP="009343DE" w:rsidR="009343DE">
            <w:pPr>
              <w:spacing w:after="0"/>
              <w:jc w:val="right"/>
              <w:rPr>
                <w:color w:val="000000"/>
                <w:lang w:eastAsia="en-GB"/>
              </w:rPr>
            </w:pPr>
            <w:r>
              <w:rPr>
                <w:color w:val="000000"/>
                <w:sz w:val="22"/>
                <w:szCs w:val="22"/>
                <w:lang w:eastAsia="en-GB"/>
              </w:rPr>
              <w:t>94</w:t>
            </w:r>
          </w:p>
        </w:tc>
        <w:tc>
          <w:tcPr>
            <w:tcW w:type="dxa" w:w="1640"/>
            <w:tcBorders>
              <w:top w:val="nil"/>
              <w:left w:val="nil"/>
              <w:bottom w:space="0" w:sz="4" w:color="auto" w:val="single"/>
              <w:right w:space="0" w:sz="4" w:color="auto" w:val="single"/>
            </w:tcBorders>
            <w:noWrap/>
            <w:vAlign w:val="center"/>
            <w:hideMark/>
          </w:tcPr>
          <w:p w:rsidRDefault="009343DE" w:rsidP="009343DE" w:rsidR="009343DE">
            <w:pPr>
              <w:spacing w:after="0"/>
              <w:jc w:val="right"/>
              <w:rPr>
                <w:color w:val="000000"/>
                <w:lang w:eastAsia="en-GB"/>
              </w:rPr>
            </w:pPr>
            <w:r>
              <w:rPr>
                <w:color w:val="000000"/>
                <w:sz w:val="22"/>
                <w:szCs w:val="22"/>
                <w:lang w:eastAsia="en-GB"/>
              </w:rPr>
              <w:t>61315783837</w:t>
            </w:r>
          </w:p>
        </w:tc>
        <w:tc>
          <w:tcPr>
            <w:tcW w:type="dxa" w:w="3200"/>
            <w:tcBorders>
              <w:top w:val="nil"/>
              <w:left w:val="nil"/>
              <w:bottom w:space="0" w:sz="4" w:color="auto" w:val="single"/>
              <w:right w:space="0" w:sz="4" w:color="auto" w:val="single"/>
            </w:tcBorders>
            <w:vAlign w:val="center"/>
            <w:hideMark/>
          </w:tcPr>
          <w:p w:rsidRDefault="009343DE" w:rsidP="009343DE" w:rsidR="009343DE">
            <w:pPr>
              <w:spacing w:after="0"/>
              <w:rPr>
                <w:color w:val="000000"/>
                <w:lang w:eastAsia="en-GB"/>
              </w:rPr>
            </w:pPr>
            <w:r>
              <w:rPr>
                <w:color w:val="000000"/>
                <w:sz w:val="22"/>
                <w:szCs w:val="22"/>
                <w:lang w:eastAsia="en-GB"/>
              </w:rPr>
              <w:t>SENSUS VITA d.o.o. za trgovinu i usluge</w:t>
            </w:r>
          </w:p>
        </w:tc>
        <w:tc>
          <w:tcPr>
            <w:tcW w:type="dxa" w:w="1481"/>
            <w:tcBorders>
              <w:top w:val="nil"/>
              <w:left w:val="nil"/>
              <w:bottom w:space="0" w:sz="4" w:color="auto" w:val="single"/>
              <w:right w:space="0" w:sz="4" w:color="auto" w:val="single"/>
            </w:tcBorders>
            <w:noWrap/>
            <w:vAlign w:val="center"/>
            <w:hideMark/>
          </w:tcPr>
          <w:p w:rsidRDefault="009343DE" w:rsidP="009343DE" w:rsidR="009343DE">
            <w:pPr>
              <w:spacing w:after="0"/>
              <w:jc w:val="right"/>
              <w:rPr>
                <w:color w:val="000000"/>
                <w:lang w:eastAsia="en-GB"/>
              </w:rPr>
            </w:pPr>
            <w:r>
              <w:rPr>
                <w:color w:val="000000"/>
                <w:sz w:val="22"/>
                <w:szCs w:val="22"/>
                <w:lang w:eastAsia="en-GB"/>
              </w:rPr>
              <w:t>954,48</w:t>
            </w:r>
          </w:p>
        </w:tc>
        <w:tc>
          <w:tcPr>
            <w:tcW w:type="dxa" w:w="1620"/>
            <w:tcBorders>
              <w:top w:val="nil"/>
              <w:left w:val="nil"/>
              <w:bottom w:space="0" w:sz="4" w:color="auto" w:val="single"/>
              <w:right w:space="0" w:sz="4" w:color="auto" w:val="single"/>
            </w:tcBorders>
            <w:noWrap/>
            <w:vAlign w:val="bottom"/>
            <w:hideMark/>
          </w:tcPr>
          <w:p w:rsidRDefault="009343DE" w:rsidP="009343DE" w:rsidR="009343DE">
            <w:pPr>
              <w:spacing w:after="0"/>
              <w:rPr>
                <w:color w:val="000000"/>
                <w:lang w:eastAsia="en-GB"/>
              </w:rPr>
            </w:pPr>
            <w:r>
              <w:rPr>
                <w:color w:val="000000"/>
                <w:sz w:val="22"/>
                <w:szCs w:val="22"/>
                <w:lang w:eastAsia="en-GB"/>
              </w:rPr>
              <w:t> </w:t>
            </w:r>
          </w:p>
        </w:tc>
        <w:tc>
          <w:tcPr>
            <w:tcW w:type="dxa" w:w="1620"/>
            <w:tcBorders>
              <w:top w:val="nil"/>
              <w:left w:val="nil"/>
              <w:bottom w:space="0" w:sz="4" w:color="auto" w:val="single"/>
              <w:right w:space="0" w:sz="4" w:color="auto" w:val="single"/>
            </w:tcBorders>
            <w:noWrap/>
            <w:vAlign w:val="bottom"/>
            <w:hideMark/>
          </w:tcPr>
          <w:p w:rsidRDefault="009343DE" w:rsidP="009343DE" w:rsidR="009343DE">
            <w:pPr>
              <w:spacing w:after="0"/>
              <w:jc w:val="right"/>
              <w:rPr>
                <w:color w:val="000000"/>
                <w:lang w:eastAsia="en-GB"/>
              </w:rPr>
            </w:pPr>
            <w:r>
              <w:rPr>
                <w:color w:val="000000"/>
                <w:sz w:val="22"/>
                <w:szCs w:val="22"/>
                <w:lang w:eastAsia="en-GB"/>
              </w:rPr>
              <w:t>0,00%</w:t>
            </w:r>
          </w:p>
        </w:tc>
      </w:tr>
      <w:tr w:rsidTr="009343DE" w:rsidR="009343DE">
        <w:trPr>
          <w:trHeight w:val="280"/>
        </w:trPr>
        <w:tc>
          <w:tcPr>
            <w:tcW w:type="dxa" w:w="639"/>
            <w:tcBorders>
              <w:top w:val="nil"/>
              <w:left w:space="0" w:sz="4" w:color="auto" w:val="single"/>
              <w:bottom w:space="0" w:sz="4" w:color="auto" w:val="single"/>
              <w:right w:space="0" w:sz="4" w:color="auto" w:val="single"/>
            </w:tcBorders>
            <w:noWrap/>
            <w:vAlign w:val="bottom"/>
            <w:hideMark/>
          </w:tcPr>
          <w:p w:rsidRDefault="009343DE" w:rsidP="009343DE" w:rsidR="009343DE">
            <w:pPr>
              <w:spacing w:after="0"/>
              <w:jc w:val="right"/>
              <w:rPr>
                <w:color w:val="000000"/>
                <w:lang w:eastAsia="en-GB"/>
              </w:rPr>
            </w:pPr>
            <w:r>
              <w:rPr>
                <w:color w:val="000000"/>
                <w:sz w:val="22"/>
                <w:szCs w:val="22"/>
                <w:lang w:eastAsia="en-GB"/>
              </w:rPr>
              <w:t>95</w:t>
            </w:r>
          </w:p>
        </w:tc>
        <w:tc>
          <w:tcPr>
            <w:tcW w:type="dxa" w:w="1640"/>
            <w:tcBorders>
              <w:top w:val="nil"/>
              <w:left w:val="nil"/>
              <w:bottom w:space="0" w:sz="4" w:color="auto" w:val="single"/>
              <w:right w:space="0" w:sz="4" w:color="auto" w:val="single"/>
            </w:tcBorders>
            <w:noWrap/>
            <w:vAlign w:val="center"/>
            <w:hideMark/>
          </w:tcPr>
          <w:p w:rsidRDefault="009343DE" w:rsidP="009343DE" w:rsidR="009343DE">
            <w:pPr>
              <w:spacing w:after="0"/>
              <w:jc w:val="right"/>
              <w:rPr>
                <w:color w:val="000000"/>
                <w:lang w:eastAsia="en-GB"/>
              </w:rPr>
            </w:pPr>
            <w:r>
              <w:rPr>
                <w:color w:val="000000"/>
                <w:sz w:val="22"/>
                <w:szCs w:val="22"/>
                <w:lang w:eastAsia="en-GB"/>
              </w:rPr>
              <w:t>84523745700</w:t>
            </w:r>
          </w:p>
        </w:tc>
        <w:tc>
          <w:tcPr>
            <w:tcW w:type="dxa" w:w="3200"/>
            <w:tcBorders>
              <w:top w:val="nil"/>
              <w:left w:val="nil"/>
              <w:bottom w:space="0" w:sz="4" w:color="auto" w:val="single"/>
              <w:right w:space="0" w:sz="4" w:color="auto" w:val="single"/>
            </w:tcBorders>
            <w:vAlign w:val="center"/>
            <w:hideMark/>
          </w:tcPr>
          <w:p w:rsidRDefault="009343DE" w:rsidP="009343DE" w:rsidR="009343DE">
            <w:pPr>
              <w:spacing w:after="0"/>
              <w:rPr>
                <w:color w:val="000000"/>
                <w:lang w:eastAsia="en-GB"/>
              </w:rPr>
            </w:pPr>
            <w:r>
              <w:rPr>
                <w:color w:val="000000"/>
                <w:sz w:val="22"/>
                <w:szCs w:val="22"/>
                <w:lang w:eastAsia="en-GB"/>
              </w:rPr>
              <w:t>BRANKO SEWER</w:t>
            </w:r>
          </w:p>
        </w:tc>
        <w:tc>
          <w:tcPr>
            <w:tcW w:type="dxa" w:w="1481"/>
            <w:tcBorders>
              <w:top w:val="nil"/>
              <w:left w:val="nil"/>
              <w:bottom w:space="0" w:sz="4" w:color="auto" w:val="single"/>
              <w:right w:space="0" w:sz="4" w:color="auto" w:val="single"/>
            </w:tcBorders>
            <w:noWrap/>
            <w:vAlign w:val="center"/>
            <w:hideMark/>
          </w:tcPr>
          <w:p w:rsidRDefault="009343DE" w:rsidP="009343DE" w:rsidR="009343DE">
            <w:pPr>
              <w:spacing w:after="0"/>
              <w:jc w:val="right"/>
              <w:rPr>
                <w:color w:val="000000"/>
                <w:lang w:eastAsia="en-GB"/>
              </w:rPr>
            </w:pPr>
            <w:r>
              <w:rPr>
                <w:color w:val="000000"/>
                <w:sz w:val="22"/>
                <w:szCs w:val="22"/>
                <w:lang w:eastAsia="en-GB"/>
              </w:rPr>
              <w:t>7.045,31</w:t>
            </w:r>
          </w:p>
        </w:tc>
        <w:tc>
          <w:tcPr>
            <w:tcW w:type="dxa" w:w="1620"/>
            <w:tcBorders>
              <w:top w:val="nil"/>
              <w:left w:val="nil"/>
              <w:bottom w:space="0" w:sz="4" w:color="auto" w:val="single"/>
              <w:right w:space="0" w:sz="4" w:color="auto" w:val="single"/>
            </w:tcBorders>
            <w:noWrap/>
            <w:vAlign w:val="center"/>
            <w:hideMark/>
          </w:tcPr>
          <w:p w:rsidRDefault="009343DE" w:rsidP="009343DE" w:rsidR="009343DE">
            <w:pPr>
              <w:spacing w:after="0"/>
              <w:jc w:val="right"/>
              <w:rPr>
                <w:color w:val="000000"/>
                <w:lang w:eastAsia="en-GB"/>
              </w:rPr>
            </w:pPr>
            <w:r>
              <w:rPr>
                <w:color w:val="000000"/>
                <w:sz w:val="22"/>
                <w:szCs w:val="22"/>
                <w:lang w:eastAsia="en-GB"/>
              </w:rPr>
              <w:t>7.045,31</w:t>
            </w:r>
          </w:p>
        </w:tc>
        <w:tc>
          <w:tcPr>
            <w:tcW w:type="dxa" w:w="1620"/>
            <w:tcBorders>
              <w:top w:val="nil"/>
              <w:left w:val="nil"/>
              <w:bottom w:space="0" w:sz="4" w:color="auto" w:val="single"/>
              <w:right w:space="0" w:sz="4" w:color="auto" w:val="single"/>
            </w:tcBorders>
            <w:noWrap/>
            <w:vAlign w:val="bottom"/>
            <w:hideMark/>
          </w:tcPr>
          <w:p w:rsidRDefault="009343DE" w:rsidP="009343DE" w:rsidR="009343DE">
            <w:pPr>
              <w:spacing w:after="0"/>
              <w:jc w:val="right"/>
              <w:rPr>
                <w:color w:val="000000"/>
                <w:lang w:eastAsia="en-GB"/>
              </w:rPr>
            </w:pPr>
            <w:r>
              <w:rPr>
                <w:color w:val="000000"/>
                <w:sz w:val="22"/>
                <w:szCs w:val="22"/>
                <w:lang w:eastAsia="en-GB"/>
              </w:rPr>
              <w:t>0,01%</w:t>
            </w:r>
          </w:p>
        </w:tc>
      </w:tr>
      <w:tr w:rsidTr="009343DE" w:rsidR="009343DE">
        <w:trPr>
          <w:trHeight w:val="840"/>
        </w:trPr>
        <w:tc>
          <w:tcPr>
            <w:tcW w:type="dxa" w:w="639"/>
            <w:tcBorders>
              <w:top w:val="nil"/>
              <w:left w:space="0" w:sz="4" w:color="auto" w:val="single"/>
              <w:bottom w:space="0" w:sz="4" w:color="auto" w:val="single"/>
              <w:right w:space="0" w:sz="4" w:color="auto" w:val="single"/>
            </w:tcBorders>
            <w:noWrap/>
            <w:vAlign w:val="bottom"/>
            <w:hideMark/>
          </w:tcPr>
          <w:p w:rsidRDefault="009343DE" w:rsidP="009343DE" w:rsidR="009343DE">
            <w:pPr>
              <w:spacing w:after="0"/>
              <w:jc w:val="right"/>
              <w:rPr>
                <w:color w:val="000000"/>
                <w:lang w:eastAsia="en-GB"/>
              </w:rPr>
            </w:pPr>
            <w:r>
              <w:rPr>
                <w:color w:val="000000"/>
                <w:sz w:val="22"/>
                <w:szCs w:val="22"/>
                <w:lang w:eastAsia="en-GB"/>
              </w:rPr>
              <w:t>96</w:t>
            </w:r>
          </w:p>
        </w:tc>
        <w:tc>
          <w:tcPr>
            <w:tcW w:type="dxa" w:w="1640"/>
            <w:tcBorders>
              <w:top w:val="nil"/>
              <w:left w:val="nil"/>
              <w:bottom w:space="0" w:sz="4" w:color="auto" w:val="single"/>
              <w:right w:space="0" w:sz="4" w:color="auto" w:val="single"/>
            </w:tcBorders>
            <w:noWrap/>
            <w:vAlign w:val="center"/>
            <w:hideMark/>
          </w:tcPr>
          <w:p w:rsidRDefault="009343DE" w:rsidP="009343DE" w:rsidR="009343DE">
            <w:pPr>
              <w:spacing w:after="0"/>
              <w:jc w:val="right"/>
              <w:rPr>
                <w:color w:val="000000"/>
                <w:lang w:eastAsia="en-GB"/>
              </w:rPr>
            </w:pPr>
            <w:r>
              <w:rPr>
                <w:color w:val="000000"/>
                <w:sz w:val="22"/>
                <w:szCs w:val="22"/>
                <w:lang w:eastAsia="en-GB"/>
              </w:rPr>
              <w:t>59568841532</w:t>
            </w:r>
          </w:p>
        </w:tc>
        <w:tc>
          <w:tcPr>
            <w:tcW w:type="dxa" w:w="3200"/>
            <w:tcBorders>
              <w:top w:val="nil"/>
              <w:left w:val="nil"/>
              <w:bottom w:space="0" w:sz="4" w:color="auto" w:val="single"/>
              <w:right w:space="0" w:sz="4" w:color="auto" w:val="single"/>
            </w:tcBorders>
            <w:vAlign w:val="center"/>
            <w:hideMark/>
          </w:tcPr>
          <w:p w:rsidRDefault="009343DE" w:rsidP="009343DE" w:rsidR="009343DE">
            <w:pPr>
              <w:spacing w:after="0"/>
              <w:rPr>
                <w:color w:val="000000"/>
                <w:lang w:eastAsia="en-GB"/>
              </w:rPr>
            </w:pPr>
            <w:r>
              <w:rPr>
                <w:color w:val="000000"/>
                <w:sz w:val="22"/>
                <w:szCs w:val="22"/>
                <w:lang w:eastAsia="en-GB"/>
              </w:rPr>
              <w:t>STOČAR društvo s ograničenom odgovornošću za poljoprivredu, stočarstvo, trgovinu i usluge</w:t>
            </w:r>
          </w:p>
        </w:tc>
        <w:tc>
          <w:tcPr>
            <w:tcW w:type="dxa" w:w="1481"/>
            <w:tcBorders>
              <w:top w:val="nil"/>
              <w:left w:val="nil"/>
              <w:bottom w:space="0" w:sz="4" w:color="auto" w:val="single"/>
              <w:right w:space="0" w:sz="4" w:color="auto" w:val="single"/>
            </w:tcBorders>
            <w:noWrap/>
            <w:vAlign w:val="center"/>
            <w:hideMark/>
          </w:tcPr>
          <w:p w:rsidRDefault="009343DE" w:rsidP="009343DE" w:rsidR="009343DE">
            <w:pPr>
              <w:spacing w:after="0"/>
              <w:jc w:val="right"/>
              <w:rPr>
                <w:color w:val="000000"/>
                <w:lang w:eastAsia="en-GB"/>
              </w:rPr>
            </w:pPr>
            <w:r>
              <w:rPr>
                <w:color w:val="000000"/>
                <w:sz w:val="22"/>
                <w:szCs w:val="22"/>
                <w:lang w:eastAsia="en-GB"/>
              </w:rPr>
              <w:t>6.183,54</w:t>
            </w:r>
          </w:p>
        </w:tc>
        <w:tc>
          <w:tcPr>
            <w:tcW w:type="dxa" w:w="1620"/>
            <w:tcBorders>
              <w:top w:val="nil"/>
              <w:left w:val="nil"/>
              <w:bottom w:space="0" w:sz="4" w:color="auto" w:val="single"/>
              <w:right w:space="0" w:sz="4" w:color="auto" w:val="single"/>
            </w:tcBorders>
            <w:noWrap/>
            <w:vAlign w:val="bottom"/>
            <w:hideMark/>
          </w:tcPr>
          <w:p w:rsidRDefault="009343DE" w:rsidP="009343DE" w:rsidR="009343DE">
            <w:pPr>
              <w:spacing w:after="0"/>
              <w:rPr>
                <w:color w:val="000000"/>
                <w:lang w:eastAsia="en-GB"/>
              </w:rPr>
            </w:pPr>
            <w:r>
              <w:rPr>
                <w:color w:val="000000"/>
                <w:sz w:val="22"/>
                <w:szCs w:val="22"/>
                <w:lang w:eastAsia="en-GB"/>
              </w:rPr>
              <w:t> </w:t>
            </w:r>
          </w:p>
        </w:tc>
        <w:tc>
          <w:tcPr>
            <w:tcW w:type="dxa" w:w="1620"/>
            <w:tcBorders>
              <w:top w:val="nil"/>
              <w:left w:val="nil"/>
              <w:bottom w:space="0" w:sz="4" w:color="auto" w:val="single"/>
              <w:right w:space="0" w:sz="4" w:color="auto" w:val="single"/>
            </w:tcBorders>
            <w:noWrap/>
            <w:vAlign w:val="bottom"/>
            <w:hideMark/>
          </w:tcPr>
          <w:p w:rsidRDefault="009343DE" w:rsidP="009343DE" w:rsidR="009343DE">
            <w:pPr>
              <w:spacing w:after="0"/>
              <w:jc w:val="right"/>
              <w:rPr>
                <w:color w:val="000000"/>
                <w:lang w:eastAsia="en-GB"/>
              </w:rPr>
            </w:pPr>
            <w:r>
              <w:rPr>
                <w:color w:val="000000"/>
                <w:sz w:val="22"/>
                <w:szCs w:val="22"/>
                <w:lang w:eastAsia="en-GB"/>
              </w:rPr>
              <w:t>0,00%</w:t>
            </w:r>
          </w:p>
        </w:tc>
      </w:tr>
      <w:tr w:rsidTr="009343DE" w:rsidR="009343DE">
        <w:trPr>
          <w:trHeight w:val="280"/>
        </w:trPr>
        <w:tc>
          <w:tcPr>
            <w:tcW w:type="dxa" w:w="639"/>
            <w:tcBorders>
              <w:top w:val="nil"/>
              <w:left w:space="0" w:sz="4" w:color="auto" w:val="single"/>
              <w:bottom w:space="0" w:sz="4" w:color="auto" w:val="single"/>
              <w:right w:space="0" w:sz="4" w:color="auto" w:val="single"/>
            </w:tcBorders>
            <w:noWrap/>
            <w:vAlign w:val="bottom"/>
            <w:hideMark/>
          </w:tcPr>
          <w:p w:rsidRDefault="009343DE" w:rsidP="009343DE" w:rsidR="009343DE">
            <w:pPr>
              <w:spacing w:after="0"/>
              <w:jc w:val="right"/>
              <w:rPr>
                <w:color w:val="000000"/>
                <w:lang w:eastAsia="en-GB"/>
              </w:rPr>
            </w:pPr>
            <w:r>
              <w:rPr>
                <w:color w:val="000000"/>
                <w:sz w:val="22"/>
                <w:szCs w:val="22"/>
                <w:lang w:eastAsia="en-GB"/>
              </w:rPr>
              <w:t>97</w:t>
            </w:r>
          </w:p>
        </w:tc>
        <w:tc>
          <w:tcPr>
            <w:tcW w:type="dxa" w:w="1640"/>
            <w:tcBorders>
              <w:top w:val="nil"/>
              <w:left w:val="nil"/>
              <w:bottom w:space="0" w:sz="4" w:color="auto" w:val="single"/>
              <w:right w:space="0" w:sz="4" w:color="auto" w:val="single"/>
            </w:tcBorders>
            <w:noWrap/>
            <w:vAlign w:val="center"/>
            <w:hideMark/>
          </w:tcPr>
          <w:p w:rsidRDefault="009343DE" w:rsidP="009343DE" w:rsidR="009343DE">
            <w:pPr>
              <w:spacing w:after="0"/>
              <w:jc w:val="right"/>
              <w:rPr>
                <w:color w:val="000000"/>
                <w:lang w:eastAsia="en-GB"/>
              </w:rPr>
            </w:pPr>
            <w:r>
              <w:rPr>
                <w:color w:val="000000"/>
                <w:sz w:val="22"/>
                <w:szCs w:val="22"/>
                <w:lang w:eastAsia="en-GB"/>
              </w:rPr>
              <w:t>80707173410</w:t>
            </w:r>
          </w:p>
        </w:tc>
        <w:tc>
          <w:tcPr>
            <w:tcW w:type="dxa" w:w="3200"/>
            <w:tcBorders>
              <w:top w:val="nil"/>
              <w:left w:val="nil"/>
              <w:bottom w:space="0" w:sz="4" w:color="auto" w:val="single"/>
              <w:right w:space="0" w:sz="4" w:color="auto" w:val="single"/>
            </w:tcBorders>
            <w:vAlign w:val="center"/>
            <w:hideMark/>
          </w:tcPr>
          <w:p w:rsidRDefault="009343DE" w:rsidP="009343DE" w:rsidR="009343DE">
            <w:pPr>
              <w:spacing w:after="0"/>
              <w:rPr>
                <w:color w:val="000000"/>
                <w:lang w:eastAsia="en-GB"/>
              </w:rPr>
            </w:pPr>
            <w:r>
              <w:rPr>
                <w:color w:val="000000"/>
                <w:sz w:val="22"/>
                <w:szCs w:val="22"/>
                <w:lang w:eastAsia="en-GB"/>
              </w:rPr>
              <w:t>SINIŠA SUDEC</w:t>
            </w:r>
          </w:p>
        </w:tc>
        <w:tc>
          <w:tcPr>
            <w:tcW w:type="dxa" w:w="1481"/>
            <w:tcBorders>
              <w:top w:val="nil"/>
              <w:left w:val="nil"/>
              <w:bottom w:space="0" w:sz="4" w:color="auto" w:val="single"/>
              <w:right w:space="0" w:sz="4" w:color="auto" w:val="single"/>
            </w:tcBorders>
            <w:noWrap/>
            <w:vAlign w:val="center"/>
            <w:hideMark/>
          </w:tcPr>
          <w:p w:rsidRDefault="009343DE" w:rsidP="009343DE" w:rsidR="009343DE">
            <w:pPr>
              <w:spacing w:after="0"/>
              <w:jc w:val="right"/>
              <w:rPr>
                <w:color w:val="000000"/>
                <w:lang w:eastAsia="en-GB"/>
              </w:rPr>
            </w:pPr>
            <w:r>
              <w:rPr>
                <w:color w:val="000000"/>
                <w:sz w:val="22"/>
                <w:szCs w:val="22"/>
                <w:lang w:eastAsia="en-GB"/>
              </w:rPr>
              <w:t>680,9</w:t>
            </w:r>
          </w:p>
        </w:tc>
        <w:tc>
          <w:tcPr>
            <w:tcW w:type="dxa" w:w="1620"/>
            <w:tcBorders>
              <w:top w:val="nil"/>
              <w:left w:val="nil"/>
              <w:bottom w:space="0" w:sz="4" w:color="auto" w:val="single"/>
              <w:right w:space="0" w:sz="4" w:color="auto" w:val="single"/>
            </w:tcBorders>
            <w:noWrap/>
            <w:vAlign w:val="center"/>
            <w:hideMark/>
          </w:tcPr>
          <w:p w:rsidRDefault="009343DE" w:rsidP="009343DE" w:rsidR="009343DE">
            <w:pPr>
              <w:spacing w:after="0"/>
              <w:jc w:val="right"/>
              <w:rPr>
                <w:color w:val="000000"/>
                <w:lang w:eastAsia="en-GB"/>
              </w:rPr>
            </w:pPr>
            <w:r>
              <w:rPr>
                <w:color w:val="000000"/>
                <w:sz w:val="22"/>
                <w:szCs w:val="22"/>
                <w:lang w:eastAsia="en-GB"/>
              </w:rPr>
              <w:t>680,9</w:t>
            </w:r>
          </w:p>
        </w:tc>
        <w:tc>
          <w:tcPr>
            <w:tcW w:type="dxa" w:w="1620"/>
            <w:tcBorders>
              <w:top w:val="nil"/>
              <w:left w:val="nil"/>
              <w:bottom w:space="0" w:sz="4" w:color="auto" w:val="single"/>
              <w:right w:space="0" w:sz="4" w:color="auto" w:val="single"/>
            </w:tcBorders>
            <w:noWrap/>
            <w:vAlign w:val="bottom"/>
            <w:hideMark/>
          </w:tcPr>
          <w:p w:rsidRDefault="009343DE" w:rsidP="009343DE" w:rsidR="009343DE">
            <w:pPr>
              <w:spacing w:after="0"/>
              <w:jc w:val="right"/>
              <w:rPr>
                <w:color w:val="000000"/>
                <w:lang w:eastAsia="en-GB"/>
              </w:rPr>
            </w:pPr>
            <w:r>
              <w:rPr>
                <w:color w:val="000000"/>
                <w:sz w:val="22"/>
                <w:szCs w:val="22"/>
                <w:lang w:eastAsia="en-GB"/>
              </w:rPr>
              <w:t>0,00%</w:t>
            </w:r>
          </w:p>
        </w:tc>
      </w:tr>
      <w:tr w:rsidTr="009343DE" w:rsidR="009343DE">
        <w:trPr>
          <w:trHeight w:val="840"/>
        </w:trPr>
        <w:tc>
          <w:tcPr>
            <w:tcW w:type="dxa" w:w="639"/>
            <w:tcBorders>
              <w:top w:val="nil"/>
              <w:left w:space="0" w:sz="4" w:color="auto" w:val="single"/>
              <w:bottom w:space="0" w:sz="4" w:color="auto" w:val="single"/>
              <w:right w:space="0" w:sz="4" w:color="auto" w:val="single"/>
            </w:tcBorders>
            <w:noWrap/>
            <w:vAlign w:val="bottom"/>
            <w:hideMark/>
          </w:tcPr>
          <w:p w:rsidRDefault="009343DE" w:rsidP="009343DE" w:rsidR="009343DE">
            <w:pPr>
              <w:spacing w:after="0"/>
              <w:jc w:val="right"/>
              <w:rPr>
                <w:color w:val="000000"/>
                <w:lang w:eastAsia="en-GB"/>
              </w:rPr>
            </w:pPr>
            <w:r>
              <w:rPr>
                <w:color w:val="000000"/>
                <w:sz w:val="22"/>
                <w:szCs w:val="22"/>
                <w:lang w:eastAsia="en-GB"/>
              </w:rPr>
              <w:t>98</w:t>
            </w:r>
          </w:p>
        </w:tc>
        <w:tc>
          <w:tcPr>
            <w:tcW w:type="dxa" w:w="1640"/>
            <w:tcBorders>
              <w:top w:val="nil"/>
              <w:left w:val="nil"/>
              <w:bottom w:space="0" w:sz="4" w:color="auto" w:val="single"/>
              <w:right w:space="0" w:sz="4" w:color="auto" w:val="single"/>
            </w:tcBorders>
            <w:noWrap/>
            <w:vAlign w:val="center"/>
            <w:hideMark/>
          </w:tcPr>
          <w:p w:rsidRDefault="009343DE" w:rsidP="009343DE" w:rsidR="009343DE">
            <w:pPr>
              <w:spacing w:after="0"/>
              <w:jc w:val="right"/>
              <w:rPr>
                <w:color w:val="000000"/>
                <w:lang w:eastAsia="en-GB"/>
              </w:rPr>
            </w:pPr>
            <w:r>
              <w:rPr>
                <w:color w:val="000000"/>
                <w:sz w:val="22"/>
                <w:szCs w:val="22"/>
                <w:lang w:eastAsia="en-GB"/>
              </w:rPr>
              <w:t>85120767047</w:t>
            </w:r>
          </w:p>
        </w:tc>
        <w:tc>
          <w:tcPr>
            <w:tcW w:type="dxa" w:w="3200"/>
            <w:tcBorders>
              <w:top w:val="nil"/>
              <w:left w:val="nil"/>
              <w:bottom w:space="0" w:sz="4" w:color="auto" w:val="single"/>
              <w:right w:space="0" w:sz="4" w:color="auto" w:val="single"/>
            </w:tcBorders>
            <w:vAlign w:val="center"/>
            <w:hideMark/>
          </w:tcPr>
          <w:p w:rsidRDefault="009343DE" w:rsidP="009343DE" w:rsidR="009343DE">
            <w:pPr>
              <w:spacing w:after="0"/>
              <w:rPr>
                <w:color w:val="000000"/>
                <w:lang w:eastAsia="en-GB"/>
              </w:rPr>
            </w:pPr>
            <w:r>
              <w:rPr>
                <w:color w:val="000000"/>
                <w:sz w:val="22"/>
                <w:szCs w:val="22"/>
                <w:lang w:eastAsia="en-GB"/>
              </w:rPr>
              <w:t>ŠILEC društvo s ograničenom odgovornošću za prodaju naftnih derivata i auto-dijelova</w:t>
            </w:r>
          </w:p>
        </w:tc>
        <w:tc>
          <w:tcPr>
            <w:tcW w:type="dxa" w:w="1481"/>
            <w:tcBorders>
              <w:top w:val="nil"/>
              <w:left w:val="nil"/>
              <w:bottom w:space="0" w:sz="4" w:color="auto" w:val="single"/>
              <w:right w:space="0" w:sz="4" w:color="auto" w:val="single"/>
            </w:tcBorders>
            <w:noWrap/>
            <w:vAlign w:val="center"/>
            <w:hideMark/>
          </w:tcPr>
          <w:p w:rsidRDefault="009343DE" w:rsidP="009343DE" w:rsidR="009343DE">
            <w:pPr>
              <w:spacing w:after="0"/>
              <w:jc w:val="right"/>
              <w:rPr>
                <w:color w:val="000000"/>
                <w:lang w:eastAsia="en-GB"/>
              </w:rPr>
            </w:pPr>
            <w:r>
              <w:rPr>
                <w:color w:val="000000"/>
                <w:sz w:val="22"/>
                <w:szCs w:val="22"/>
                <w:lang w:eastAsia="en-GB"/>
              </w:rPr>
              <w:t>11.272,93</w:t>
            </w:r>
          </w:p>
        </w:tc>
        <w:tc>
          <w:tcPr>
            <w:tcW w:type="dxa" w:w="1620"/>
            <w:tcBorders>
              <w:top w:val="nil"/>
              <w:left w:val="nil"/>
              <w:bottom w:space="0" w:sz="4" w:color="auto" w:val="single"/>
              <w:right w:space="0" w:sz="4" w:color="auto" w:val="single"/>
            </w:tcBorders>
            <w:noWrap/>
            <w:vAlign w:val="center"/>
            <w:hideMark/>
          </w:tcPr>
          <w:p w:rsidRDefault="009343DE" w:rsidP="009343DE" w:rsidR="009343DE">
            <w:pPr>
              <w:spacing w:after="0"/>
              <w:jc w:val="right"/>
              <w:rPr>
                <w:color w:val="000000"/>
                <w:lang w:eastAsia="en-GB"/>
              </w:rPr>
            </w:pPr>
            <w:r>
              <w:rPr>
                <w:color w:val="000000"/>
                <w:sz w:val="22"/>
                <w:szCs w:val="22"/>
                <w:lang w:eastAsia="en-GB"/>
              </w:rPr>
              <w:t>11.272,93</w:t>
            </w:r>
          </w:p>
        </w:tc>
        <w:tc>
          <w:tcPr>
            <w:tcW w:type="dxa" w:w="1620"/>
            <w:tcBorders>
              <w:top w:val="nil"/>
              <w:left w:val="nil"/>
              <w:bottom w:space="0" w:sz="4" w:color="auto" w:val="single"/>
              <w:right w:space="0" w:sz="4" w:color="auto" w:val="single"/>
            </w:tcBorders>
            <w:noWrap/>
            <w:vAlign w:val="bottom"/>
            <w:hideMark/>
          </w:tcPr>
          <w:p w:rsidRDefault="009343DE" w:rsidP="009343DE" w:rsidR="009343DE">
            <w:pPr>
              <w:spacing w:after="0"/>
              <w:jc w:val="right"/>
              <w:rPr>
                <w:color w:val="000000"/>
                <w:lang w:eastAsia="en-GB"/>
              </w:rPr>
            </w:pPr>
            <w:r>
              <w:rPr>
                <w:color w:val="000000"/>
                <w:sz w:val="22"/>
                <w:szCs w:val="22"/>
                <w:lang w:eastAsia="en-GB"/>
              </w:rPr>
              <w:t>0,01%</w:t>
            </w:r>
          </w:p>
        </w:tc>
      </w:tr>
      <w:tr w:rsidTr="009343DE" w:rsidR="009343DE">
        <w:trPr>
          <w:trHeight w:val="280"/>
        </w:trPr>
        <w:tc>
          <w:tcPr>
            <w:tcW w:type="dxa" w:w="639"/>
            <w:tcBorders>
              <w:top w:val="nil"/>
              <w:left w:space="0" w:sz="4" w:color="auto" w:val="single"/>
              <w:bottom w:space="0" w:sz="4" w:color="auto" w:val="single"/>
              <w:right w:space="0" w:sz="4" w:color="auto" w:val="single"/>
            </w:tcBorders>
            <w:noWrap/>
            <w:vAlign w:val="bottom"/>
            <w:hideMark/>
          </w:tcPr>
          <w:p w:rsidRDefault="009343DE" w:rsidP="009343DE" w:rsidR="009343DE">
            <w:pPr>
              <w:spacing w:after="0"/>
              <w:jc w:val="right"/>
              <w:rPr>
                <w:color w:val="000000"/>
                <w:lang w:eastAsia="en-GB"/>
              </w:rPr>
            </w:pPr>
            <w:r>
              <w:rPr>
                <w:color w:val="000000"/>
                <w:sz w:val="22"/>
                <w:szCs w:val="22"/>
                <w:lang w:eastAsia="en-GB"/>
              </w:rPr>
              <w:t>99</w:t>
            </w:r>
          </w:p>
        </w:tc>
        <w:tc>
          <w:tcPr>
            <w:tcW w:type="dxa" w:w="1640"/>
            <w:tcBorders>
              <w:top w:val="nil"/>
              <w:left w:val="nil"/>
              <w:bottom w:space="0" w:sz="4" w:color="auto" w:val="single"/>
              <w:right w:space="0" w:sz="4" w:color="auto" w:val="single"/>
            </w:tcBorders>
            <w:noWrap/>
            <w:vAlign w:val="center"/>
            <w:hideMark/>
          </w:tcPr>
          <w:p w:rsidRDefault="009343DE" w:rsidP="009343DE" w:rsidR="009343DE">
            <w:pPr>
              <w:spacing w:after="0"/>
              <w:jc w:val="right"/>
              <w:rPr>
                <w:color w:val="000000"/>
                <w:lang w:eastAsia="en-GB"/>
              </w:rPr>
            </w:pPr>
            <w:r>
              <w:rPr>
                <w:color w:val="000000"/>
                <w:sz w:val="22"/>
                <w:szCs w:val="22"/>
                <w:lang w:eastAsia="en-GB"/>
              </w:rPr>
              <w:t>29924584911</w:t>
            </w:r>
          </w:p>
        </w:tc>
        <w:tc>
          <w:tcPr>
            <w:tcW w:type="dxa" w:w="3200"/>
            <w:tcBorders>
              <w:top w:val="nil"/>
              <w:left w:val="nil"/>
              <w:bottom w:space="0" w:sz="4" w:color="auto" w:val="single"/>
              <w:right w:space="0" w:sz="4" w:color="auto" w:val="single"/>
            </w:tcBorders>
            <w:vAlign w:val="center"/>
            <w:hideMark/>
          </w:tcPr>
          <w:p w:rsidRDefault="009343DE" w:rsidP="009343DE" w:rsidR="009343DE">
            <w:pPr>
              <w:spacing w:after="0"/>
              <w:rPr>
                <w:color w:val="000000"/>
                <w:lang w:eastAsia="en-GB"/>
              </w:rPr>
            </w:pPr>
            <w:r>
              <w:rPr>
                <w:color w:val="000000"/>
                <w:sz w:val="22"/>
                <w:szCs w:val="22"/>
                <w:lang w:eastAsia="en-GB"/>
              </w:rPr>
              <w:t>ZLATKO TUKSOR</w:t>
            </w:r>
          </w:p>
        </w:tc>
        <w:tc>
          <w:tcPr>
            <w:tcW w:type="dxa" w:w="1481"/>
            <w:tcBorders>
              <w:top w:val="nil"/>
              <w:left w:val="nil"/>
              <w:bottom w:space="0" w:sz="4" w:color="auto" w:val="single"/>
              <w:right w:space="0" w:sz="4" w:color="auto" w:val="single"/>
            </w:tcBorders>
            <w:noWrap/>
            <w:vAlign w:val="center"/>
            <w:hideMark/>
          </w:tcPr>
          <w:p w:rsidRDefault="009343DE" w:rsidP="009343DE" w:rsidR="009343DE">
            <w:pPr>
              <w:spacing w:after="0"/>
              <w:jc w:val="right"/>
              <w:rPr>
                <w:color w:val="000000"/>
                <w:lang w:eastAsia="en-GB"/>
              </w:rPr>
            </w:pPr>
            <w:r>
              <w:rPr>
                <w:color w:val="000000"/>
                <w:sz w:val="22"/>
                <w:szCs w:val="22"/>
                <w:lang w:eastAsia="en-GB"/>
              </w:rPr>
              <w:t>2.446,35</w:t>
            </w:r>
          </w:p>
        </w:tc>
        <w:tc>
          <w:tcPr>
            <w:tcW w:type="dxa" w:w="1620"/>
            <w:tcBorders>
              <w:top w:val="nil"/>
              <w:left w:val="nil"/>
              <w:bottom w:space="0" w:sz="4" w:color="auto" w:val="single"/>
              <w:right w:space="0" w:sz="4" w:color="auto" w:val="single"/>
            </w:tcBorders>
            <w:noWrap/>
            <w:vAlign w:val="center"/>
            <w:hideMark/>
          </w:tcPr>
          <w:p w:rsidRDefault="009343DE" w:rsidP="009343DE" w:rsidR="009343DE">
            <w:pPr>
              <w:spacing w:after="0"/>
              <w:jc w:val="right"/>
              <w:rPr>
                <w:color w:val="000000"/>
                <w:lang w:eastAsia="en-GB"/>
              </w:rPr>
            </w:pPr>
            <w:r>
              <w:rPr>
                <w:color w:val="000000"/>
                <w:sz w:val="22"/>
                <w:szCs w:val="22"/>
                <w:lang w:eastAsia="en-GB"/>
              </w:rPr>
              <w:t>2.446,35</w:t>
            </w:r>
          </w:p>
        </w:tc>
        <w:tc>
          <w:tcPr>
            <w:tcW w:type="dxa" w:w="1620"/>
            <w:tcBorders>
              <w:top w:val="nil"/>
              <w:left w:val="nil"/>
              <w:bottom w:space="0" w:sz="4" w:color="auto" w:val="single"/>
              <w:right w:space="0" w:sz="4" w:color="auto" w:val="single"/>
            </w:tcBorders>
            <w:noWrap/>
            <w:vAlign w:val="bottom"/>
            <w:hideMark/>
          </w:tcPr>
          <w:p w:rsidRDefault="009343DE" w:rsidP="009343DE" w:rsidR="009343DE">
            <w:pPr>
              <w:spacing w:after="0"/>
              <w:jc w:val="right"/>
              <w:rPr>
                <w:color w:val="000000"/>
                <w:lang w:eastAsia="en-GB"/>
              </w:rPr>
            </w:pPr>
            <w:r>
              <w:rPr>
                <w:color w:val="000000"/>
                <w:sz w:val="22"/>
                <w:szCs w:val="22"/>
                <w:lang w:eastAsia="en-GB"/>
              </w:rPr>
              <w:t>0,00%</w:t>
            </w:r>
          </w:p>
        </w:tc>
      </w:tr>
      <w:tr w:rsidTr="009343DE" w:rsidR="009343DE">
        <w:trPr>
          <w:trHeight w:val="1400"/>
        </w:trPr>
        <w:tc>
          <w:tcPr>
            <w:tcW w:type="dxa" w:w="639"/>
            <w:tcBorders>
              <w:top w:val="nil"/>
              <w:left w:space="0" w:sz="4" w:color="auto" w:val="single"/>
              <w:bottom w:space="0" w:sz="4" w:color="auto" w:val="single"/>
              <w:right w:space="0" w:sz="4" w:color="auto" w:val="single"/>
            </w:tcBorders>
            <w:noWrap/>
            <w:vAlign w:val="bottom"/>
            <w:hideMark/>
          </w:tcPr>
          <w:p w:rsidRDefault="009343DE" w:rsidP="009343DE" w:rsidR="009343DE">
            <w:pPr>
              <w:spacing w:after="0"/>
              <w:jc w:val="right"/>
              <w:rPr>
                <w:color w:val="000000"/>
                <w:lang w:eastAsia="en-GB"/>
              </w:rPr>
            </w:pPr>
            <w:r>
              <w:rPr>
                <w:color w:val="000000"/>
                <w:sz w:val="22"/>
                <w:szCs w:val="22"/>
                <w:lang w:eastAsia="en-GB"/>
              </w:rPr>
              <w:t>100</w:t>
            </w:r>
          </w:p>
        </w:tc>
        <w:tc>
          <w:tcPr>
            <w:tcW w:type="dxa" w:w="1640"/>
            <w:tcBorders>
              <w:top w:val="nil"/>
              <w:left w:val="nil"/>
              <w:bottom w:space="0" w:sz="4" w:color="auto" w:val="single"/>
              <w:right w:space="0" w:sz="4" w:color="auto" w:val="single"/>
            </w:tcBorders>
            <w:noWrap/>
            <w:vAlign w:val="center"/>
            <w:hideMark/>
          </w:tcPr>
          <w:p w:rsidRDefault="009343DE" w:rsidP="009343DE" w:rsidR="009343DE">
            <w:pPr>
              <w:spacing w:after="0"/>
              <w:jc w:val="right"/>
              <w:rPr>
                <w:color w:val="000000"/>
                <w:lang w:eastAsia="en-GB"/>
              </w:rPr>
            </w:pPr>
            <w:r>
              <w:rPr>
                <w:color w:val="000000"/>
                <w:sz w:val="22"/>
                <w:szCs w:val="22"/>
                <w:lang w:eastAsia="en-GB"/>
              </w:rPr>
              <w:t>30335873024</w:t>
            </w:r>
          </w:p>
        </w:tc>
        <w:tc>
          <w:tcPr>
            <w:tcW w:type="dxa" w:w="3200"/>
            <w:tcBorders>
              <w:top w:val="nil"/>
              <w:left w:val="nil"/>
              <w:bottom w:space="0" w:sz="4" w:color="auto" w:val="single"/>
              <w:right w:space="0" w:sz="4" w:color="auto" w:val="single"/>
            </w:tcBorders>
            <w:vAlign w:val="center"/>
            <w:hideMark/>
          </w:tcPr>
          <w:p w:rsidRDefault="009343DE" w:rsidP="009343DE" w:rsidR="009343DE">
            <w:pPr>
              <w:spacing w:after="0"/>
              <w:rPr>
                <w:color w:val="000000"/>
                <w:lang w:eastAsia="en-GB"/>
              </w:rPr>
            </w:pPr>
            <w:r>
              <w:rPr>
                <w:color w:val="000000"/>
                <w:sz w:val="22"/>
                <w:szCs w:val="22"/>
                <w:lang w:eastAsia="en-GB"/>
              </w:rPr>
              <w:t>VAGE društvo s ograničenom odgovornošću za proizvodnju i servis mjernih uređaja i opreme za mjerenje, vanjsku i unutarnju trgovinu i marketing</w:t>
            </w:r>
          </w:p>
        </w:tc>
        <w:tc>
          <w:tcPr>
            <w:tcW w:type="dxa" w:w="1481"/>
            <w:tcBorders>
              <w:top w:val="nil"/>
              <w:left w:val="nil"/>
              <w:bottom w:space="0" w:sz="4" w:color="auto" w:val="single"/>
              <w:right w:space="0" w:sz="4" w:color="auto" w:val="single"/>
            </w:tcBorders>
            <w:noWrap/>
            <w:vAlign w:val="center"/>
            <w:hideMark/>
          </w:tcPr>
          <w:p w:rsidRDefault="009343DE" w:rsidP="009343DE" w:rsidR="009343DE">
            <w:pPr>
              <w:spacing w:after="0"/>
              <w:jc w:val="right"/>
              <w:rPr>
                <w:color w:val="000000"/>
                <w:lang w:eastAsia="en-GB"/>
              </w:rPr>
            </w:pPr>
            <w:r>
              <w:rPr>
                <w:color w:val="000000"/>
                <w:sz w:val="22"/>
                <w:szCs w:val="22"/>
                <w:lang w:eastAsia="en-GB"/>
              </w:rPr>
              <w:t>8.765,10</w:t>
            </w:r>
          </w:p>
        </w:tc>
        <w:tc>
          <w:tcPr>
            <w:tcW w:type="dxa" w:w="1620"/>
            <w:tcBorders>
              <w:top w:val="nil"/>
              <w:left w:val="nil"/>
              <w:bottom w:space="0" w:sz="4" w:color="auto" w:val="single"/>
              <w:right w:space="0" w:sz="4" w:color="auto" w:val="single"/>
            </w:tcBorders>
            <w:noWrap/>
            <w:vAlign w:val="bottom"/>
            <w:hideMark/>
          </w:tcPr>
          <w:p w:rsidRDefault="009343DE" w:rsidP="009343DE" w:rsidR="009343DE">
            <w:pPr>
              <w:spacing w:after="0"/>
              <w:rPr>
                <w:color w:val="000000"/>
                <w:lang w:eastAsia="en-GB"/>
              </w:rPr>
            </w:pPr>
            <w:r>
              <w:rPr>
                <w:color w:val="000000"/>
                <w:sz w:val="22"/>
                <w:szCs w:val="22"/>
                <w:lang w:eastAsia="en-GB"/>
              </w:rPr>
              <w:t> </w:t>
            </w:r>
          </w:p>
        </w:tc>
        <w:tc>
          <w:tcPr>
            <w:tcW w:type="dxa" w:w="1620"/>
            <w:tcBorders>
              <w:top w:val="nil"/>
              <w:left w:val="nil"/>
              <w:bottom w:space="0" w:sz="4" w:color="auto" w:val="single"/>
              <w:right w:space="0" w:sz="4" w:color="auto" w:val="single"/>
            </w:tcBorders>
            <w:noWrap/>
            <w:vAlign w:val="bottom"/>
            <w:hideMark/>
          </w:tcPr>
          <w:p w:rsidRDefault="009343DE" w:rsidP="009343DE" w:rsidR="009343DE">
            <w:pPr>
              <w:spacing w:after="0"/>
              <w:jc w:val="right"/>
              <w:rPr>
                <w:color w:val="000000"/>
                <w:lang w:eastAsia="en-GB"/>
              </w:rPr>
            </w:pPr>
            <w:r>
              <w:rPr>
                <w:color w:val="000000"/>
                <w:sz w:val="22"/>
                <w:szCs w:val="22"/>
                <w:lang w:eastAsia="en-GB"/>
              </w:rPr>
              <w:t>0,00%</w:t>
            </w:r>
          </w:p>
        </w:tc>
      </w:tr>
      <w:tr w:rsidTr="009343DE" w:rsidR="009343DE">
        <w:trPr>
          <w:trHeight w:val="840"/>
        </w:trPr>
        <w:tc>
          <w:tcPr>
            <w:tcW w:type="dxa" w:w="639"/>
            <w:tcBorders>
              <w:top w:val="nil"/>
              <w:left w:space="0" w:sz="4" w:color="auto" w:val="single"/>
              <w:bottom w:space="0" w:sz="4" w:color="auto" w:val="single"/>
              <w:right w:space="0" w:sz="4" w:color="auto" w:val="single"/>
            </w:tcBorders>
            <w:noWrap/>
            <w:vAlign w:val="bottom"/>
            <w:hideMark/>
          </w:tcPr>
          <w:p w:rsidRDefault="009343DE" w:rsidP="009343DE" w:rsidR="009343DE">
            <w:pPr>
              <w:spacing w:after="0"/>
              <w:jc w:val="right"/>
              <w:rPr>
                <w:color w:val="000000"/>
                <w:lang w:eastAsia="en-GB"/>
              </w:rPr>
            </w:pPr>
            <w:r>
              <w:rPr>
                <w:color w:val="000000"/>
                <w:sz w:val="22"/>
                <w:szCs w:val="22"/>
                <w:lang w:eastAsia="en-GB"/>
              </w:rPr>
              <w:t>101</w:t>
            </w:r>
          </w:p>
        </w:tc>
        <w:tc>
          <w:tcPr>
            <w:tcW w:type="dxa" w:w="1640"/>
            <w:tcBorders>
              <w:top w:val="nil"/>
              <w:left w:val="nil"/>
              <w:bottom w:space="0" w:sz="4" w:color="auto" w:val="single"/>
              <w:right w:space="0" w:sz="4" w:color="auto" w:val="single"/>
            </w:tcBorders>
            <w:noWrap/>
            <w:vAlign w:val="center"/>
            <w:hideMark/>
          </w:tcPr>
          <w:p w:rsidRDefault="009343DE" w:rsidP="009343DE" w:rsidR="009343DE">
            <w:pPr>
              <w:spacing w:after="0"/>
              <w:jc w:val="right"/>
              <w:rPr>
                <w:color w:val="000000"/>
                <w:lang w:eastAsia="en-GB"/>
              </w:rPr>
            </w:pPr>
            <w:r>
              <w:rPr>
                <w:color w:val="000000"/>
                <w:sz w:val="22"/>
                <w:szCs w:val="22"/>
                <w:lang w:eastAsia="en-GB"/>
              </w:rPr>
              <w:t>39048902955</w:t>
            </w:r>
          </w:p>
        </w:tc>
        <w:tc>
          <w:tcPr>
            <w:tcW w:type="dxa" w:w="3200"/>
            <w:tcBorders>
              <w:top w:val="nil"/>
              <w:left w:val="nil"/>
              <w:bottom w:space="0" w:sz="4" w:color="auto" w:val="single"/>
              <w:right w:space="0" w:sz="4" w:color="auto" w:val="single"/>
            </w:tcBorders>
            <w:vAlign w:val="center"/>
            <w:hideMark/>
          </w:tcPr>
          <w:p w:rsidRDefault="009343DE" w:rsidP="009343DE" w:rsidR="009343DE">
            <w:pPr>
              <w:spacing w:after="0"/>
              <w:rPr>
                <w:color w:val="000000"/>
                <w:lang w:eastAsia="en-GB"/>
              </w:rPr>
            </w:pPr>
            <w:r>
              <w:rPr>
                <w:color w:val="000000"/>
                <w:sz w:val="22"/>
                <w:szCs w:val="22"/>
                <w:lang w:eastAsia="en-GB"/>
              </w:rPr>
              <w:t>VARKOM dioničko društvo za opskrbu vodom i odvodnju otpadnih voda</w:t>
            </w:r>
          </w:p>
        </w:tc>
        <w:tc>
          <w:tcPr>
            <w:tcW w:type="dxa" w:w="1481"/>
            <w:tcBorders>
              <w:top w:val="nil"/>
              <w:left w:val="nil"/>
              <w:bottom w:space="0" w:sz="4" w:color="auto" w:val="single"/>
              <w:right w:space="0" w:sz="4" w:color="auto" w:val="single"/>
            </w:tcBorders>
            <w:noWrap/>
            <w:vAlign w:val="center"/>
            <w:hideMark/>
          </w:tcPr>
          <w:p w:rsidRDefault="009343DE" w:rsidP="009343DE" w:rsidR="009343DE">
            <w:pPr>
              <w:spacing w:after="0"/>
              <w:jc w:val="right"/>
              <w:rPr>
                <w:color w:val="000000"/>
                <w:lang w:eastAsia="en-GB"/>
              </w:rPr>
            </w:pPr>
            <w:r>
              <w:rPr>
                <w:color w:val="000000"/>
                <w:sz w:val="22"/>
                <w:szCs w:val="22"/>
                <w:lang w:eastAsia="en-GB"/>
              </w:rPr>
              <w:t>1.238,77</w:t>
            </w:r>
          </w:p>
        </w:tc>
        <w:tc>
          <w:tcPr>
            <w:tcW w:type="dxa" w:w="1620"/>
            <w:tcBorders>
              <w:top w:val="nil"/>
              <w:left w:val="nil"/>
              <w:bottom w:space="0" w:sz="4" w:color="auto" w:val="single"/>
              <w:right w:space="0" w:sz="4" w:color="auto" w:val="single"/>
            </w:tcBorders>
            <w:noWrap/>
            <w:vAlign w:val="bottom"/>
            <w:hideMark/>
          </w:tcPr>
          <w:p w:rsidRDefault="009343DE" w:rsidP="009343DE" w:rsidR="009343DE">
            <w:pPr>
              <w:spacing w:after="0"/>
              <w:rPr>
                <w:color w:val="000000"/>
                <w:lang w:eastAsia="en-GB"/>
              </w:rPr>
            </w:pPr>
            <w:r>
              <w:rPr>
                <w:color w:val="000000"/>
                <w:sz w:val="22"/>
                <w:szCs w:val="22"/>
                <w:lang w:eastAsia="en-GB"/>
              </w:rPr>
              <w:t> </w:t>
            </w:r>
          </w:p>
        </w:tc>
        <w:tc>
          <w:tcPr>
            <w:tcW w:type="dxa" w:w="1620"/>
            <w:tcBorders>
              <w:top w:val="nil"/>
              <w:left w:val="nil"/>
              <w:bottom w:space="0" w:sz="4" w:color="auto" w:val="single"/>
              <w:right w:space="0" w:sz="4" w:color="auto" w:val="single"/>
            </w:tcBorders>
            <w:noWrap/>
            <w:vAlign w:val="bottom"/>
            <w:hideMark/>
          </w:tcPr>
          <w:p w:rsidRDefault="009343DE" w:rsidP="009343DE" w:rsidR="009343DE">
            <w:pPr>
              <w:spacing w:after="0"/>
              <w:jc w:val="right"/>
              <w:rPr>
                <w:color w:val="000000"/>
                <w:lang w:eastAsia="en-GB"/>
              </w:rPr>
            </w:pPr>
            <w:r>
              <w:rPr>
                <w:color w:val="000000"/>
                <w:sz w:val="22"/>
                <w:szCs w:val="22"/>
                <w:lang w:eastAsia="en-GB"/>
              </w:rPr>
              <w:t>0,00%</w:t>
            </w:r>
          </w:p>
        </w:tc>
      </w:tr>
      <w:tr w:rsidTr="009343DE" w:rsidR="009343DE">
        <w:trPr>
          <w:trHeight w:val="840"/>
        </w:trPr>
        <w:tc>
          <w:tcPr>
            <w:tcW w:type="dxa" w:w="639"/>
            <w:tcBorders>
              <w:top w:val="nil"/>
              <w:left w:space="0" w:sz="4" w:color="auto" w:val="single"/>
              <w:bottom w:space="0" w:sz="4" w:color="auto" w:val="single"/>
              <w:right w:space="0" w:sz="4" w:color="auto" w:val="single"/>
            </w:tcBorders>
            <w:noWrap/>
            <w:vAlign w:val="bottom"/>
            <w:hideMark/>
          </w:tcPr>
          <w:p w:rsidRDefault="009343DE" w:rsidP="009343DE" w:rsidR="009343DE">
            <w:pPr>
              <w:spacing w:after="0"/>
              <w:jc w:val="right"/>
              <w:rPr>
                <w:color w:val="000000"/>
                <w:lang w:eastAsia="en-GB"/>
              </w:rPr>
            </w:pPr>
            <w:r>
              <w:rPr>
                <w:color w:val="000000"/>
                <w:sz w:val="22"/>
                <w:szCs w:val="22"/>
                <w:lang w:eastAsia="en-GB"/>
              </w:rPr>
              <w:t>102</w:t>
            </w:r>
          </w:p>
        </w:tc>
        <w:tc>
          <w:tcPr>
            <w:tcW w:type="dxa" w:w="1640"/>
            <w:tcBorders>
              <w:top w:val="nil"/>
              <w:left w:val="nil"/>
              <w:bottom w:space="0" w:sz="4" w:color="auto" w:val="single"/>
              <w:right w:space="0" w:sz="4" w:color="auto" w:val="single"/>
            </w:tcBorders>
            <w:noWrap/>
            <w:vAlign w:val="center"/>
            <w:hideMark/>
          </w:tcPr>
          <w:p w:rsidRDefault="009343DE" w:rsidP="009343DE" w:rsidR="009343DE">
            <w:pPr>
              <w:spacing w:after="0"/>
              <w:jc w:val="right"/>
              <w:rPr>
                <w:color w:val="000000"/>
                <w:lang w:eastAsia="en-GB"/>
              </w:rPr>
            </w:pPr>
            <w:r>
              <w:rPr>
                <w:color w:val="000000"/>
                <w:sz w:val="22"/>
                <w:szCs w:val="22"/>
                <w:lang w:eastAsia="en-GB"/>
              </w:rPr>
              <w:t>32357109840</w:t>
            </w:r>
          </w:p>
        </w:tc>
        <w:tc>
          <w:tcPr>
            <w:tcW w:type="dxa" w:w="3200"/>
            <w:tcBorders>
              <w:top w:val="nil"/>
              <w:left w:val="nil"/>
              <w:bottom w:space="0" w:sz="4" w:color="auto" w:val="single"/>
              <w:right w:space="0" w:sz="4" w:color="auto" w:val="single"/>
            </w:tcBorders>
            <w:vAlign w:val="center"/>
            <w:hideMark/>
          </w:tcPr>
          <w:p w:rsidRDefault="009343DE" w:rsidP="009343DE" w:rsidR="009343DE">
            <w:pPr>
              <w:spacing w:after="0"/>
              <w:rPr>
                <w:color w:val="000000"/>
                <w:lang w:eastAsia="en-GB"/>
              </w:rPr>
            </w:pPr>
            <w:r>
              <w:rPr>
                <w:color w:val="000000"/>
                <w:sz w:val="22"/>
                <w:szCs w:val="22"/>
                <w:lang w:eastAsia="en-GB"/>
              </w:rPr>
              <w:t>VEL društvo s ograničenom odgovornošću za proizvodnju, poljoprivredu, trgovinu i usluge</w:t>
            </w:r>
          </w:p>
        </w:tc>
        <w:tc>
          <w:tcPr>
            <w:tcW w:type="dxa" w:w="1481"/>
            <w:tcBorders>
              <w:top w:val="nil"/>
              <w:left w:val="nil"/>
              <w:bottom w:space="0" w:sz="4" w:color="auto" w:val="single"/>
              <w:right w:space="0" w:sz="4" w:color="auto" w:val="single"/>
            </w:tcBorders>
            <w:noWrap/>
            <w:vAlign w:val="center"/>
            <w:hideMark/>
          </w:tcPr>
          <w:p w:rsidRDefault="009343DE" w:rsidP="009343DE" w:rsidR="009343DE">
            <w:pPr>
              <w:spacing w:after="0"/>
              <w:jc w:val="right"/>
              <w:rPr>
                <w:color w:val="000000"/>
                <w:lang w:eastAsia="en-GB"/>
              </w:rPr>
            </w:pPr>
            <w:r>
              <w:rPr>
                <w:color w:val="000000"/>
                <w:sz w:val="22"/>
                <w:szCs w:val="22"/>
                <w:lang w:eastAsia="en-GB"/>
              </w:rPr>
              <w:t>5.705,10</w:t>
            </w:r>
          </w:p>
        </w:tc>
        <w:tc>
          <w:tcPr>
            <w:tcW w:type="dxa" w:w="1620"/>
            <w:tcBorders>
              <w:top w:val="nil"/>
              <w:left w:val="nil"/>
              <w:bottom w:space="0" w:sz="4" w:color="auto" w:val="single"/>
              <w:right w:space="0" w:sz="4" w:color="auto" w:val="single"/>
            </w:tcBorders>
            <w:noWrap/>
            <w:vAlign w:val="center"/>
            <w:hideMark/>
          </w:tcPr>
          <w:p w:rsidRDefault="009343DE" w:rsidP="009343DE" w:rsidR="009343DE">
            <w:pPr>
              <w:spacing w:after="0"/>
              <w:jc w:val="right"/>
              <w:rPr>
                <w:color w:val="000000"/>
                <w:lang w:eastAsia="en-GB"/>
              </w:rPr>
            </w:pPr>
            <w:r>
              <w:rPr>
                <w:color w:val="000000"/>
                <w:sz w:val="22"/>
                <w:szCs w:val="22"/>
                <w:lang w:eastAsia="en-GB"/>
              </w:rPr>
              <w:t>5.705,10</w:t>
            </w:r>
          </w:p>
        </w:tc>
        <w:tc>
          <w:tcPr>
            <w:tcW w:type="dxa" w:w="1620"/>
            <w:tcBorders>
              <w:top w:val="nil"/>
              <w:left w:val="nil"/>
              <w:bottom w:space="0" w:sz="4" w:color="auto" w:val="single"/>
              <w:right w:space="0" w:sz="4" w:color="auto" w:val="single"/>
            </w:tcBorders>
            <w:noWrap/>
            <w:vAlign w:val="bottom"/>
            <w:hideMark/>
          </w:tcPr>
          <w:p w:rsidRDefault="009343DE" w:rsidP="009343DE" w:rsidR="009343DE">
            <w:pPr>
              <w:spacing w:after="0"/>
              <w:jc w:val="right"/>
              <w:rPr>
                <w:color w:val="000000"/>
                <w:lang w:eastAsia="en-GB"/>
              </w:rPr>
            </w:pPr>
            <w:r>
              <w:rPr>
                <w:color w:val="000000"/>
                <w:sz w:val="22"/>
                <w:szCs w:val="22"/>
                <w:lang w:eastAsia="en-GB"/>
              </w:rPr>
              <w:t>0,01%</w:t>
            </w:r>
          </w:p>
        </w:tc>
      </w:tr>
      <w:tr w:rsidTr="009343DE" w:rsidR="009343DE">
        <w:trPr>
          <w:trHeight w:val="840"/>
        </w:trPr>
        <w:tc>
          <w:tcPr>
            <w:tcW w:type="dxa" w:w="639"/>
            <w:tcBorders>
              <w:top w:val="nil"/>
              <w:left w:space="0" w:sz="4" w:color="auto" w:val="single"/>
              <w:bottom w:space="0" w:sz="4" w:color="auto" w:val="single"/>
              <w:right w:space="0" w:sz="4" w:color="auto" w:val="single"/>
            </w:tcBorders>
            <w:noWrap/>
            <w:vAlign w:val="bottom"/>
            <w:hideMark/>
          </w:tcPr>
          <w:p w:rsidRDefault="009343DE" w:rsidP="009343DE" w:rsidR="009343DE">
            <w:pPr>
              <w:spacing w:after="0"/>
              <w:jc w:val="right"/>
              <w:rPr>
                <w:color w:val="000000"/>
                <w:lang w:eastAsia="en-GB"/>
              </w:rPr>
            </w:pPr>
            <w:r>
              <w:rPr>
                <w:color w:val="000000"/>
                <w:sz w:val="22"/>
                <w:szCs w:val="22"/>
                <w:lang w:eastAsia="en-GB"/>
              </w:rPr>
              <w:t>103</w:t>
            </w:r>
          </w:p>
        </w:tc>
        <w:tc>
          <w:tcPr>
            <w:tcW w:type="dxa" w:w="1640"/>
            <w:tcBorders>
              <w:top w:val="nil"/>
              <w:left w:val="nil"/>
              <w:bottom w:space="0" w:sz="4" w:color="auto" w:val="single"/>
              <w:right w:space="0" w:sz="4" w:color="auto" w:val="single"/>
            </w:tcBorders>
            <w:noWrap/>
            <w:vAlign w:val="center"/>
            <w:hideMark/>
          </w:tcPr>
          <w:p w:rsidRDefault="009343DE" w:rsidP="009343DE" w:rsidR="009343DE">
            <w:pPr>
              <w:spacing w:after="0"/>
              <w:jc w:val="right"/>
              <w:rPr>
                <w:color w:val="000000"/>
                <w:lang w:eastAsia="en-GB"/>
              </w:rPr>
            </w:pPr>
            <w:r>
              <w:rPr>
                <w:color w:val="000000"/>
                <w:sz w:val="22"/>
                <w:szCs w:val="22"/>
                <w:lang w:eastAsia="en-GB"/>
              </w:rPr>
              <w:t>81056723766</w:t>
            </w:r>
          </w:p>
        </w:tc>
        <w:tc>
          <w:tcPr>
            <w:tcW w:type="dxa" w:w="3200"/>
            <w:tcBorders>
              <w:top w:val="nil"/>
              <w:left w:val="nil"/>
              <w:bottom w:space="0" w:sz="4" w:color="auto" w:val="single"/>
              <w:right w:space="0" w:sz="4" w:color="auto" w:val="single"/>
            </w:tcBorders>
            <w:vAlign w:val="center"/>
            <w:hideMark/>
          </w:tcPr>
          <w:p w:rsidRDefault="009343DE" w:rsidP="009343DE" w:rsidR="009343DE">
            <w:pPr>
              <w:spacing w:after="0"/>
              <w:rPr>
                <w:color w:val="000000"/>
                <w:lang w:eastAsia="en-GB"/>
              </w:rPr>
            </w:pPr>
            <w:r>
              <w:rPr>
                <w:color w:val="000000"/>
                <w:sz w:val="22"/>
                <w:szCs w:val="22"/>
                <w:lang w:eastAsia="en-GB"/>
              </w:rPr>
              <w:t>VET CONSULTING društvo s ograničenom odgovornošću za trgovinu, usluge i zastupanje</w:t>
            </w:r>
          </w:p>
        </w:tc>
        <w:tc>
          <w:tcPr>
            <w:tcW w:type="dxa" w:w="1481"/>
            <w:tcBorders>
              <w:top w:val="nil"/>
              <w:left w:val="nil"/>
              <w:bottom w:space="0" w:sz="4" w:color="auto" w:val="single"/>
              <w:right w:space="0" w:sz="4" w:color="auto" w:val="single"/>
            </w:tcBorders>
            <w:noWrap/>
            <w:vAlign w:val="center"/>
            <w:hideMark/>
          </w:tcPr>
          <w:p w:rsidRDefault="009343DE" w:rsidP="009343DE" w:rsidR="009343DE">
            <w:pPr>
              <w:spacing w:after="0"/>
              <w:jc w:val="right"/>
              <w:rPr>
                <w:color w:val="000000"/>
                <w:lang w:eastAsia="en-GB"/>
              </w:rPr>
            </w:pPr>
            <w:r>
              <w:rPr>
                <w:color w:val="000000"/>
                <w:sz w:val="22"/>
                <w:szCs w:val="22"/>
                <w:lang w:eastAsia="en-GB"/>
              </w:rPr>
              <w:t>1.958,18</w:t>
            </w:r>
          </w:p>
        </w:tc>
        <w:tc>
          <w:tcPr>
            <w:tcW w:type="dxa" w:w="1620"/>
            <w:tcBorders>
              <w:top w:val="nil"/>
              <w:left w:val="nil"/>
              <w:bottom w:space="0" w:sz="4" w:color="auto" w:val="single"/>
              <w:right w:space="0" w:sz="4" w:color="auto" w:val="single"/>
            </w:tcBorders>
            <w:noWrap/>
            <w:vAlign w:val="center"/>
            <w:hideMark/>
          </w:tcPr>
          <w:p w:rsidRDefault="009343DE" w:rsidP="009343DE" w:rsidR="009343DE">
            <w:pPr>
              <w:spacing w:after="0"/>
              <w:jc w:val="right"/>
              <w:rPr>
                <w:color w:val="000000"/>
                <w:lang w:eastAsia="en-GB"/>
              </w:rPr>
            </w:pPr>
            <w:r>
              <w:rPr>
                <w:color w:val="000000"/>
                <w:sz w:val="22"/>
                <w:szCs w:val="22"/>
                <w:lang w:eastAsia="en-GB"/>
              </w:rPr>
              <w:t>1.958,18</w:t>
            </w:r>
          </w:p>
        </w:tc>
        <w:tc>
          <w:tcPr>
            <w:tcW w:type="dxa" w:w="1620"/>
            <w:tcBorders>
              <w:top w:val="nil"/>
              <w:left w:val="nil"/>
              <w:bottom w:space="0" w:sz="4" w:color="auto" w:val="single"/>
              <w:right w:space="0" w:sz="4" w:color="auto" w:val="single"/>
            </w:tcBorders>
            <w:noWrap/>
            <w:vAlign w:val="bottom"/>
            <w:hideMark/>
          </w:tcPr>
          <w:p w:rsidRDefault="009343DE" w:rsidP="009343DE" w:rsidR="009343DE">
            <w:pPr>
              <w:spacing w:after="0"/>
              <w:jc w:val="right"/>
              <w:rPr>
                <w:color w:val="000000"/>
                <w:lang w:eastAsia="en-GB"/>
              </w:rPr>
            </w:pPr>
            <w:r>
              <w:rPr>
                <w:color w:val="000000"/>
                <w:sz w:val="22"/>
                <w:szCs w:val="22"/>
                <w:lang w:eastAsia="en-GB"/>
              </w:rPr>
              <w:t>0,00%</w:t>
            </w:r>
          </w:p>
        </w:tc>
      </w:tr>
      <w:tr w:rsidTr="009343DE" w:rsidR="009343DE">
        <w:trPr>
          <w:trHeight w:val="1120"/>
        </w:trPr>
        <w:tc>
          <w:tcPr>
            <w:tcW w:type="dxa" w:w="639"/>
            <w:tcBorders>
              <w:top w:val="nil"/>
              <w:left w:space="0" w:sz="4" w:color="auto" w:val="single"/>
              <w:bottom w:space="0" w:sz="4" w:color="auto" w:val="single"/>
              <w:right w:space="0" w:sz="4" w:color="auto" w:val="single"/>
            </w:tcBorders>
            <w:noWrap/>
            <w:vAlign w:val="bottom"/>
            <w:hideMark/>
          </w:tcPr>
          <w:p w:rsidRDefault="009343DE" w:rsidP="009343DE" w:rsidR="009343DE">
            <w:pPr>
              <w:spacing w:after="0"/>
              <w:jc w:val="right"/>
              <w:rPr>
                <w:color w:val="000000"/>
                <w:lang w:eastAsia="en-GB"/>
              </w:rPr>
            </w:pPr>
            <w:r>
              <w:rPr>
                <w:color w:val="000000"/>
                <w:sz w:val="22"/>
                <w:szCs w:val="22"/>
                <w:lang w:eastAsia="en-GB"/>
              </w:rPr>
              <w:lastRenderedPageBreak/>
              <w:t>104</w:t>
            </w:r>
          </w:p>
        </w:tc>
        <w:tc>
          <w:tcPr>
            <w:tcW w:type="dxa" w:w="1640"/>
            <w:tcBorders>
              <w:top w:val="nil"/>
              <w:left w:val="nil"/>
              <w:bottom w:space="0" w:sz="4" w:color="auto" w:val="single"/>
              <w:right w:space="0" w:sz="4" w:color="auto" w:val="single"/>
            </w:tcBorders>
            <w:noWrap/>
            <w:vAlign w:val="center"/>
            <w:hideMark/>
          </w:tcPr>
          <w:p w:rsidRDefault="009343DE" w:rsidP="009343DE" w:rsidR="009343DE">
            <w:pPr>
              <w:spacing w:after="0"/>
              <w:jc w:val="right"/>
              <w:rPr>
                <w:color w:val="000000"/>
                <w:lang w:eastAsia="en-GB"/>
              </w:rPr>
            </w:pPr>
            <w:r>
              <w:rPr>
                <w:color w:val="000000"/>
                <w:sz w:val="22"/>
                <w:szCs w:val="22"/>
                <w:lang w:eastAsia="en-GB"/>
              </w:rPr>
              <w:t>21901480237</w:t>
            </w:r>
          </w:p>
        </w:tc>
        <w:tc>
          <w:tcPr>
            <w:tcW w:type="dxa" w:w="3200"/>
            <w:tcBorders>
              <w:top w:val="nil"/>
              <w:left w:val="nil"/>
              <w:bottom w:space="0" w:sz="4" w:color="auto" w:val="single"/>
              <w:right w:space="0" w:sz="4" w:color="auto" w:val="single"/>
            </w:tcBorders>
            <w:vAlign w:val="center"/>
            <w:hideMark/>
          </w:tcPr>
          <w:p w:rsidRDefault="009343DE" w:rsidP="009343DE" w:rsidR="009343DE">
            <w:pPr>
              <w:spacing w:after="0"/>
              <w:rPr>
                <w:color w:val="000000"/>
                <w:lang w:eastAsia="en-GB"/>
              </w:rPr>
            </w:pPr>
            <w:r>
              <w:rPr>
                <w:color w:val="000000"/>
                <w:sz w:val="22"/>
                <w:szCs w:val="22"/>
                <w:lang w:eastAsia="en-GB"/>
              </w:rPr>
              <w:t>VETERINARSKA STANICA d.o.o. LUDBREG - za veterinarske usluge, proizvodnju i trgovinu "u stečaju"</w:t>
            </w:r>
          </w:p>
        </w:tc>
        <w:tc>
          <w:tcPr>
            <w:tcW w:type="dxa" w:w="1481"/>
            <w:tcBorders>
              <w:top w:val="nil"/>
              <w:left w:val="nil"/>
              <w:bottom w:space="0" w:sz="4" w:color="auto" w:val="single"/>
              <w:right w:space="0" w:sz="4" w:color="auto" w:val="single"/>
            </w:tcBorders>
            <w:noWrap/>
            <w:vAlign w:val="center"/>
            <w:hideMark/>
          </w:tcPr>
          <w:p w:rsidRDefault="009343DE" w:rsidP="009343DE" w:rsidR="009343DE">
            <w:pPr>
              <w:spacing w:after="0"/>
              <w:jc w:val="right"/>
              <w:rPr>
                <w:color w:val="000000"/>
                <w:lang w:eastAsia="en-GB"/>
              </w:rPr>
            </w:pPr>
            <w:r>
              <w:rPr>
                <w:color w:val="000000"/>
                <w:sz w:val="22"/>
                <w:szCs w:val="22"/>
                <w:lang w:eastAsia="en-GB"/>
              </w:rPr>
              <w:t>60.131,42</w:t>
            </w:r>
          </w:p>
        </w:tc>
        <w:tc>
          <w:tcPr>
            <w:tcW w:type="dxa" w:w="1620"/>
            <w:tcBorders>
              <w:top w:val="nil"/>
              <w:left w:val="nil"/>
              <w:bottom w:space="0" w:sz="4" w:color="auto" w:val="single"/>
              <w:right w:space="0" w:sz="4" w:color="auto" w:val="single"/>
            </w:tcBorders>
            <w:noWrap/>
            <w:vAlign w:val="bottom"/>
            <w:hideMark/>
          </w:tcPr>
          <w:p w:rsidRDefault="009343DE" w:rsidP="009343DE" w:rsidR="009343DE">
            <w:pPr>
              <w:spacing w:after="0"/>
              <w:rPr>
                <w:color w:val="000000"/>
                <w:lang w:eastAsia="en-GB"/>
              </w:rPr>
            </w:pPr>
            <w:r>
              <w:rPr>
                <w:color w:val="000000"/>
                <w:sz w:val="22"/>
                <w:szCs w:val="22"/>
                <w:lang w:eastAsia="en-GB"/>
              </w:rPr>
              <w:t> </w:t>
            </w:r>
          </w:p>
        </w:tc>
        <w:tc>
          <w:tcPr>
            <w:tcW w:type="dxa" w:w="1620"/>
            <w:tcBorders>
              <w:top w:val="nil"/>
              <w:left w:val="nil"/>
              <w:bottom w:space="0" w:sz="4" w:color="auto" w:val="single"/>
              <w:right w:space="0" w:sz="4" w:color="auto" w:val="single"/>
            </w:tcBorders>
            <w:noWrap/>
            <w:vAlign w:val="bottom"/>
            <w:hideMark/>
          </w:tcPr>
          <w:p w:rsidRDefault="009343DE" w:rsidP="009343DE" w:rsidR="009343DE">
            <w:pPr>
              <w:spacing w:after="0"/>
              <w:jc w:val="right"/>
              <w:rPr>
                <w:color w:val="000000"/>
                <w:lang w:eastAsia="en-GB"/>
              </w:rPr>
            </w:pPr>
            <w:r>
              <w:rPr>
                <w:color w:val="000000"/>
                <w:sz w:val="22"/>
                <w:szCs w:val="22"/>
                <w:lang w:eastAsia="en-GB"/>
              </w:rPr>
              <w:t>0,00%</w:t>
            </w:r>
          </w:p>
        </w:tc>
      </w:tr>
      <w:tr w:rsidTr="009343DE" w:rsidR="009343DE">
        <w:trPr>
          <w:trHeight w:val="1680"/>
        </w:trPr>
        <w:tc>
          <w:tcPr>
            <w:tcW w:type="dxa" w:w="639"/>
            <w:tcBorders>
              <w:top w:val="nil"/>
              <w:left w:space="0" w:sz="4" w:color="auto" w:val="single"/>
              <w:bottom w:space="0" w:sz="4" w:color="auto" w:val="single"/>
              <w:right w:space="0" w:sz="4" w:color="auto" w:val="single"/>
            </w:tcBorders>
            <w:noWrap/>
            <w:vAlign w:val="bottom"/>
            <w:hideMark/>
          </w:tcPr>
          <w:p w:rsidRDefault="009343DE" w:rsidP="009343DE" w:rsidR="009343DE">
            <w:pPr>
              <w:spacing w:after="0"/>
              <w:jc w:val="right"/>
              <w:rPr>
                <w:color w:val="000000"/>
                <w:lang w:eastAsia="en-GB"/>
              </w:rPr>
            </w:pPr>
            <w:r>
              <w:rPr>
                <w:color w:val="000000"/>
                <w:sz w:val="22"/>
                <w:szCs w:val="22"/>
                <w:lang w:eastAsia="en-GB"/>
              </w:rPr>
              <w:t>105</w:t>
            </w:r>
          </w:p>
        </w:tc>
        <w:tc>
          <w:tcPr>
            <w:tcW w:type="dxa" w:w="1640"/>
            <w:tcBorders>
              <w:top w:val="nil"/>
              <w:left w:val="nil"/>
              <w:bottom w:space="0" w:sz="4" w:color="auto" w:val="single"/>
              <w:right w:space="0" w:sz="4" w:color="auto" w:val="single"/>
            </w:tcBorders>
            <w:noWrap/>
            <w:vAlign w:val="center"/>
            <w:hideMark/>
          </w:tcPr>
          <w:p w:rsidRDefault="009343DE" w:rsidP="009343DE" w:rsidR="009343DE">
            <w:pPr>
              <w:spacing w:after="0"/>
              <w:jc w:val="right"/>
              <w:rPr>
                <w:color w:val="000000"/>
                <w:lang w:eastAsia="en-GB"/>
              </w:rPr>
            </w:pPr>
            <w:r>
              <w:rPr>
                <w:color w:val="000000"/>
                <w:sz w:val="22"/>
                <w:szCs w:val="22"/>
                <w:lang w:eastAsia="en-GB"/>
              </w:rPr>
              <w:t>84679985037</w:t>
            </w:r>
          </w:p>
        </w:tc>
        <w:tc>
          <w:tcPr>
            <w:tcW w:type="dxa" w:w="3200"/>
            <w:tcBorders>
              <w:top w:val="nil"/>
              <w:left w:val="nil"/>
              <w:bottom w:space="0" w:sz="4" w:color="auto" w:val="single"/>
              <w:right w:space="0" w:sz="4" w:color="auto" w:val="single"/>
            </w:tcBorders>
            <w:vAlign w:val="center"/>
            <w:hideMark/>
          </w:tcPr>
          <w:p w:rsidRDefault="009343DE" w:rsidP="009343DE" w:rsidR="009343DE">
            <w:pPr>
              <w:spacing w:after="0"/>
              <w:rPr>
                <w:color w:val="000000"/>
                <w:lang w:eastAsia="en-GB"/>
              </w:rPr>
            </w:pPr>
            <w:r>
              <w:rPr>
                <w:color w:val="000000"/>
                <w:sz w:val="22"/>
                <w:szCs w:val="22"/>
                <w:lang w:eastAsia="en-GB"/>
              </w:rPr>
              <w:t>VETERINARSKA STANICA LUDBREG - NOVA društvo s ograničenom odgovornošću za djelatnost zdravstvene zaštite životinja, veterinarske usluge, proizvodnju i prodaju</w:t>
            </w:r>
          </w:p>
        </w:tc>
        <w:tc>
          <w:tcPr>
            <w:tcW w:type="dxa" w:w="1481"/>
            <w:tcBorders>
              <w:top w:val="nil"/>
              <w:left w:val="nil"/>
              <w:bottom w:space="0" w:sz="4" w:color="auto" w:val="single"/>
              <w:right w:space="0" w:sz="4" w:color="auto" w:val="single"/>
            </w:tcBorders>
            <w:noWrap/>
            <w:vAlign w:val="center"/>
            <w:hideMark/>
          </w:tcPr>
          <w:p w:rsidRDefault="009343DE" w:rsidP="009343DE" w:rsidR="009343DE">
            <w:pPr>
              <w:spacing w:after="0"/>
              <w:jc w:val="right"/>
              <w:rPr>
                <w:color w:val="000000"/>
                <w:lang w:eastAsia="en-GB"/>
              </w:rPr>
            </w:pPr>
            <w:r>
              <w:rPr>
                <w:color w:val="000000"/>
                <w:sz w:val="22"/>
                <w:szCs w:val="22"/>
                <w:lang w:eastAsia="en-GB"/>
              </w:rPr>
              <w:t>2.420,50</w:t>
            </w:r>
          </w:p>
        </w:tc>
        <w:tc>
          <w:tcPr>
            <w:tcW w:type="dxa" w:w="1620"/>
            <w:tcBorders>
              <w:top w:val="nil"/>
              <w:left w:val="nil"/>
              <w:bottom w:space="0" w:sz="4" w:color="auto" w:val="single"/>
              <w:right w:space="0" w:sz="4" w:color="auto" w:val="single"/>
            </w:tcBorders>
            <w:noWrap/>
            <w:vAlign w:val="center"/>
            <w:hideMark/>
          </w:tcPr>
          <w:p w:rsidRDefault="009343DE" w:rsidP="009343DE" w:rsidR="009343DE">
            <w:pPr>
              <w:spacing w:after="0"/>
              <w:jc w:val="right"/>
              <w:rPr>
                <w:color w:val="000000"/>
                <w:lang w:eastAsia="en-GB"/>
              </w:rPr>
            </w:pPr>
            <w:r>
              <w:rPr>
                <w:color w:val="000000"/>
                <w:sz w:val="22"/>
                <w:szCs w:val="22"/>
                <w:lang w:eastAsia="en-GB"/>
              </w:rPr>
              <w:t>2.420,50</w:t>
            </w:r>
          </w:p>
        </w:tc>
        <w:tc>
          <w:tcPr>
            <w:tcW w:type="dxa" w:w="1620"/>
            <w:tcBorders>
              <w:top w:val="nil"/>
              <w:left w:val="nil"/>
              <w:bottom w:space="0" w:sz="4" w:color="auto" w:val="single"/>
              <w:right w:space="0" w:sz="4" w:color="auto" w:val="single"/>
            </w:tcBorders>
            <w:noWrap/>
            <w:vAlign w:val="bottom"/>
            <w:hideMark/>
          </w:tcPr>
          <w:p w:rsidRDefault="009343DE" w:rsidP="009343DE" w:rsidR="009343DE">
            <w:pPr>
              <w:spacing w:after="0"/>
              <w:jc w:val="right"/>
              <w:rPr>
                <w:color w:val="000000"/>
                <w:lang w:eastAsia="en-GB"/>
              </w:rPr>
            </w:pPr>
            <w:r>
              <w:rPr>
                <w:color w:val="000000"/>
                <w:sz w:val="22"/>
                <w:szCs w:val="22"/>
                <w:lang w:eastAsia="en-GB"/>
              </w:rPr>
              <w:t>0,00%</w:t>
            </w:r>
          </w:p>
        </w:tc>
      </w:tr>
      <w:tr w:rsidTr="009343DE" w:rsidR="009343DE">
        <w:trPr>
          <w:trHeight w:val="840"/>
        </w:trPr>
        <w:tc>
          <w:tcPr>
            <w:tcW w:type="dxa" w:w="639"/>
            <w:tcBorders>
              <w:top w:val="nil"/>
              <w:left w:space="0" w:sz="4" w:color="auto" w:val="single"/>
              <w:bottom w:space="0" w:sz="4" w:color="auto" w:val="single"/>
              <w:right w:space="0" w:sz="4" w:color="auto" w:val="single"/>
            </w:tcBorders>
            <w:noWrap/>
            <w:vAlign w:val="bottom"/>
            <w:hideMark/>
          </w:tcPr>
          <w:p w:rsidRDefault="009343DE" w:rsidP="009343DE" w:rsidR="009343DE">
            <w:pPr>
              <w:spacing w:after="0"/>
              <w:jc w:val="right"/>
              <w:rPr>
                <w:color w:val="000000"/>
                <w:lang w:eastAsia="en-GB"/>
              </w:rPr>
            </w:pPr>
            <w:r>
              <w:rPr>
                <w:color w:val="000000"/>
                <w:sz w:val="22"/>
                <w:szCs w:val="22"/>
                <w:lang w:eastAsia="en-GB"/>
              </w:rPr>
              <w:t>106</w:t>
            </w:r>
          </w:p>
        </w:tc>
        <w:tc>
          <w:tcPr>
            <w:tcW w:type="dxa" w:w="1640"/>
            <w:tcBorders>
              <w:top w:val="nil"/>
              <w:left w:val="nil"/>
              <w:bottom w:space="0" w:sz="4" w:color="auto" w:val="single"/>
              <w:right w:space="0" w:sz="4" w:color="auto" w:val="single"/>
            </w:tcBorders>
            <w:noWrap/>
            <w:vAlign w:val="center"/>
            <w:hideMark/>
          </w:tcPr>
          <w:p w:rsidRDefault="009343DE" w:rsidP="009343DE" w:rsidR="009343DE">
            <w:pPr>
              <w:spacing w:after="0"/>
              <w:jc w:val="right"/>
              <w:rPr>
                <w:color w:val="000000"/>
                <w:lang w:eastAsia="en-GB"/>
              </w:rPr>
            </w:pPr>
            <w:r>
              <w:rPr>
                <w:color w:val="000000"/>
                <w:sz w:val="22"/>
                <w:szCs w:val="22"/>
                <w:lang w:eastAsia="en-GB"/>
              </w:rPr>
              <w:t>69097393298</w:t>
            </w:r>
          </w:p>
        </w:tc>
        <w:tc>
          <w:tcPr>
            <w:tcW w:type="dxa" w:w="3200"/>
            <w:tcBorders>
              <w:top w:val="nil"/>
              <w:left w:val="nil"/>
              <w:bottom w:space="0" w:sz="4" w:color="auto" w:val="single"/>
              <w:right w:space="0" w:sz="4" w:color="auto" w:val="single"/>
            </w:tcBorders>
            <w:vAlign w:val="center"/>
            <w:hideMark/>
          </w:tcPr>
          <w:p w:rsidRDefault="009343DE" w:rsidP="009343DE" w:rsidR="009343DE">
            <w:pPr>
              <w:spacing w:after="0"/>
              <w:rPr>
                <w:color w:val="000000"/>
                <w:lang w:eastAsia="en-GB"/>
              </w:rPr>
            </w:pPr>
            <w:r>
              <w:rPr>
                <w:color w:val="000000"/>
                <w:sz w:val="22"/>
                <w:szCs w:val="22"/>
                <w:lang w:eastAsia="en-GB"/>
              </w:rPr>
              <w:t>VLADO društvo s ograničenom odgovornošću za proizvodnju i usluge</w:t>
            </w:r>
          </w:p>
        </w:tc>
        <w:tc>
          <w:tcPr>
            <w:tcW w:type="dxa" w:w="1481"/>
            <w:tcBorders>
              <w:top w:val="nil"/>
              <w:left w:val="nil"/>
              <w:bottom w:space="0" w:sz="4" w:color="auto" w:val="single"/>
              <w:right w:space="0" w:sz="4" w:color="auto" w:val="single"/>
            </w:tcBorders>
            <w:noWrap/>
            <w:vAlign w:val="center"/>
            <w:hideMark/>
          </w:tcPr>
          <w:p w:rsidRDefault="009343DE" w:rsidP="009343DE" w:rsidR="009343DE">
            <w:pPr>
              <w:spacing w:after="0"/>
              <w:jc w:val="right"/>
              <w:rPr>
                <w:color w:val="000000"/>
                <w:lang w:eastAsia="en-GB"/>
              </w:rPr>
            </w:pPr>
            <w:r>
              <w:rPr>
                <w:color w:val="000000"/>
                <w:sz w:val="22"/>
                <w:szCs w:val="22"/>
                <w:lang w:eastAsia="en-GB"/>
              </w:rPr>
              <w:t>8.781,66</w:t>
            </w:r>
          </w:p>
        </w:tc>
        <w:tc>
          <w:tcPr>
            <w:tcW w:type="dxa" w:w="1620"/>
            <w:tcBorders>
              <w:top w:val="nil"/>
              <w:left w:val="nil"/>
              <w:bottom w:space="0" w:sz="4" w:color="auto" w:val="single"/>
              <w:right w:space="0" w:sz="4" w:color="auto" w:val="single"/>
            </w:tcBorders>
            <w:noWrap/>
            <w:vAlign w:val="bottom"/>
            <w:hideMark/>
          </w:tcPr>
          <w:p w:rsidRDefault="009343DE" w:rsidP="009343DE" w:rsidR="009343DE">
            <w:pPr>
              <w:spacing w:after="0"/>
              <w:rPr>
                <w:color w:val="000000"/>
                <w:lang w:eastAsia="en-GB"/>
              </w:rPr>
            </w:pPr>
            <w:r>
              <w:rPr>
                <w:color w:val="000000"/>
                <w:sz w:val="22"/>
                <w:szCs w:val="22"/>
                <w:lang w:eastAsia="en-GB"/>
              </w:rPr>
              <w:t> </w:t>
            </w:r>
          </w:p>
        </w:tc>
        <w:tc>
          <w:tcPr>
            <w:tcW w:type="dxa" w:w="1620"/>
            <w:tcBorders>
              <w:top w:val="nil"/>
              <w:left w:val="nil"/>
              <w:bottom w:space="0" w:sz="4" w:color="auto" w:val="single"/>
              <w:right w:space="0" w:sz="4" w:color="auto" w:val="single"/>
            </w:tcBorders>
            <w:noWrap/>
            <w:vAlign w:val="bottom"/>
            <w:hideMark/>
          </w:tcPr>
          <w:p w:rsidRDefault="009343DE" w:rsidP="009343DE" w:rsidR="009343DE">
            <w:pPr>
              <w:spacing w:after="0"/>
              <w:jc w:val="right"/>
              <w:rPr>
                <w:color w:val="000000"/>
                <w:lang w:eastAsia="en-GB"/>
              </w:rPr>
            </w:pPr>
            <w:r>
              <w:rPr>
                <w:color w:val="000000"/>
                <w:sz w:val="22"/>
                <w:szCs w:val="22"/>
                <w:lang w:eastAsia="en-GB"/>
              </w:rPr>
              <w:t>0,00%</w:t>
            </w:r>
          </w:p>
        </w:tc>
      </w:tr>
      <w:tr w:rsidTr="009343DE" w:rsidR="009343DE">
        <w:trPr>
          <w:trHeight w:val="840"/>
        </w:trPr>
        <w:tc>
          <w:tcPr>
            <w:tcW w:type="dxa" w:w="639"/>
            <w:tcBorders>
              <w:top w:val="nil"/>
              <w:left w:space="0" w:sz="4" w:color="auto" w:val="single"/>
              <w:bottom w:space="0" w:sz="4" w:color="auto" w:val="single"/>
              <w:right w:space="0" w:sz="4" w:color="auto" w:val="single"/>
            </w:tcBorders>
            <w:noWrap/>
            <w:vAlign w:val="bottom"/>
            <w:hideMark/>
          </w:tcPr>
          <w:p w:rsidRDefault="009343DE" w:rsidP="009343DE" w:rsidR="009343DE">
            <w:pPr>
              <w:spacing w:after="0"/>
              <w:jc w:val="right"/>
              <w:rPr>
                <w:color w:val="000000"/>
                <w:lang w:eastAsia="en-GB"/>
              </w:rPr>
            </w:pPr>
            <w:r>
              <w:rPr>
                <w:color w:val="000000"/>
                <w:sz w:val="22"/>
                <w:szCs w:val="22"/>
                <w:lang w:eastAsia="en-GB"/>
              </w:rPr>
              <w:t>107</w:t>
            </w:r>
          </w:p>
        </w:tc>
        <w:tc>
          <w:tcPr>
            <w:tcW w:type="dxa" w:w="1640"/>
            <w:tcBorders>
              <w:top w:val="nil"/>
              <w:left w:val="nil"/>
              <w:bottom w:space="0" w:sz="4" w:color="auto" w:val="single"/>
              <w:right w:space="0" w:sz="4" w:color="auto" w:val="single"/>
            </w:tcBorders>
            <w:noWrap/>
            <w:vAlign w:val="center"/>
            <w:hideMark/>
          </w:tcPr>
          <w:p w:rsidRDefault="009343DE" w:rsidP="009343DE" w:rsidR="009343DE">
            <w:pPr>
              <w:spacing w:after="0"/>
              <w:jc w:val="right"/>
              <w:rPr>
                <w:color w:val="000000"/>
                <w:lang w:eastAsia="en-GB"/>
              </w:rPr>
            </w:pPr>
            <w:r>
              <w:rPr>
                <w:color w:val="000000"/>
                <w:sz w:val="22"/>
                <w:szCs w:val="22"/>
                <w:lang w:eastAsia="en-GB"/>
              </w:rPr>
              <w:t>41689399955</w:t>
            </w:r>
          </w:p>
        </w:tc>
        <w:tc>
          <w:tcPr>
            <w:tcW w:type="dxa" w:w="3200"/>
            <w:tcBorders>
              <w:top w:val="nil"/>
              <w:left w:val="nil"/>
              <w:bottom w:space="0" w:sz="4" w:color="auto" w:val="single"/>
              <w:right w:space="0" w:sz="4" w:color="auto" w:val="single"/>
            </w:tcBorders>
            <w:vAlign w:val="center"/>
            <w:hideMark/>
          </w:tcPr>
          <w:p w:rsidRDefault="009343DE" w:rsidP="009343DE" w:rsidR="009343DE">
            <w:pPr>
              <w:spacing w:after="0"/>
              <w:rPr>
                <w:color w:val="000000"/>
                <w:lang w:eastAsia="en-GB"/>
              </w:rPr>
            </w:pPr>
            <w:r>
              <w:rPr>
                <w:color w:val="000000"/>
                <w:sz w:val="22"/>
                <w:szCs w:val="22"/>
                <w:lang w:eastAsia="en-GB"/>
              </w:rPr>
              <w:t>VNUK-PRODUKT društvo s ograničenom odgovornošću za trgovinu i usluge</w:t>
            </w:r>
          </w:p>
        </w:tc>
        <w:tc>
          <w:tcPr>
            <w:tcW w:type="dxa" w:w="1481"/>
            <w:tcBorders>
              <w:top w:val="nil"/>
              <w:left w:val="nil"/>
              <w:bottom w:space="0" w:sz="4" w:color="auto" w:val="single"/>
              <w:right w:space="0" w:sz="4" w:color="auto" w:val="single"/>
            </w:tcBorders>
            <w:noWrap/>
            <w:vAlign w:val="center"/>
            <w:hideMark/>
          </w:tcPr>
          <w:p w:rsidRDefault="009343DE" w:rsidP="009343DE" w:rsidR="009343DE">
            <w:pPr>
              <w:spacing w:after="0"/>
              <w:jc w:val="right"/>
              <w:rPr>
                <w:color w:val="000000"/>
                <w:lang w:eastAsia="en-GB"/>
              </w:rPr>
            </w:pPr>
            <w:r>
              <w:rPr>
                <w:color w:val="000000"/>
                <w:sz w:val="22"/>
                <w:szCs w:val="22"/>
                <w:lang w:eastAsia="en-GB"/>
              </w:rPr>
              <w:t>4.845,29</w:t>
            </w:r>
          </w:p>
        </w:tc>
        <w:tc>
          <w:tcPr>
            <w:tcW w:type="dxa" w:w="1620"/>
            <w:tcBorders>
              <w:top w:val="nil"/>
              <w:left w:val="nil"/>
              <w:bottom w:space="0" w:sz="4" w:color="auto" w:val="single"/>
              <w:right w:space="0" w:sz="4" w:color="auto" w:val="single"/>
            </w:tcBorders>
            <w:noWrap/>
            <w:vAlign w:val="center"/>
            <w:hideMark/>
          </w:tcPr>
          <w:p w:rsidRDefault="009343DE" w:rsidP="009343DE" w:rsidR="009343DE">
            <w:pPr>
              <w:spacing w:after="0"/>
              <w:jc w:val="right"/>
              <w:rPr>
                <w:color w:val="000000"/>
                <w:lang w:eastAsia="en-GB"/>
              </w:rPr>
            </w:pPr>
            <w:r>
              <w:rPr>
                <w:color w:val="000000"/>
                <w:sz w:val="22"/>
                <w:szCs w:val="22"/>
                <w:lang w:eastAsia="en-GB"/>
              </w:rPr>
              <w:t>4.845,29</w:t>
            </w:r>
          </w:p>
        </w:tc>
        <w:tc>
          <w:tcPr>
            <w:tcW w:type="dxa" w:w="1620"/>
            <w:tcBorders>
              <w:top w:val="nil"/>
              <w:left w:val="nil"/>
              <w:bottom w:space="0" w:sz="4" w:color="auto" w:val="single"/>
              <w:right w:space="0" w:sz="4" w:color="auto" w:val="single"/>
            </w:tcBorders>
            <w:noWrap/>
            <w:vAlign w:val="bottom"/>
            <w:hideMark/>
          </w:tcPr>
          <w:p w:rsidRDefault="009343DE" w:rsidP="009343DE" w:rsidR="009343DE">
            <w:pPr>
              <w:spacing w:after="0"/>
              <w:jc w:val="right"/>
              <w:rPr>
                <w:color w:val="000000"/>
                <w:lang w:eastAsia="en-GB"/>
              </w:rPr>
            </w:pPr>
            <w:r>
              <w:rPr>
                <w:color w:val="000000"/>
                <w:sz w:val="22"/>
                <w:szCs w:val="22"/>
                <w:lang w:eastAsia="en-GB"/>
              </w:rPr>
              <w:t>0,01%</w:t>
            </w:r>
          </w:p>
        </w:tc>
      </w:tr>
      <w:tr w:rsidTr="009343DE" w:rsidR="009343DE">
        <w:trPr>
          <w:trHeight w:val="840"/>
        </w:trPr>
        <w:tc>
          <w:tcPr>
            <w:tcW w:type="dxa" w:w="639"/>
            <w:tcBorders>
              <w:top w:val="nil"/>
              <w:left w:space="0" w:sz="4" w:color="auto" w:val="single"/>
              <w:bottom w:space="0" w:sz="4" w:color="auto" w:val="single"/>
              <w:right w:space="0" w:sz="4" w:color="auto" w:val="single"/>
            </w:tcBorders>
            <w:noWrap/>
            <w:vAlign w:val="bottom"/>
            <w:hideMark/>
          </w:tcPr>
          <w:p w:rsidRDefault="009343DE" w:rsidP="009343DE" w:rsidR="009343DE">
            <w:pPr>
              <w:spacing w:after="0"/>
              <w:jc w:val="right"/>
              <w:rPr>
                <w:color w:val="000000"/>
                <w:lang w:eastAsia="en-GB"/>
              </w:rPr>
            </w:pPr>
            <w:r>
              <w:rPr>
                <w:color w:val="000000"/>
                <w:sz w:val="22"/>
                <w:szCs w:val="22"/>
                <w:lang w:eastAsia="en-GB"/>
              </w:rPr>
              <w:t>108</w:t>
            </w:r>
          </w:p>
        </w:tc>
        <w:tc>
          <w:tcPr>
            <w:tcW w:type="dxa" w:w="1640"/>
            <w:tcBorders>
              <w:top w:val="nil"/>
              <w:left w:val="nil"/>
              <w:bottom w:space="0" w:sz="4" w:color="auto" w:val="single"/>
              <w:right w:space="0" w:sz="4" w:color="auto" w:val="single"/>
            </w:tcBorders>
            <w:noWrap/>
            <w:vAlign w:val="center"/>
            <w:hideMark/>
          </w:tcPr>
          <w:p w:rsidRDefault="009343DE" w:rsidP="009343DE" w:rsidR="009343DE">
            <w:pPr>
              <w:spacing w:after="0"/>
              <w:jc w:val="right"/>
              <w:rPr>
                <w:color w:val="000000"/>
                <w:lang w:eastAsia="en-GB"/>
              </w:rPr>
            </w:pPr>
            <w:r>
              <w:rPr>
                <w:color w:val="000000"/>
                <w:sz w:val="22"/>
                <w:szCs w:val="22"/>
                <w:lang w:eastAsia="en-GB"/>
              </w:rPr>
              <w:t>68416812428</w:t>
            </w:r>
          </w:p>
        </w:tc>
        <w:tc>
          <w:tcPr>
            <w:tcW w:type="dxa" w:w="3200"/>
            <w:tcBorders>
              <w:top w:val="nil"/>
              <w:left w:val="nil"/>
              <w:bottom w:space="0" w:sz="4" w:color="auto" w:val="single"/>
              <w:right w:space="0" w:sz="4" w:color="auto" w:val="single"/>
            </w:tcBorders>
            <w:vAlign w:val="center"/>
            <w:hideMark/>
          </w:tcPr>
          <w:p w:rsidRDefault="009343DE" w:rsidP="009343DE" w:rsidR="009343DE">
            <w:pPr>
              <w:spacing w:after="0"/>
              <w:rPr>
                <w:color w:val="000000"/>
                <w:lang w:eastAsia="en-GB"/>
              </w:rPr>
            </w:pPr>
            <w:r>
              <w:rPr>
                <w:color w:val="000000"/>
                <w:sz w:val="22"/>
                <w:szCs w:val="22"/>
                <w:lang w:eastAsia="en-GB"/>
              </w:rPr>
              <w:t>VRT društvo s ograničenom odgovornošću za proizvodnju, sjemenarstvo, trgovinu i usluge</w:t>
            </w:r>
          </w:p>
        </w:tc>
        <w:tc>
          <w:tcPr>
            <w:tcW w:type="dxa" w:w="1481"/>
            <w:tcBorders>
              <w:top w:val="nil"/>
              <w:left w:val="nil"/>
              <w:bottom w:space="0" w:sz="4" w:color="auto" w:val="single"/>
              <w:right w:space="0" w:sz="4" w:color="auto" w:val="single"/>
            </w:tcBorders>
            <w:noWrap/>
            <w:vAlign w:val="center"/>
            <w:hideMark/>
          </w:tcPr>
          <w:p w:rsidRDefault="009343DE" w:rsidP="009343DE" w:rsidR="009343DE">
            <w:pPr>
              <w:spacing w:after="0"/>
              <w:jc w:val="right"/>
              <w:rPr>
                <w:color w:val="000000"/>
                <w:lang w:eastAsia="en-GB"/>
              </w:rPr>
            </w:pPr>
            <w:r>
              <w:rPr>
                <w:color w:val="000000"/>
                <w:sz w:val="22"/>
                <w:szCs w:val="22"/>
                <w:lang w:eastAsia="en-GB"/>
              </w:rPr>
              <w:t>73.151,21</w:t>
            </w:r>
          </w:p>
        </w:tc>
        <w:tc>
          <w:tcPr>
            <w:tcW w:type="dxa" w:w="1620"/>
            <w:tcBorders>
              <w:top w:val="nil"/>
              <w:left w:val="nil"/>
              <w:bottom w:space="0" w:sz="4" w:color="auto" w:val="single"/>
              <w:right w:space="0" w:sz="4" w:color="auto" w:val="single"/>
            </w:tcBorders>
            <w:noWrap/>
            <w:vAlign w:val="bottom"/>
            <w:hideMark/>
          </w:tcPr>
          <w:p w:rsidRDefault="009343DE" w:rsidP="009343DE" w:rsidR="009343DE">
            <w:pPr>
              <w:spacing w:after="0"/>
              <w:rPr>
                <w:color w:val="000000"/>
                <w:lang w:eastAsia="en-GB"/>
              </w:rPr>
            </w:pPr>
            <w:r>
              <w:rPr>
                <w:color w:val="000000"/>
                <w:sz w:val="22"/>
                <w:szCs w:val="22"/>
                <w:lang w:eastAsia="en-GB"/>
              </w:rPr>
              <w:t> </w:t>
            </w:r>
          </w:p>
        </w:tc>
        <w:tc>
          <w:tcPr>
            <w:tcW w:type="dxa" w:w="1620"/>
            <w:tcBorders>
              <w:top w:val="nil"/>
              <w:left w:val="nil"/>
              <w:bottom w:space="0" w:sz="4" w:color="auto" w:val="single"/>
              <w:right w:space="0" w:sz="4" w:color="auto" w:val="single"/>
            </w:tcBorders>
            <w:noWrap/>
            <w:vAlign w:val="bottom"/>
            <w:hideMark/>
          </w:tcPr>
          <w:p w:rsidRDefault="009343DE" w:rsidP="009343DE" w:rsidR="009343DE">
            <w:pPr>
              <w:spacing w:after="0"/>
              <w:jc w:val="right"/>
              <w:rPr>
                <w:color w:val="000000"/>
                <w:lang w:eastAsia="en-GB"/>
              </w:rPr>
            </w:pPr>
            <w:r>
              <w:rPr>
                <w:color w:val="000000"/>
                <w:sz w:val="22"/>
                <w:szCs w:val="22"/>
                <w:lang w:eastAsia="en-GB"/>
              </w:rPr>
              <w:t>0,00%</w:t>
            </w:r>
          </w:p>
        </w:tc>
      </w:tr>
      <w:tr w:rsidTr="009343DE" w:rsidR="009343DE">
        <w:trPr>
          <w:trHeight w:val="840"/>
        </w:trPr>
        <w:tc>
          <w:tcPr>
            <w:tcW w:type="dxa" w:w="639"/>
            <w:tcBorders>
              <w:top w:val="nil"/>
              <w:left w:space="0" w:sz="4" w:color="auto" w:val="single"/>
              <w:bottom w:space="0" w:sz="4" w:color="auto" w:val="single"/>
              <w:right w:space="0" w:sz="4" w:color="auto" w:val="single"/>
            </w:tcBorders>
            <w:noWrap/>
            <w:vAlign w:val="bottom"/>
            <w:hideMark/>
          </w:tcPr>
          <w:p w:rsidRDefault="009343DE" w:rsidP="009343DE" w:rsidR="009343DE">
            <w:pPr>
              <w:spacing w:after="0"/>
              <w:jc w:val="right"/>
              <w:rPr>
                <w:color w:val="000000"/>
                <w:lang w:eastAsia="en-GB"/>
              </w:rPr>
            </w:pPr>
            <w:r>
              <w:rPr>
                <w:color w:val="000000"/>
                <w:sz w:val="22"/>
                <w:szCs w:val="22"/>
                <w:lang w:eastAsia="en-GB"/>
              </w:rPr>
              <w:t>109</w:t>
            </w:r>
          </w:p>
        </w:tc>
        <w:tc>
          <w:tcPr>
            <w:tcW w:type="dxa" w:w="1640"/>
            <w:tcBorders>
              <w:top w:val="nil"/>
              <w:left w:val="nil"/>
              <w:bottom w:space="0" w:sz="4" w:color="auto" w:val="single"/>
              <w:right w:space="0" w:sz="4" w:color="auto" w:val="single"/>
            </w:tcBorders>
            <w:noWrap/>
            <w:vAlign w:val="center"/>
            <w:hideMark/>
          </w:tcPr>
          <w:p w:rsidRDefault="009343DE" w:rsidP="009343DE" w:rsidR="009343DE">
            <w:pPr>
              <w:spacing w:after="0"/>
              <w:jc w:val="right"/>
              <w:rPr>
                <w:color w:val="000000"/>
                <w:lang w:eastAsia="en-GB"/>
              </w:rPr>
            </w:pPr>
            <w:r>
              <w:rPr>
                <w:color w:val="000000"/>
                <w:sz w:val="22"/>
                <w:szCs w:val="22"/>
                <w:lang w:eastAsia="en-GB"/>
              </w:rPr>
              <w:t>97545233962</w:t>
            </w:r>
          </w:p>
        </w:tc>
        <w:tc>
          <w:tcPr>
            <w:tcW w:type="dxa" w:w="3200"/>
            <w:tcBorders>
              <w:top w:val="nil"/>
              <w:left w:val="nil"/>
              <w:bottom w:space="0" w:sz="4" w:color="auto" w:val="single"/>
              <w:right w:space="0" w:sz="4" w:color="auto" w:val="single"/>
            </w:tcBorders>
            <w:vAlign w:val="center"/>
            <w:hideMark/>
          </w:tcPr>
          <w:p w:rsidRDefault="009343DE" w:rsidP="009343DE" w:rsidR="009343DE">
            <w:pPr>
              <w:spacing w:after="0"/>
              <w:rPr>
                <w:color w:val="000000"/>
                <w:lang w:eastAsia="en-GB"/>
              </w:rPr>
            </w:pPr>
            <w:r>
              <w:rPr>
                <w:color w:val="000000"/>
                <w:sz w:val="22"/>
                <w:szCs w:val="22"/>
                <w:lang w:eastAsia="en-GB"/>
              </w:rPr>
              <w:t>ZVONAREK-SISTEMI društvo s ograničenom odgovornošću za proizvodnju i servis</w:t>
            </w:r>
          </w:p>
        </w:tc>
        <w:tc>
          <w:tcPr>
            <w:tcW w:type="dxa" w:w="1481"/>
            <w:tcBorders>
              <w:top w:val="nil"/>
              <w:left w:val="nil"/>
              <w:bottom w:space="0" w:sz="4" w:color="auto" w:val="single"/>
              <w:right w:space="0" w:sz="4" w:color="auto" w:val="single"/>
            </w:tcBorders>
            <w:noWrap/>
            <w:vAlign w:val="center"/>
            <w:hideMark/>
          </w:tcPr>
          <w:p w:rsidRDefault="009343DE" w:rsidP="009343DE" w:rsidR="009343DE">
            <w:pPr>
              <w:spacing w:after="0"/>
              <w:jc w:val="right"/>
              <w:rPr>
                <w:color w:val="000000"/>
                <w:lang w:eastAsia="en-GB"/>
              </w:rPr>
            </w:pPr>
            <w:r>
              <w:rPr>
                <w:color w:val="000000"/>
                <w:sz w:val="22"/>
                <w:szCs w:val="22"/>
                <w:lang w:eastAsia="en-GB"/>
              </w:rPr>
              <w:t>1.359,16</w:t>
            </w:r>
          </w:p>
        </w:tc>
        <w:tc>
          <w:tcPr>
            <w:tcW w:type="dxa" w:w="1620"/>
            <w:tcBorders>
              <w:top w:val="nil"/>
              <w:left w:val="nil"/>
              <w:bottom w:space="0" w:sz="4" w:color="auto" w:val="single"/>
              <w:right w:space="0" w:sz="4" w:color="auto" w:val="single"/>
            </w:tcBorders>
            <w:noWrap/>
            <w:vAlign w:val="center"/>
            <w:hideMark/>
          </w:tcPr>
          <w:p w:rsidRDefault="009343DE" w:rsidP="009343DE" w:rsidR="009343DE">
            <w:pPr>
              <w:spacing w:after="0"/>
              <w:jc w:val="right"/>
              <w:rPr>
                <w:color w:val="000000"/>
                <w:lang w:eastAsia="en-GB"/>
              </w:rPr>
            </w:pPr>
            <w:r>
              <w:rPr>
                <w:color w:val="000000"/>
                <w:sz w:val="22"/>
                <w:szCs w:val="22"/>
                <w:lang w:eastAsia="en-GB"/>
              </w:rPr>
              <w:t>1.359,16</w:t>
            </w:r>
          </w:p>
        </w:tc>
        <w:tc>
          <w:tcPr>
            <w:tcW w:type="dxa" w:w="1620"/>
            <w:tcBorders>
              <w:top w:val="nil"/>
              <w:left w:val="nil"/>
              <w:bottom w:space="0" w:sz="4" w:color="auto" w:val="single"/>
              <w:right w:space="0" w:sz="4" w:color="auto" w:val="single"/>
            </w:tcBorders>
            <w:noWrap/>
            <w:vAlign w:val="bottom"/>
            <w:hideMark/>
          </w:tcPr>
          <w:p w:rsidRDefault="009343DE" w:rsidP="009343DE" w:rsidR="009343DE">
            <w:pPr>
              <w:spacing w:after="0"/>
              <w:jc w:val="right"/>
              <w:rPr>
                <w:color w:val="000000"/>
                <w:lang w:eastAsia="en-GB"/>
              </w:rPr>
            </w:pPr>
            <w:r>
              <w:rPr>
                <w:color w:val="000000"/>
                <w:sz w:val="22"/>
                <w:szCs w:val="22"/>
                <w:lang w:eastAsia="en-GB"/>
              </w:rPr>
              <w:t>0,00%</w:t>
            </w:r>
          </w:p>
        </w:tc>
      </w:tr>
      <w:tr w:rsidTr="009343DE" w:rsidR="009343DE">
        <w:trPr>
          <w:trHeight w:val="280"/>
        </w:trPr>
        <w:tc>
          <w:tcPr>
            <w:tcW w:type="dxa" w:w="639"/>
            <w:tcBorders>
              <w:top w:val="nil"/>
              <w:left w:space="0" w:sz="4" w:color="auto" w:val="single"/>
              <w:bottom w:space="0" w:sz="4" w:color="auto" w:val="single"/>
              <w:right w:space="0" w:sz="4" w:color="auto" w:val="single"/>
            </w:tcBorders>
            <w:noWrap/>
            <w:vAlign w:val="bottom"/>
            <w:hideMark/>
          </w:tcPr>
          <w:p w:rsidRDefault="009343DE" w:rsidP="009343DE" w:rsidR="009343DE">
            <w:pPr>
              <w:spacing w:after="0"/>
              <w:jc w:val="right"/>
              <w:rPr>
                <w:color w:val="000000"/>
                <w:lang w:eastAsia="en-GB"/>
              </w:rPr>
            </w:pPr>
            <w:r>
              <w:rPr>
                <w:color w:val="000000"/>
                <w:sz w:val="22"/>
                <w:szCs w:val="22"/>
                <w:lang w:eastAsia="en-GB"/>
              </w:rPr>
              <w:t>110</w:t>
            </w:r>
          </w:p>
        </w:tc>
        <w:tc>
          <w:tcPr>
            <w:tcW w:type="dxa" w:w="1640"/>
            <w:tcBorders>
              <w:top w:val="nil"/>
              <w:left w:val="nil"/>
              <w:bottom w:space="0" w:sz="4" w:color="auto" w:val="single"/>
              <w:right w:space="0" w:sz="4" w:color="auto" w:val="single"/>
            </w:tcBorders>
            <w:noWrap/>
            <w:vAlign w:val="center"/>
            <w:hideMark/>
          </w:tcPr>
          <w:p w:rsidRDefault="009343DE" w:rsidP="009343DE" w:rsidR="009343DE">
            <w:pPr>
              <w:spacing w:after="0"/>
              <w:jc w:val="right"/>
              <w:rPr>
                <w:color w:val="000000"/>
                <w:lang w:eastAsia="en-GB"/>
              </w:rPr>
            </w:pPr>
            <w:r>
              <w:rPr>
                <w:color w:val="000000"/>
                <w:sz w:val="22"/>
                <w:szCs w:val="22"/>
                <w:lang w:eastAsia="en-GB"/>
              </w:rPr>
              <w:t>72080123092</w:t>
            </w:r>
          </w:p>
        </w:tc>
        <w:tc>
          <w:tcPr>
            <w:tcW w:type="dxa" w:w="3200"/>
            <w:tcBorders>
              <w:top w:val="nil"/>
              <w:left w:val="nil"/>
              <w:bottom w:space="0" w:sz="4" w:color="auto" w:val="single"/>
              <w:right w:space="0" w:sz="4" w:color="auto" w:val="single"/>
            </w:tcBorders>
            <w:vAlign w:val="center"/>
            <w:hideMark/>
          </w:tcPr>
          <w:p w:rsidRDefault="009343DE" w:rsidP="009343DE" w:rsidR="009343DE">
            <w:pPr>
              <w:spacing w:after="0"/>
              <w:rPr>
                <w:color w:val="000000"/>
                <w:lang w:eastAsia="en-GB"/>
              </w:rPr>
            </w:pPr>
            <w:r>
              <w:rPr>
                <w:color w:val="000000"/>
                <w:sz w:val="22"/>
                <w:szCs w:val="22"/>
                <w:lang w:eastAsia="en-GB"/>
              </w:rPr>
              <w:t>STJEPAN ŽINIĆ</w:t>
            </w:r>
          </w:p>
        </w:tc>
        <w:tc>
          <w:tcPr>
            <w:tcW w:type="dxa" w:w="1481"/>
            <w:tcBorders>
              <w:top w:val="nil"/>
              <w:left w:val="nil"/>
              <w:bottom w:space="0" w:sz="4" w:color="auto" w:val="single"/>
              <w:right w:space="0" w:sz="4" w:color="auto" w:val="single"/>
            </w:tcBorders>
            <w:noWrap/>
            <w:vAlign w:val="center"/>
            <w:hideMark/>
          </w:tcPr>
          <w:p w:rsidRDefault="009343DE" w:rsidP="009343DE" w:rsidR="009343DE">
            <w:pPr>
              <w:spacing w:after="0"/>
              <w:jc w:val="right"/>
              <w:rPr>
                <w:color w:val="000000"/>
                <w:lang w:eastAsia="en-GB"/>
              </w:rPr>
            </w:pPr>
            <w:r>
              <w:rPr>
                <w:color w:val="000000"/>
                <w:sz w:val="22"/>
                <w:szCs w:val="22"/>
                <w:lang w:eastAsia="en-GB"/>
              </w:rPr>
              <w:t>119.871,63</w:t>
            </w:r>
          </w:p>
        </w:tc>
        <w:tc>
          <w:tcPr>
            <w:tcW w:type="dxa" w:w="1620"/>
            <w:tcBorders>
              <w:top w:val="nil"/>
              <w:left w:val="nil"/>
              <w:bottom w:space="0" w:sz="4" w:color="auto" w:val="single"/>
              <w:right w:space="0" w:sz="4" w:color="auto" w:val="single"/>
            </w:tcBorders>
            <w:noWrap/>
            <w:vAlign w:val="center"/>
            <w:hideMark/>
          </w:tcPr>
          <w:p w:rsidRDefault="009343DE" w:rsidP="009343DE" w:rsidR="009343DE">
            <w:pPr>
              <w:spacing w:after="0"/>
              <w:jc w:val="right"/>
              <w:rPr>
                <w:color w:val="000000"/>
                <w:lang w:eastAsia="en-GB"/>
              </w:rPr>
            </w:pPr>
            <w:r>
              <w:rPr>
                <w:color w:val="000000"/>
                <w:sz w:val="22"/>
                <w:szCs w:val="22"/>
                <w:lang w:eastAsia="en-GB"/>
              </w:rPr>
              <w:t>119.871,63</w:t>
            </w:r>
          </w:p>
        </w:tc>
        <w:tc>
          <w:tcPr>
            <w:tcW w:type="dxa" w:w="1620"/>
            <w:tcBorders>
              <w:top w:val="nil"/>
              <w:left w:val="nil"/>
              <w:bottom w:space="0" w:sz="4" w:color="auto" w:val="single"/>
              <w:right w:space="0" w:sz="4" w:color="auto" w:val="single"/>
            </w:tcBorders>
            <w:noWrap/>
            <w:vAlign w:val="bottom"/>
            <w:hideMark/>
          </w:tcPr>
          <w:p w:rsidRDefault="009343DE" w:rsidP="009343DE" w:rsidR="009343DE">
            <w:pPr>
              <w:spacing w:after="0"/>
              <w:jc w:val="right"/>
              <w:rPr>
                <w:color w:val="000000"/>
                <w:lang w:eastAsia="en-GB"/>
              </w:rPr>
            </w:pPr>
            <w:r>
              <w:rPr>
                <w:color w:val="000000"/>
                <w:sz w:val="22"/>
                <w:szCs w:val="22"/>
                <w:lang w:eastAsia="en-GB"/>
              </w:rPr>
              <w:t>0,15%</w:t>
            </w:r>
          </w:p>
        </w:tc>
      </w:tr>
      <w:tr w:rsidTr="009343DE" w:rsidR="009343DE">
        <w:trPr>
          <w:trHeight w:val="560"/>
        </w:trPr>
        <w:tc>
          <w:tcPr>
            <w:tcW w:type="dxa" w:w="639"/>
            <w:tcBorders>
              <w:top w:val="nil"/>
              <w:left w:space="0" w:sz="4" w:color="auto" w:val="single"/>
              <w:bottom w:space="0" w:sz="4" w:color="auto" w:val="single"/>
              <w:right w:space="0" w:sz="4" w:color="auto" w:val="single"/>
            </w:tcBorders>
            <w:noWrap/>
            <w:vAlign w:val="bottom"/>
            <w:hideMark/>
          </w:tcPr>
          <w:p w:rsidRDefault="009343DE" w:rsidP="009343DE" w:rsidR="009343DE">
            <w:pPr>
              <w:spacing w:after="0"/>
              <w:jc w:val="right"/>
              <w:rPr>
                <w:color w:val="000000"/>
                <w:lang w:eastAsia="en-GB"/>
              </w:rPr>
            </w:pPr>
            <w:r>
              <w:rPr>
                <w:color w:val="000000"/>
                <w:sz w:val="22"/>
                <w:szCs w:val="22"/>
                <w:lang w:eastAsia="en-GB"/>
              </w:rPr>
              <w:t>111</w:t>
            </w:r>
          </w:p>
        </w:tc>
        <w:tc>
          <w:tcPr>
            <w:tcW w:type="dxa" w:w="1640"/>
            <w:tcBorders>
              <w:top w:val="nil"/>
              <w:left w:val="nil"/>
              <w:bottom w:space="0" w:sz="4" w:color="auto" w:val="single"/>
              <w:right w:space="0" w:sz="4" w:color="auto" w:val="single"/>
            </w:tcBorders>
            <w:noWrap/>
            <w:vAlign w:val="center"/>
            <w:hideMark/>
          </w:tcPr>
          <w:p w:rsidRDefault="009343DE" w:rsidP="009343DE" w:rsidR="009343DE">
            <w:pPr>
              <w:spacing w:after="0"/>
              <w:jc w:val="right"/>
              <w:rPr>
                <w:color w:val="000000"/>
                <w:lang w:eastAsia="en-GB"/>
              </w:rPr>
            </w:pPr>
            <w:r>
              <w:rPr>
                <w:color w:val="000000"/>
                <w:sz w:val="22"/>
                <w:szCs w:val="22"/>
                <w:lang w:eastAsia="en-GB"/>
              </w:rPr>
              <w:t>7311805234</w:t>
            </w:r>
          </w:p>
        </w:tc>
        <w:tc>
          <w:tcPr>
            <w:tcW w:type="dxa" w:w="3200"/>
            <w:tcBorders>
              <w:top w:val="nil"/>
              <w:left w:val="nil"/>
              <w:bottom w:space="0" w:sz="4" w:color="auto" w:val="single"/>
              <w:right w:space="0" w:sz="4" w:color="auto" w:val="single"/>
            </w:tcBorders>
            <w:vAlign w:val="center"/>
            <w:hideMark/>
          </w:tcPr>
          <w:p w:rsidRDefault="009343DE" w:rsidP="009343DE" w:rsidR="009343DE">
            <w:pPr>
              <w:spacing w:after="0"/>
              <w:rPr>
                <w:color w:val="000000"/>
                <w:lang w:eastAsia="en-GB"/>
              </w:rPr>
            </w:pPr>
            <w:r>
              <w:rPr>
                <w:color w:val="000000"/>
                <w:sz w:val="22"/>
                <w:szCs w:val="22"/>
                <w:lang w:eastAsia="en-GB"/>
              </w:rPr>
              <w:t>ŽITARICE proizvodnja, trgovina i usluge d.o.o.</w:t>
            </w:r>
          </w:p>
        </w:tc>
        <w:tc>
          <w:tcPr>
            <w:tcW w:type="dxa" w:w="1481"/>
            <w:tcBorders>
              <w:top w:val="nil"/>
              <w:left w:val="nil"/>
              <w:bottom w:space="0" w:sz="4" w:color="auto" w:val="single"/>
              <w:right w:space="0" w:sz="4" w:color="auto" w:val="single"/>
            </w:tcBorders>
            <w:noWrap/>
            <w:vAlign w:val="center"/>
            <w:hideMark/>
          </w:tcPr>
          <w:p w:rsidRDefault="009343DE" w:rsidP="009343DE" w:rsidR="009343DE">
            <w:pPr>
              <w:spacing w:after="0"/>
              <w:jc w:val="right"/>
              <w:rPr>
                <w:color w:val="000000"/>
                <w:lang w:eastAsia="en-GB"/>
              </w:rPr>
            </w:pPr>
            <w:r>
              <w:rPr>
                <w:color w:val="000000"/>
                <w:sz w:val="22"/>
                <w:szCs w:val="22"/>
                <w:lang w:eastAsia="en-GB"/>
              </w:rPr>
              <w:t>1.717,69</w:t>
            </w:r>
          </w:p>
        </w:tc>
        <w:tc>
          <w:tcPr>
            <w:tcW w:type="dxa" w:w="1620"/>
            <w:tcBorders>
              <w:top w:val="nil"/>
              <w:left w:val="nil"/>
              <w:bottom w:space="0" w:sz="4" w:color="auto" w:val="single"/>
              <w:right w:space="0" w:sz="4" w:color="auto" w:val="single"/>
            </w:tcBorders>
            <w:noWrap/>
            <w:vAlign w:val="center"/>
            <w:hideMark/>
          </w:tcPr>
          <w:p w:rsidRDefault="009343DE" w:rsidP="009343DE" w:rsidR="009343DE">
            <w:pPr>
              <w:spacing w:after="0"/>
              <w:jc w:val="right"/>
              <w:rPr>
                <w:color w:val="000000"/>
                <w:lang w:eastAsia="en-GB"/>
              </w:rPr>
            </w:pPr>
            <w:r>
              <w:rPr>
                <w:color w:val="000000"/>
                <w:sz w:val="22"/>
                <w:szCs w:val="22"/>
                <w:lang w:eastAsia="en-GB"/>
              </w:rPr>
              <w:t>1.717,69</w:t>
            </w:r>
          </w:p>
        </w:tc>
        <w:tc>
          <w:tcPr>
            <w:tcW w:type="dxa" w:w="1620"/>
            <w:tcBorders>
              <w:top w:val="nil"/>
              <w:left w:val="nil"/>
              <w:bottom w:space="0" w:sz="4" w:color="auto" w:val="single"/>
              <w:right w:space="0" w:sz="4" w:color="auto" w:val="single"/>
            </w:tcBorders>
            <w:noWrap/>
            <w:vAlign w:val="bottom"/>
            <w:hideMark/>
          </w:tcPr>
          <w:p w:rsidRDefault="009343DE" w:rsidP="009343DE" w:rsidR="009343DE">
            <w:pPr>
              <w:spacing w:after="0"/>
              <w:jc w:val="right"/>
              <w:rPr>
                <w:color w:val="000000"/>
                <w:lang w:eastAsia="en-GB"/>
              </w:rPr>
            </w:pPr>
            <w:r>
              <w:rPr>
                <w:color w:val="000000"/>
                <w:sz w:val="22"/>
                <w:szCs w:val="22"/>
                <w:lang w:eastAsia="en-GB"/>
              </w:rPr>
              <w:t>0,00%</w:t>
            </w:r>
          </w:p>
        </w:tc>
      </w:tr>
      <w:tr w:rsidTr="009343DE" w:rsidR="009343DE">
        <w:trPr>
          <w:trHeight w:val="560"/>
        </w:trPr>
        <w:tc>
          <w:tcPr>
            <w:tcW w:type="dxa" w:w="639"/>
            <w:tcBorders>
              <w:top w:val="nil"/>
              <w:left w:space="0" w:sz="4" w:color="auto" w:val="single"/>
              <w:bottom w:space="0" w:sz="4" w:color="auto" w:val="single"/>
              <w:right w:space="0" w:sz="4" w:color="auto" w:val="single"/>
            </w:tcBorders>
            <w:noWrap/>
            <w:vAlign w:val="bottom"/>
            <w:hideMark/>
          </w:tcPr>
          <w:p w:rsidRDefault="009343DE" w:rsidP="009343DE" w:rsidR="009343DE">
            <w:pPr>
              <w:spacing w:after="0"/>
              <w:jc w:val="right"/>
              <w:rPr>
                <w:color w:val="000000"/>
                <w:lang w:eastAsia="en-GB"/>
              </w:rPr>
            </w:pPr>
            <w:r>
              <w:rPr>
                <w:color w:val="000000"/>
                <w:sz w:val="22"/>
                <w:szCs w:val="22"/>
                <w:lang w:eastAsia="en-GB"/>
              </w:rPr>
              <w:t>112</w:t>
            </w:r>
          </w:p>
        </w:tc>
        <w:tc>
          <w:tcPr>
            <w:tcW w:type="dxa" w:w="1640"/>
            <w:tcBorders>
              <w:top w:val="nil"/>
              <w:left w:val="nil"/>
              <w:bottom w:space="0" w:sz="4" w:color="auto" w:val="single"/>
              <w:right w:space="0" w:sz="4" w:color="auto" w:val="single"/>
            </w:tcBorders>
            <w:noWrap/>
            <w:vAlign w:val="center"/>
            <w:hideMark/>
          </w:tcPr>
          <w:p w:rsidRDefault="009343DE" w:rsidP="009343DE" w:rsidR="009343DE">
            <w:pPr>
              <w:spacing w:after="0"/>
              <w:jc w:val="right"/>
              <w:rPr>
                <w:color w:val="000000"/>
                <w:lang w:eastAsia="en-GB"/>
              </w:rPr>
            </w:pPr>
            <w:r>
              <w:rPr>
                <w:color w:val="000000"/>
                <w:sz w:val="22"/>
                <w:szCs w:val="22"/>
                <w:lang w:eastAsia="en-GB"/>
              </w:rPr>
              <w:t>3834418154</w:t>
            </w:r>
          </w:p>
        </w:tc>
        <w:tc>
          <w:tcPr>
            <w:tcW w:type="dxa" w:w="3200"/>
            <w:tcBorders>
              <w:top w:val="nil"/>
              <w:left w:val="nil"/>
              <w:bottom w:space="0" w:sz="4" w:color="auto" w:val="single"/>
              <w:right w:space="0" w:sz="4" w:color="auto" w:val="single"/>
            </w:tcBorders>
            <w:vAlign w:val="center"/>
            <w:hideMark/>
          </w:tcPr>
          <w:p w:rsidRDefault="009343DE" w:rsidP="009343DE" w:rsidR="009343DE">
            <w:pPr>
              <w:spacing w:after="0"/>
              <w:rPr>
                <w:color w:val="000000"/>
                <w:lang w:eastAsia="en-GB"/>
              </w:rPr>
            </w:pPr>
            <w:r>
              <w:rPr>
                <w:color w:val="000000"/>
                <w:sz w:val="22"/>
                <w:szCs w:val="22"/>
                <w:lang w:eastAsia="en-GB"/>
              </w:rPr>
              <w:t>ŽITO d.o.o. za proizvodnju i trgovinu</w:t>
            </w:r>
          </w:p>
        </w:tc>
        <w:tc>
          <w:tcPr>
            <w:tcW w:type="dxa" w:w="1481"/>
            <w:tcBorders>
              <w:top w:val="nil"/>
              <w:left w:val="nil"/>
              <w:bottom w:space="0" w:sz="4" w:color="auto" w:val="single"/>
              <w:right w:space="0" w:sz="4" w:color="auto" w:val="single"/>
            </w:tcBorders>
            <w:noWrap/>
            <w:vAlign w:val="center"/>
            <w:hideMark/>
          </w:tcPr>
          <w:p w:rsidRDefault="009343DE" w:rsidP="009343DE" w:rsidR="009343DE">
            <w:pPr>
              <w:spacing w:after="0"/>
              <w:jc w:val="right"/>
              <w:rPr>
                <w:color w:val="000000"/>
                <w:lang w:eastAsia="en-GB"/>
              </w:rPr>
            </w:pPr>
            <w:r>
              <w:rPr>
                <w:color w:val="000000"/>
                <w:sz w:val="22"/>
                <w:szCs w:val="22"/>
                <w:lang w:eastAsia="en-GB"/>
              </w:rPr>
              <w:t>367.770,77</w:t>
            </w:r>
          </w:p>
        </w:tc>
        <w:tc>
          <w:tcPr>
            <w:tcW w:type="dxa" w:w="1620"/>
            <w:tcBorders>
              <w:top w:val="nil"/>
              <w:left w:val="nil"/>
              <w:bottom w:space="0" w:sz="4" w:color="auto" w:val="single"/>
              <w:right w:space="0" w:sz="4" w:color="auto" w:val="single"/>
            </w:tcBorders>
            <w:noWrap/>
            <w:vAlign w:val="center"/>
            <w:hideMark/>
          </w:tcPr>
          <w:p w:rsidRDefault="009343DE" w:rsidP="009343DE" w:rsidR="009343DE">
            <w:pPr>
              <w:spacing w:after="0"/>
              <w:rPr>
                <w:color w:val="000000"/>
                <w:lang w:eastAsia="en-GB"/>
              </w:rPr>
            </w:pPr>
            <w:r>
              <w:rPr>
                <w:color w:val="000000"/>
                <w:sz w:val="22"/>
                <w:szCs w:val="22"/>
                <w:lang w:eastAsia="en-GB"/>
              </w:rPr>
              <w:t> </w:t>
            </w:r>
          </w:p>
        </w:tc>
        <w:tc>
          <w:tcPr>
            <w:tcW w:type="dxa" w:w="1620"/>
            <w:tcBorders>
              <w:top w:val="nil"/>
              <w:left w:val="nil"/>
              <w:bottom w:space="0" w:sz="4" w:color="auto" w:val="single"/>
              <w:right w:space="0" w:sz="4" w:color="auto" w:val="single"/>
            </w:tcBorders>
            <w:noWrap/>
            <w:vAlign w:val="bottom"/>
            <w:hideMark/>
          </w:tcPr>
          <w:p w:rsidRDefault="009343DE" w:rsidP="009343DE" w:rsidR="009343DE">
            <w:pPr>
              <w:spacing w:after="0"/>
              <w:jc w:val="right"/>
              <w:rPr>
                <w:color w:val="000000"/>
                <w:lang w:eastAsia="en-GB"/>
              </w:rPr>
            </w:pPr>
            <w:r>
              <w:rPr>
                <w:color w:val="000000"/>
                <w:sz w:val="22"/>
                <w:szCs w:val="22"/>
                <w:lang w:eastAsia="en-GB"/>
              </w:rPr>
              <w:t>0,00%</w:t>
            </w:r>
          </w:p>
        </w:tc>
      </w:tr>
      <w:tr w:rsidTr="009343DE" w:rsidR="009343DE">
        <w:trPr>
          <w:trHeight w:val="560"/>
        </w:trPr>
        <w:tc>
          <w:tcPr>
            <w:tcW w:type="dxa" w:w="639"/>
            <w:tcBorders>
              <w:top w:val="nil"/>
              <w:left w:space="0" w:sz="4" w:color="auto" w:val="single"/>
              <w:bottom w:space="0" w:sz="4" w:color="auto" w:val="single"/>
              <w:right w:space="0" w:sz="4" w:color="auto" w:val="single"/>
            </w:tcBorders>
            <w:noWrap/>
            <w:vAlign w:val="bottom"/>
            <w:hideMark/>
          </w:tcPr>
          <w:p w:rsidRDefault="009343DE" w:rsidP="009343DE" w:rsidR="009343DE">
            <w:pPr>
              <w:spacing w:after="0"/>
              <w:jc w:val="right"/>
              <w:rPr>
                <w:color w:val="000000"/>
                <w:lang w:eastAsia="en-GB"/>
              </w:rPr>
            </w:pPr>
            <w:r>
              <w:rPr>
                <w:color w:val="000000"/>
                <w:sz w:val="22"/>
                <w:szCs w:val="22"/>
                <w:lang w:eastAsia="en-GB"/>
              </w:rPr>
              <w:t>113</w:t>
            </w:r>
          </w:p>
        </w:tc>
        <w:tc>
          <w:tcPr>
            <w:tcW w:type="dxa" w:w="1640"/>
            <w:tcBorders>
              <w:top w:val="nil"/>
              <w:left w:val="nil"/>
              <w:bottom w:space="0" w:sz="4" w:color="auto" w:val="single"/>
              <w:right w:space="0" w:sz="4" w:color="auto" w:val="single"/>
            </w:tcBorders>
            <w:noWrap/>
            <w:vAlign w:val="center"/>
            <w:hideMark/>
          </w:tcPr>
          <w:p w:rsidRDefault="009343DE" w:rsidP="009343DE" w:rsidR="009343DE">
            <w:pPr>
              <w:spacing w:after="0"/>
              <w:jc w:val="right"/>
              <w:rPr>
                <w:color w:val="000000"/>
                <w:lang w:eastAsia="en-GB"/>
              </w:rPr>
            </w:pPr>
            <w:r>
              <w:rPr>
                <w:color w:val="000000"/>
                <w:sz w:val="22"/>
                <w:szCs w:val="22"/>
                <w:lang w:eastAsia="en-GB"/>
              </w:rPr>
              <w:t>22413472900</w:t>
            </w:r>
          </w:p>
        </w:tc>
        <w:tc>
          <w:tcPr>
            <w:tcW w:type="dxa" w:w="3200"/>
            <w:tcBorders>
              <w:top w:val="nil"/>
              <w:left w:val="nil"/>
              <w:bottom w:space="0" w:sz="4" w:color="auto" w:val="single"/>
              <w:right w:space="0" w:sz="4" w:color="auto" w:val="single"/>
            </w:tcBorders>
            <w:vAlign w:val="center"/>
            <w:hideMark/>
          </w:tcPr>
          <w:p w:rsidRDefault="009343DE" w:rsidP="009343DE" w:rsidR="009343DE">
            <w:pPr>
              <w:spacing w:after="0"/>
              <w:rPr>
                <w:color w:val="000000"/>
                <w:lang w:eastAsia="en-GB"/>
              </w:rPr>
            </w:pPr>
            <w:r>
              <w:rPr>
                <w:color w:val="000000"/>
                <w:sz w:val="22"/>
                <w:szCs w:val="22"/>
                <w:lang w:eastAsia="en-GB"/>
              </w:rPr>
              <w:t>RH Ministarstvo gospodarstva, poduzetništva i obrta, Ravnateljstvo za robne zalihe</w:t>
            </w:r>
          </w:p>
        </w:tc>
        <w:tc>
          <w:tcPr>
            <w:tcW w:type="dxa" w:w="1481"/>
            <w:tcBorders>
              <w:top w:val="nil"/>
              <w:left w:val="nil"/>
              <w:bottom w:space="0" w:sz="4" w:color="auto" w:val="single"/>
              <w:right w:space="0" w:sz="4" w:color="auto" w:val="single"/>
            </w:tcBorders>
            <w:noWrap/>
            <w:vAlign w:val="center"/>
            <w:hideMark/>
          </w:tcPr>
          <w:p w:rsidRDefault="009343DE" w:rsidP="009343DE" w:rsidR="009343DE">
            <w:pPr>
              <w:spacing w:after="0"/>
              <w:jc w:val="right"/>
              <w:rPr>
                <w:color w:val="000000"/>
                <w:lang w:eastAsia="en-GB"/>
              </w:rPr>
            </w:pPr>
            <w:r>
              <w:rPr>
                <w:color w:val="000000"/>
                <w:sz w:val="22"/>
                <w:szCs w:val="22"/>
                <w:lang w:eastAsia="en-GB"/>
              </w:rPr>
              <w:t>2.030.624,04</w:t>
            </w:r>
          </w:p>
        </w:tc>
        <w:tc>
          <w:tcPr>
            <w:tcW w:type="dxa" w:w="1620"/>
            <w:tcBorders>
              <w:top w:val="nil"/>
              <w:left w:val="nil"/>
              <w:bottom w:space="0" w:sz="4" w:color="auto" w:val="single"/>
              <w:right w:space="0" w:sz="4" w:color="auto" w:val="single"/>
            </w:tcBorders>
            <w:noWrap/>
            <w:vAlign w:val="bottom"/>
            <w:hideMark/>
          </w:tcPr>
          <w:p w:rsidRDefault="009343DE" w:rsidP="009343DE" w:rsidR="009343DE">
            <w:pPr>
              <w:spacing w:after="0"/>
              <w:rPr>
                <w:color w:val="000000"/>
                <w:lang w:eastAsia="en-GB"/>
              </w:rPr>
            </w:pPr>
            <w:r>
              <w:rPr>
                <w:color w:val="000000"/>
                <w:sz w:val="22"/>
                <w:szCs w:val="22"/>
                <w:lang w:eastAsia="en-GB"/>
              </w:rPr>
              <w:t>2.030.624,04</w:t>
            </w:r>
          </w:p>
        </w:tc>
        <w:tc>
          <w:tcPr>
            <w:tcW w:type="dxa" w:w="1620"/>
            <w:tcBorders>
              <w:top w:val="nil"/>
              <w:left w:val="nil"/>
              <w:bottom w:space="0" w:sz="4" w:color="auto" w:val="single"/>
              <w:right w:space="0" w:sz="4" w:color="auto" w:val="single"/>
            </w:tcBorders>
            <w:noWrap/>
            <w:vAlign w:val="bottom"/>
            <w:hideMark/>
          </w:tcPr>
          <w:p w:rsidRDefault="009343DE" w:rsidP="009343DE" w:rsidR="009343DE">
            <w:pPr>
              <w:spacing w:after="0"/>
              <w:jc w:val="right"/>
              <w:rPr>
                <w:color w:val="000000"/>
                <w:lang w:eastAsia="en-GB"/>
              </w:rPr>
            </w:pPr>
            <w:r>
              <w:rPr>
                <w:color w:val="000000"/>
                <w:sz w:val="22"/>
                <w:szCs w:val="22"/>
                <w:lang w:eastAsia="en-GB"/>
              </w:rPr>
              <w:t>2,62%</w:t>
            </w:r>
          </w:p>
        </w:tc>
      </w:tr>
      <w:tr w:rsidTr="009343DE" w:rsidR="009343DE">
        <w:trPr>
          <w:trHeight w:val="525"/>
        </w:trPr>
        <w:tc>
          <w:tcPr>
            <w:tcW w:type="dxa" w:w="639"/>
            <w:tcBorders>
              <w:top w:val="nil"/>
              <w:left w:space="0" w:sz="4" w:color="auto" w:val="single"/>
              <w:bottom w:space="0" w:sz="4" w:color="auto" w:val="single"/>
              <w:right w:space="0" w:sz="4" w:color="auto" w:val="single"/>
            </w:tcBorders>
            <w:shd w:fill="9BC2E6" w:color="auto" w:val="clear"/>
            <w:noWrap/>
            <w:vAlign w:val="bottom"/>
            <w:hideMark/>
          </w:tcPr>
          <w:p w:rsidRDefault="009343DE" w:rsidP="009343DE" w:rsidR="009343DE">
            <w:pPr>
              <w:spacing w:after="0"/>
              <w:rPr>
                <w:color w:val="000000"/>
                <w:lang w:eastAsia="en-GB"/>
              </w:rPr>
            </w:pPr>
            <w:r>
              <w:rPr>
                <w:color w:val="000000"/>
                <w:sz w:val="22"/>
                <w:szCs w:val="22"/>
                <w:lang w:eastAsia="en-GB"/>
              </w:rPr>
              <w:t> </w:t>
            </w:r>
          </w:p>
        </w:tc>
        <w:tc>
          <w:tcPr>
            <w:tcW w:type="dxa" w:w="1640"/>
            <w:tcBorders>
              <w:top w:val="nil"/>
              <w:left w:val="nil"/>
              <w:bottom w:space="0" w:sz="4" w:color="auto" w:val="single"/>
              <w:right w:space="0" w:sz="4" w:color="auto" w:val="single"/>
            </w:tcBorders>
            <w:shd w:fill="9BC2E6" w:color="auto" w:val="clear"/>
            <w:noWrap/>
            <w:vAlign w:val="bottom"/>
            <w:hideMark/>
          </w:tcPr>
          <w:p w:rsidRDefault="009343DE" w:rsidP="009343DE" w:rsidR="009343DE">
            <w:pPr>
              <w:spacing w:after="0"/>
              <w:rPr>
                <w:color w:val="000000"/>
                <w:lang w:eastAsia="en-GB"/>
              </w:rPr>
            </w:pPr>
            <w:r>
              <w:rPr>
                <w:color w:val="000000"/>
                <w:sz w:val="22"/>
                <w:szCs w:val="22"/>
                <w:lang w:eastAsia="en-GB"/>
              </w:rPr>
              <w:t> </w:t>
            </w:r>
          </w:p>
        </w:tc>
        <w:tc>
          <w:tcPr>
            <w:tcW w:type="dxa" w:w="3200"/>
            <w:tcBorders>
              <w:top w:val="nil"/>
              <w:left w:val="nil"/>
              <w:bottom w:space="0" w:sz="4" w:color="auto" w:val="single"/>
              <w:right w:space="0" w:sz="4" w:color="auto" w:val="single"/>
            </w:tcBorders>
            <w:shd w:fill="9BC2E6" w:color="auto" w:val="clear"/>
            <w:noWrap/>
            <w:vAlign w:val="bottom"/>
            <w:hideMark/>
          </w:tcPr>
          <w:p w:rsidRDefault="009343DE" w:rsidP="009343DE" w:rsidR="009343DE">
            <w:pPr>
              <w:spacing w:after="0"/>
              <w:rPr>
                <w:b/>
                <w:bCs/>
                <w:color w:val="000000"/>
                <w:lang w:eastAsia="en-GB"/>
              </w:rPr>
            </w:pPr>
            <w:r>
              <w:rPr>
                <w:b/>
                <w:bCs/>
                <w:color w:val="000000"/>
                <w:sz w:val="22"/>
                <w:szCs w:val="22"/>
                <w:lang w:eastAsia="en-GB"/>
              </w:rPr>
              <w:t>UKUPNO:</w:t>
            </w:r>
          </w:p>
        </w:tc>
        <w:tc>
          <w:tcPr>
            <w:tcW w:type="dxa" w:w="1481"/>
            <w:tcBorders>
              <w:top w:val="nil"/>
              <w:left w:val="nil"/>
              <w:bottom w:space="0" w:sz="4" w:color="auto" w:val="single"/>
              <w:right w:space="0" w:sz="4" w:color="auto" w:val="single"/>
            </w:tcBorders>
            <w:shd w:fill="9BC2E6" w:color="auto" w:val="clear"/>
            <w:noWrap/>
            <w:vAlign w:val="bottom"/>
            <w:hideMark/>
          </w:tcPr>
          <w:p w:rsidRDefault="009343DE" w:rsidP="009343DE" w:rsidR="009343DE">
            <w:pPr>
              <w:spacing w:after="0"/>
              <w:jc w:val="right"/>
              <w:rPr>
                <w:b/>
                <w:bCs/>
                <w:color w:val="000000"/>
                <w:lang w:eastAsia="en-GB"/>
              </w:rPr>
            </w:pPr>
            <w:r>
              <w:rPr>
                <w:b/>
                <w:bCs/>
                <w:color w:val="000000"/>
                <w:sz w:val="22"/>
                <w:szCs w:val="22"/>
                <w:lang w:eastAsia="en-GB"/>
              </w:rPr>
              <w:t>77.644.249,71</w:t>
            </w:r>
          </w:p>
        </w:tc>
        <w:tc>
          <w:tcPr>
            <w:tcW w:type="dxa" w:w="1620"/>
            <w:tcBorders>
              <w:top w:val="nil"/>
              <w:left w:val="nil"/>
              <w:bottom w:space="0" w:sz="4" w:color="auto" w:val="single"/>
              <w:right w:space="0" w:sz="4" w:color="auto" w:val="single"/>
            </w:tcBorders>
            <w:shd w:fill="9BC2E6" w:color="auto" w:val="clear"/>
            <w:noWrap/>
            <w:vAlign w:val="bottom"/>
            <w:hideMark/>
          </w:tcPr>
          <w:p w:rsidRDefault="009343DE" w:rsidP="009343DE" w:rsidR="009343DE">
            <w:pPr>
              <w:spacing w:after="0"/>
              <w:jc w:val="right"/>
              <w:rPr>
                <w:b/>
                <w:bCs/>
                <w:color w:val="000000"/>
                <w:lang w:eastAsia="en-GB"/>
              </w:rPr>
            </w:pPr>
            <w:r>
              <w:rPr>
                <w:b/>
                <w:bCs/>
                <w:color w:val="000000"/>
                <w:sz w:val="22"/>
                <w:szCs w:val="22"/>
                <w:lang w:eastAsia="en-GB"/>
              </w:rPr>
              <w:t>72.068.047,26</w:t>
            </w:r>
          </w:p>
        </w:tc>
        <w:tc>
          <w:tcPr>
            <w:tcW w:type="dxa" w:w="1620"/>
            <w:tcBorders>
              <w:top w:val="nil"/>
              <w:left w:val="nil"/>
              <w:bottom w:space="0" w:sz="4" w:color="auto" w:val="single"/>
              <w:right w:space="0" w:sz="4" w:color="auto" w:val="single"/>
            </w:tcBorders>
            <w:shd w:fill="9BC2E6" w:color="auto" w:val="clear"/>
            <w:noWrap/>
            <w:vAlign w:val="bottom"/>
            <w:hideMark/>
          </w:tcPr>
          <w:p w:rsidRDefault="009343DE" w:rsidP="009343DE" w:rsidR="009343DE">
            <w:pPr>
              <w:spacing w:after="0"/>
              <w:jc w:val="right"/>
              <w:rPr>
                <w:b/>
                <w:bCs/>
                <w:color w:val="000000"/>
                <w:lang w:eastAsia="en-GB"/>
              </w:rPr>
            </w:pPr>
            <w:r>
              <w:rPr>
                <w:b/>
                <w:bCs/>
                <w:color w:val="000000"/>
                <w:sz w:val="22"/>
                <w:szCs w:val="22"/>
                <w:lang w:eastAsia="en-GB"/>
              </w:rPr>
              <w:t>92,82%</w:t>
            </w:r>
          </w:p>
        </w:tc>
      </w:tr>
      <w:tr w:rsidTr="009343DE" w:rsidR="009343DE">
        <w:trPr>
          <w:trHeight w:val="280"/>
        </w:trPr>
        <w:tc>
          <w:tcPr>
            <w:tcW w:type="dxa" w:w="639"/>
            <w:noWrap/>
            <w:vAlign w:val="bottom"/>
            <w:hideMark/>
          </w:tcPr>
          <w:p w:rsidRDefault="009343DE" w:rsidP="009343DE" w:rsidR="009343DE">
            <w:pPr>
              <w:spacing w:after="0"/>
              <w:rPr>
                <w:sz w:val="20"/>
                <w:szCs w:val="20"/>
                <w:lang w:eastAsia="hr-HR"/>
              </w:rPr>
            </w:pPr>
          </w:p>
        </w:tc>
        <w:tc>
          <w:tcPr>
            <w:tcW w:type="dxa" w:w="1640"/>
            <w:noWrap/>
            <w:vAlign w:val="bottom"/>
            <w:hideMark/>
          </w:tcPr>
          <w:p w:rsidRDefault="009343DE" w:rsidP="009343DE" w:rsidR="009343DE">
            <w:pPr>
              <w:spacing w:after="0"/>
              <w:rPr>
                <w:sz w:val="20"/>
                <w:szCs w:val="20"/>
                <w:lang w:eastAsia="hr-HR"/>
              </w:rPr>
            </w:pPr>
          </w:p>
        </w:tc>
        <w:tc>
          <w:tcPr>
            <w:tcW w:type="dxa" w:w="3200"/>
            <w:noWrap/>
            <w:vAlign w:val="bottom"/>
            <w:hideMark/>
          </w:tcPr>
          <w:p w:rsidRDefault="009343DE" w:rsidP="009343DE" w:rsidR="009343DE">
            <w:pPr>
              <w:spacing w:after="0"/>
              <w:rPr>
                <w:sz w:val="20"/>
                <w:szCs w:val="20"/>
                <w:lang w:eastAsia="hr-HR"/>
              </w:rPr>
            </w:pPr>
          </w:p>
        </w:tc>
        <w:tc>
          <w:tcPr>
            <w:tcW w:type="dxa" w:w="1481"/>
            <w:noWrap/>
            <w:vAlign w:val="bottom"/>
            <w:hideMark/>
          </w:tcPr>
          <w:p w:rsidRDefault="009343DE" w:rsidP="009343DE" w:rsidR="009343DE">
            <w:pPr>
              <w:spacing w:after="0"/>
              <w:rPr>
                <w:sz w:val="20"/>
                <w:szCs w:val="20"/>
                <w:lang w:eastAsia="hr-HR"/>
              </w:rPr>
            </w:pPr>
          </w:p>
        </w:tc>
        <w:tc>
          <w:tcPr>
            <w:tcW w:type="dxa" w:w="1620"/>
            <w:noWrap/>
            <w:vAlign w:val="bottom"/>
            <w:hideMark/>
          </w:tcPr>
          <w:p w:rsidRDefault="009343DE" w:rsidP="009343DE" w:rsidR="009343DE">
            <w:pPr>
              <w:spacing w:after="0"/>
              <w:rPr>
                <w:sz w:val="20"/>
                <w:szCs w:val="20"/>
                <w:lang w:eastAsia="hr-HR"/>
              </w:rPr>
            </w:pPr>
          </w:p>
        </w:tc>
        <w:tc>
          <w:tcPr>
            <w:tcW w:type="dxa" w:w="1620"/>
            <w:noWrap/>
            <w:vAlign w:val="bottom"/>
            <w:hideMark/>
          </w:tcPr>
          <w:p w:rsidRDefault="009343DE" w:rsidP="009343DE" w:rsidR="009343DE">
            <w:pPr>
              <w:spacing w:after="0"/>
              <w:rPr>
                <w:sz w:val="20"/>
                <w:szCs w:val="20"/>
                <w:lang w:eastAsia="hr-HR"/>
              </w:rPr>
            </w:pPr>
          </w:p>
        </w:tc>
      </w:tr>
      <w:tr w:rsidTr="009343DE" w:rsidR="009343DE">
        <w:trPr>
          <w:trHeight w:val="260"/>
        </w:trPr>
        <w:tc>
          <w:tcPr>
            <w:tcW w:type="dxa" w:w="639"/>
            <w:noWrap/>
            <w:vAlign w:val="bottom"/>
            <w:hideMark/>
          </w:tcPr>
          <w:p w:rsidRDefault="009343DE" w:rsidP="009343DE" w:rsidR="009343DE">
            <w:pPr>
              <w:spacing w:after="0"/>
              <w:rPr>
                <w:sz w:val="20"/>
                <w:szCs w:val="20"/>
                <w:lang w:eastAsia="hr-HR"/>
              </w:rPr>
            </w:pPr>
          </w:p>
        </w:tc>
        <w:tc>
          <w:tcPr>
            <w:tcW w:type="dxa" w:w="1640"/>
            <w:noWrap/>
            <w:vAlign w:val="bottom"/>
            <w:hideMark/>
          </w:tcPr>
          <w:p w:rsidRDefault="009343DE" w:rsidP="009343DE" w:rsidR="009343DE">
            <w:pPr>
              <w:spacing w:after="0"/>
              <w:rPr>
                <w:sz w:val="20"/>
                <w:szCs w:val="20"/>
                <w:lang w:eastAsia="hr-HR"/>
              </w:rPr>
            </w:pPr>
          </w:p>
        </w:tc>
        <w:tc>
          <w:tcPr>
            <w:tcW w:type="dxa" w:w="3200"/>
            <w:noWrap/>
            <w:vAlign w:val="bottom"/>
            <w:hideMark/>
          </w:tcPr>
          <w:p w:rsidRDefault="009343DE" w:rsidP="009343DE" w:rsidR="009343DE">
            <w:pPr>
              <w:spacing w:after="0"/>
              <w:rPr>
                <w:sz w:val="20"/>
                <w:szCs w:val="20"/>
                <w:lang w:eastAsia="hr-HR"/>
              </w:rPr>
            </w:pPr>
          </w:p>
        </w:tc>
        <w:tc>
          <w:tcPr>
            <w:tcW w:type="dxa" w:w="1481"/>
            <w:noWrap/>
            <w:vAlign w:val="bottom"/>
            <w:hideMark/>
          </w:tcPr>
          <w:p w:rsidRDefault="009343DE" w:rsidP="009343DE" w:rsidR="009343DE">
            <w:pPr>
              <w:spacing w:after="0"/>
              <w:rPr>
                <w:sz w:val="20"/>
                <w:szCs w:val="20"/>
                <w:lang w:eastAsia="hr-HR"/>
              </w:rPr>
            </w:pPr>
          </w:p>
        </w:tc>
        <w:tc>
          <w:tcPr>
            <w:tcW w:type="dxa" w:w="1620"/>
            <w:noWrap/>
            <w:vAlign w:val="bottom"/>
            <w:hideMark/>
          </w:tcPr>
          <w:p w:rsidRDefault="009343DE" w:rsidP="009343DE" w:rsidR="009343DE">
            <w:pPr>
              <w:spacing w:after="0"/>
              <w:rPr>
                <w:sz w:val="20"/>
                <w:szCs w:val="20"/>
                <w:lang w:eastAsia="hr-HR"/>
              </w:rPr>
            </w:pPr>
          </w:p>
        </w:tc>
        <w:tc>
          <w:tcPr>
            <w:tcW w:type="dxa" w:w="1620"/>
            <w:noWrap/>
            <w:vAlign w:val="bottom"/>
            <w:hideMark/>
          </w:tcPr>
          <w:p w:rsidRDefault="009343DE" w:rsidP="009343DE" w:rsidR="009343DE">
            <w:pPr>
              <w:spacing w:after="0"/>
              <w:rPr>
                <w:sz w:val="20"/>
                <w:szCs w:val="20"/>
                <w:lang w:eastAsia="hr-HR"/>
              </w:rPr>
            </w:pPr>
          </w:p>
        </w:tc>
      </w:tr>
      <w:tr w:rsidTr="009343DE" w:rsidR="009343DE">
        <w:trPr>
          <w:trHeight w:val="280"/>
        </w:trPr>
        <w:tc>
          <w:tcPr>
            <w:tcW w:type="dxa" w:w="639"/>
            <w:noWrap/>
            <w:vAlign w:val="bottom"/>
            <w:hideMark/>
          </w:tcPr>
          <w:p w:rsidRDefault="009343DE" w:rsidP="009343DE" w:rsidR="009343DE">
            <w:pPr>
              <w:spacing w:after="0"/>
              <w:rPr>
                <w:sz w:val="20"/>
                <w:szCs w:val="20"/>
                <w:lang w:eastAsia="hr-HR"/>
              </w:rPr>
            </w:pPr>
          </w:p>
        </w:tc>
        <w:tc>
          <w:tcPr>
            <w:tcW w:type="dxa" w:w="1640"/>
            <w:noWrap/>
            <w:vAlign w:val="bottom"/>
            <w:hideMark/>
          </w:tcPr>
          <w:p w:rsidRDefault="009343DE" w:rsidP="009343DE" w:rsidR="009343DE">
            <w:pPr>
              <w:spacing w:after="0"/>
              <w:rPr>
                <w:sz w:val="20"/>
                <w:szCs w:val="20"/>
                <w:lang w:eastAsia="hr-HR"/>
              </w:rPr>
            </w:pPr>
          </w:p>
        </w:tc>
        <w:tc>
          <w:tcPr>
            <w:tcW w:type="dxa" w:w="3200"/>
            <w:tcBorders>
              <w:top w:space="0" w:sz="4" w:color="auto" w:val="single"/>
              <w:left w:space="0" w:sz="4" w:color="auto" w:val="single"/>
              <w:bottom w:space="0" w:sz="4" w:color="auto" w:val="single"/>
              <w:right w:space="0" w:sz="4" w:color="auto" w:val="single"/>
            </w:tcBorders>
            <w:shd w:fill="BDD7EE" w:color="auto" w:val="clear"/>
            <w:noWrap/>
            <w:vAlign w:val="bottom"/>
            <w:hideMark/>
          </w:tcPr>
          <w:p w:rsidRDefault="009343DE" w:rsidP="009343DE" w:rsidR="009343DE">
            <w:pPr>
              <w:spacing w:after="0"/>
              <w:rPr>
                <w:b/>
                <w:bCs/>
                <w:color w:val="000000"/>
                <w:lang w:eastAsia="en-GB"/>
              </w:rPr>
            </w:pPr>
            <w:r>
              <w:rPr>
                <w:b/>
                <w:bCs/>
                <w:color w:val="000000"/>
                <w:sz w:val="22"/>
                <w:szCs w:val="22"/>
                <w:lang w:eastAsia="en-GB"/>
              </w:rPr>
              <w:t xml:space="preserve">Financijski dio: </w:t>
            </w:r>
          </w:p>
        </w:tc>
        <w:tc>
          <w:tcPr>
            <w:tcW w:type="dxa" w:w="1481"/>
            <w:tcBorders>
              <w:top w:space="0" w:sz="4" w:color="auto" w:val="single"/>
              <w:left w:val="nil"/>
              <w:bottom w:space="0" w:sz="4" w:color="auto" w:val="single"/>
              <w:right w:space="0" w:sz="4" w:color="auto" w:val="single"/>
            </w:tcBorders>
            <w:shd w:fill="BDD7EE" w:color="auto" w:val="clear"/>
            <w:noWrap/>
            <w:vAlign w:val="bottom"/>
            <w:hideMark/>
          </w:tcPr>
          <w:p w:rsidRDefault="009343DE" w:rsidP="009343DE" w:rsidR="009343DE">
            <w:pPr>
              <w:spacing w:after="0"/>
              <w:jc w:val="right"/>
              <w:rPr>
                <w:b/>
                <w:bCs/>
                <w:color w:val="000000"/>
                <w:lang w:eastAsia="en-GB"/>
              </w:rPr>
            </w:pPr>
            <w:r>
              <w:rPr>
                <w:b/>
                <w:bCs/>
                <w:color w:val="000000"/>
                <w:sz w:val="22"/>
                <w:szCs w:val="22"/>
                <w:lang w:eastAsia="en-GB"/>
              </w:rPr>
              <w:t>77.644.249,71</w:t>
            </w:r>
          </w:p>
        </w:tc>
        <w:tc>
          <w:tcPr>
            <w:tcW w:type="dxa" w:w="1620"/>
            <w:tcBorders>
              <w:top w:space="0" w:sz="4" w:color="auto" w:val="single"/>
              <w:left w:val="nil"/>
              <w:bottom w:space="0" w:sz="4" w:color="auto" w:val="single"/>
              <w:right w:space="0" w:sz="4" w:color="auto" w:val="single"/>
            </w:tcBorders>
            <w:shd w:fill="BDD7EE" w:color="auto" w:val="clear"/>
            <w:noWrap/>
            <w:vAlign w:val="bottom"/>
            <w:hideMark/>
          </w:tcPr>
          <w:p w:rsidRDefault="009343DE" w:rsidP="009343DE" w:rsidR="009343DE">
            <w:pPr>
              <w:spacing w:after="0"/>
              <w:jc w:val="right"/>
              <w:rPr>
                <w:b/>
                <w:bCs/>
                <w:color w:val="000000"/>
                <w:lang w:eastAsia="en-GB"/>
              </w:rPr>
            </w:pPr>
            <w:r>
              <w:rPr>
                <w:b/>
                <w:bCs/>
                <w:color w:val="000000"/>
                <w:sz w:val="22"/>
                <w:szCs w:val="22"/>
                <w:lang w:eastAsia="en-GB"/>
              </w:rPr>
              <w:t>92,82%</w:t>
            </w:r>
          </w:p>
        </w:tc>
        <w:tc>
          <w:tcPr>
            <w:tcW w:type="dxa" w:w="1620"/>
            <w:noWrap/>
            <w:vAlign w:val="bottom"/>
            <w:hideMark/>
          </w:tcPr>
          <w:p w:rsidRDefault="009343DE" w:rsidP="009343DE" w:rsidR="009343DE">
            <w:pPr>
              <w:spacing w:after="0"/>
              <w:rPr>
                <w:sz w:val="20"/>
                <w:szCs w:val="20"/>
                <w:lang w:eastAsia="hr-HR"/>
              </w:rPr>
            </w:pPr>
          </w:p>
        </w:tc>
      </w:tr>
      <w:tr w:rsidTr="009343DE" w:rsidR="009343DE">
        <w:trPr>
          <w:trHeight w:val="280"/>
        </w:trPr>
        <w:tc>
          <w:tcPr>
            <w:tcW w:type="dxa" w:w="639"/>
            <w:noWrap/>
            <w:vAlign w:val="bottom"/>
            <w:hideMark/>
          </w:tcPr>
          <w:p w:rsidRDefault="009343DE" w:rsidP="009343DE" w:rsidR="009343DE">
            <w:pPr>
              <w:spacing w:after="0"/>
              <w:rPr>
                <w:sz w:val="20"/>
                <w:szCs w:val="20"/>
                <w:lang w:eastAsia="hr-HR"/>
              </w:rPr>
            </w:pPr>
          </w:p>
        </w:tc>
        <w:tc>
          <w:tcPr>
            <w:tcW w:type="dxa" w:w="1640"/>
            <w:noWrap/>
            <w:vAlign w:val="bottom"/>
            <w:hideMark/>
          </w:tcPr>
          <w:p w:rsidRDefault="009343DE" w:rsidP="009343DE" w:rsidR="009343DE">
            <w:pPr>
              <w:spacing w:after="0"/>
              <w:rPr>
                <w:sz w:val="20"/>
                <w:szCs w:val="20"/>
                <w:lang w:eastAsia="hr-HR"/>
              </w:rPr>
            </w:pPr>
          </w:p>
        </w:tc>
        <w:tc>
          <w:tcPr>
            <w:tcW w:type="dxa" w:w="3200"/>
            <w:tcBorders>
              <w:top w:val="nil"/>
              <w:left w:space="0" w:sz="4" w:color="auto" w:val="single"/>
              <w:bottom w:space="0" w:sz="4" w:color="auto" w:val="single"/>
              <w:right w:space="0" w:sz="4" w:color="auto" w:val="single"/>
            </w:tcBorders>
            <w:shd w:fill="BDD7EE" w:color="auto" w:val="clear"/>
            <w:noWrap/>
            <w:vAlign w:val="bottom"/>
            <w:hideMark/>
          </w:tcPr>
          <w:p w:rsidRDefault="009343DE" w:rsidP="009343DE" w:rsidR="009343DE">
            <w:pPr>
              <w:spacing w:after="0"/>
              <w:rPr>
                <w:b/>
                <w:bCs/>
                <w:color w:val="000000"/>
                <w:lang w:eastAsia="en-GB"/>
              </w:rPr>
            </w:pPr>
            <w:r>
              <w:rPr>
                <w:b/>
                <w:bCs/>
                <w:color w:val="000000"/>
                <w:sz w:val="22"/>
                <w:szCs w:val="22"/>
                <w:lang w:eastAsia="en-GB"/>
              </w:rPr>
              <w:t>Brojčani dio:</w:t>
            </w:r>
          </w:p>
        </w:tc>
        <w:tc>
          <w:tcPr>
            <w:tcW w:type="dxa" w:w="1481"/>
            <w:tcBorders>
              <w:top w:val="nil"/>
              <w:left w:val="nil"/>
              <w:bottom w:space="0" w:sz="4" w:color="auto" w:val="single"/>
              <w:right w:space="0" w:sz="4" w:color="auto" w:val="single"/>
            </w:tcBorders>
            <w:shd w:fill="BDD7EE" w:color="auto" w:val="clear"/>
            <w:noWrap/>
            <w:vAlign w:val="bottom"/>
            <w:hideMark/>
          </w:tcPr>
          <w:p w:rsidRDefault="009343DE" w:rsidP="009343DE" w:rsidR="009343DE">
            <w:pPr>
              <w:spacing w:after="0"/>
              <w:jc w:val="right"/>
              <w:rPr>
                <w:b/>
                <w:bCs/>
                <w:color w:val="000000"/>
                <w:lang w:eastAsia="en-GB"/>
              </w:rPr>
            </w:pPr>
            <w:r>
              <w:rPr>
                <w:b/>
                <w:bCs/>
                <w:color w:val="000000"/>
                <w:sz w:val="22"/>
                <w:szCs w:val="22"/>
                <w:lang w:eastAsia="en-GB"/>
              </w:rPr>
              <w:t>58</w:t>
            </w:r>
          </w:p>
        </w:tc>
        <w:tc>
          <w:tcPr>
            <w:tcW w:type="dxa" w:w="1620"/>
            <w:tcBorders>
              <w:top w:val="nil"/>
              <w:left w:val="nil"/>
              <w:bottom w:space="0" w:sz="4" w:color="auto" w:val="single"/>
              <w:right w:space="0" w:sz="4" w:color="auto" w:val="single"/>
            </w:tcBorders>
            <w:shd w:fill="BDD7EE" w:color="auto" w:val="clear"/>
            <w:noWrap/>
            <w:vAlign w:val="bottom"/>
            <w:hideMark/>
          </w:tcPr>
          <w:p w:rsidRDefault="009343DE" w:rsidP="009343DE" w:rsidR="009343DE">
            <w:pPr>
              <w:spacing w:after="0"/>
              <w:jc w:val="right"/>
              <w:rPr>
                <w:b/>
                <w:bCs/>
                <w:color w:val="000000"/>
                <w:lang w:eastAsia="en-GB"/>
              </w:rPr>
            </w:pPr>
            <w:r>
              <w:rPr>
                <w:b/>
                <w:bCs/>
                <w:color w:val="000000"/>
                <w:sz w:val="22"/>
                <w:szCs w:val="22"/>
                <w:lang w:eastAsia="en-GB"/>
              </w:rPr>
              <w:t>51,33%</w:t>
            </w:r>
          </w:p>
        </w:tc>
        <w:tc>
          <w:tcPr>
            <w:tcW w:type="dxa" w:w="1620"/>
            <w:noWrap/>
            <w:vAlign w:val="bottom"/>
            <w:hideMark/>
          </w:tcPr>
          <w:p w:rsidRDefault="009343DE" w:rsidP="009343DE" w:rsidR="009343DE">
            <w:pPr>
              <w:spacing w:after="0"/>
              <w:rPr>
                <w:sz w:val="20"/>
                <w:szCs w:val="20"/>
                <w:lang w:eastAsia="hr-HR"/>
              </w:rPr>
            </w:pPr>
          </w:p>
        </w:tc>
      </w:tr>
      <w:tr w:rsidTr="009343DE" w:rsidR="009343DE">
        <w:trPr>
          <w:trHeight w:val="280"/>
        </w:trPr>
        <w:tc>
          <w:tcPr>
            <w:tcW w:type="dxa" w:w="639"/>
            <w:noWrap/>
            <w:vAlign w:val="bottom"/>
          </w:tcPr>
          <w:p w:rsidRDefault="009343DE" w:rsidP="009343DE" w:rsidR="009343DE">
            <w:pPr>
              <w:spacing w:after="0"/>
              <w:rPr>
                <w:sz w:val="20"/>
                <w:szCs w:val="20"/>
                <w:lang w:eastAsia="en-GB"/>
              </w:rPr>
            </w:pPr>
          </w:p>
        </w:tc>
        <w:tc>
          <w:tcPr>
            <w:tcW w:type="dxa" w:w="1640"/>
            <w:noWrap/>
            <w:vAlign w:val="bottom"/>
          </w:tcPr>
          <w:p w:rsidRDefault="009343DE" w:rsidP="009343DE" w:rsidR="009343DE">
            <w:pPr>
              <w:spacing w:after="0"/>
              <w:rPr>
                <w:sz w:val="20"/>
                <w:szCs w:val="20"/>
                <w:lang w:eastAsia="en-GB"/>
              </w:rPr>
            </w:pPr>
          </w:p>
        </w:tc>
        <w:tc>
          <w:tcPr>
            <w:tcW w:type="dxa" w:w="3200"/>
            <w:noWrap/>
            <w:vAlign w:val="bottom"/>
            <w:hideMark/>
          </w:tcPr>
          <w:p w:rsidRDefault="009343DE" w:rsidP="009343DE" w:rsidR="009343DE">
            <w:pPr>
              <w:spacing w:after="0"/>
              <w:rPr>
                <w:sz w:val="20"/>
                <w:szCs w:val="20"/>
                <w:lang w:eastAsia="hr-HR"/>
              </w:rPr>
            </w:pPr>
          </w:p>
        </w:tc>
        <w:tc>
          <w:tcPr>
            <w:tcW w:type="dxa" w:w="1481"/>
            <w:noWrap/>
            <w:vAlign w:val="bottom"/>
            <w:hideMark/>
          </w:tcPr>
          <w:p w:rsidRDefault="009343DE" w:rsidP="009343DE" w:rsidR="009343DE">
            <w:pPr>
              <w:spacing w:after="0"/>
              <w:rPr>
                <w:sz w:val="20"/>
                <w:szCs w:val="20"/>
                <w:lang w:eastAsia="hr-HR"/>
              </w:rPr>
            </w:pPr>
          </w:p>
        </w:tc>
        <w:tc>
          <w:tcPr>
            <w:tcW w:type="dxa" w:w="1620"/>
            <w:noWrap/>
            <w:vAlign w:val="bottom"/>
            <w:hideMark/>
          </w:tcPr>
          <w:p w:rsidRDefault="009343DE" w:rsidP="009343DE" w:rsidR="009343DE">
            <w:pPr>
              <w:spacing w:after="0"/>
              <w:rPr>
                <w:sz w:val="20"/>
                <w:szCs w:val="20"/>
                <w:lang w:eastAsia="hr-HR"/>
              </w:rPr>
            </w:pPr>
          </w:p>
        </w:tc>
        <w:tc>
          <w:tcPr>
            <w:tcW w:type="dxa" w:w="1620"/>
            <w:noWrap/>
            <w:vAlign w:val="bottom"/>
            <w:hideMark/>
          </w:tcPr>
          <w:p w:rsidRDefault="009343DE" w:rsidP="009343DE" w:rsidR="009343DE">
            <w:pPr>
              <w:spacing w:after="0"/>
              <w:rPr>
                <w:sz w:val="20"/>
                <w:szCs w:val="20"/>
                <w:lang w:eastAsia="hr-HR"/>
              </w:rPr>
            </w:pPr>
          </w:p>
        </w:tc>
      </w:tr>
      <w:tr w:rsidTr="009343DE" w:rsidR="009343DE">
        <w:trPr>
          <w:trHeight w:val="280"/>
        </w:trPr>
        <w:tc>
          <w:tcPr>
            <w:tcW w:type="dxa" w:w="639"/>
            <w:noWrap/>
            <w:vAlign w:val="bottom"/>
          </w:tcPr>
          <w:p w:rsidRDefault="009343DE" w:rsidP="009343DE" w:rsidR="009343DE">
            <w:pPr>
              <w:spacing w:after="0"/>
              <w:rPr>
                <w:sz w:val="20"/>
                <w:szCs w:val="20"/>
                <w:lang w:eastAsia="en-GB"/>
              </w:rPr>
            </w:pPr>
          </w:p>
        </w:tc>
        <w:tc>
          <w:tcPr>
            <w:tcW w:type="dxa" w:w="1640"/>
            <w:noWrap/>
            <w:vAlign w:val="bottom"/>
          </w:tcPr>
          <w:p w:rsidRDefault="009343DE" w:rsidP="009343DE" w:rsidR="009343DE">
            <w:pPr>
              <w:spacing w:after="0"/>
              <w:rPr>
                <w:sz w:val="20"/>
                <w:szCs w:val="20"/>
                <w:lang w:eastAsia="en-GB"/>
              </w:rPr>
            </w:pPr>
          </w:p>
        </w:tc>
        <w:tc>
          <w:tcPr>
            <w:tcW w:type="dxa" w:w="3200"/>
            <w:noWrap/>
            <w:vAlign w:val="bottom"/>
            <w:hideMark/>
          </w:tcPr>
          <w:p w:rsidRDefault="009343DE" w:rsidP="009343DE" w:rsidR="009343DE">
            <w:pPr>
              <w:spacing w:after="0"/>
              <w:rPr>
                <w:sz w:val="20"/>
                <w:szCs w:val="20"/>
                <w:lang w:eastAsia="hr-HR"/>
              </w:rPr>
            </w:pPr>
          </w:p>
        </w:tc>
        <w:tc>
          <w:tcPr>
            <w:tcW w:type="dxa" w:w="1481"/>
            <w:noWrap/>
            <w:vAlign w:val="bottom"/>
            <w:hideMark/>
          </w:tcPr>
          <w:p w:rsidRDefault="009343DE" w:rsidP="009343DE" w:rsidR="009343DE">
            <w:pPr>
              <w:spacing w:after="0"/>
              <w:rPr>
                <w:sz w:val="20"/>
                <w:szCs w:val="20"/>
                <w:lang w:eastAsia="hr-HR"/>
              </w:rPr>
            </w:pPr>
          </w:p>
        </w:tc>
        <w:tc>
          <w:tcPr>
            <w:tcW w:type="dxa" w:w="1620"/>
            <w:noWrap/>
            <w:vAlign w:val="bottom"/>
            <w:hideMark/>
          </w:tcPr>
          <w:p w:rsidRDefault="009343DE" w:rsidP="009343DE" w:rsidR="009343DE">
            <w:pPr>
              <w:spacing w:after="0"/>
              <w:rPr>
                <w:sz w:val="20"/>
                <w:szCs w:val="20"/>
                <w:lang w:eastAsia="hr-HR"/>
              </w:rPr>
            </w:pPr>
          </w:p>
        </w:tc>
        <w:tc>
          <w:tcPr>
            <w:tcW w:type="dxa" w:w="1620"/>
            <w:noWrap/>
            <w:vAlign w:val="bottom"/>
            <w:hideMark/>
          </w:tcPr>
          <w:p w:rsidRDefault="009343DE" w:rsidP="009343DE" w:rsidR="009343DE">
            <w:pPr>
              <w:spacing w:after="0"/>
              <w:rPr>
                <w:sz w:val="20"/>
                <w:szCs w:val="20"/>
                <w:lang w:eastAsia="hr-HR"/>
              </w:rPr>
            </w:pPr>
          </w:p>
        </w:tc>
      </w:tr>
      <w:tr w:rsidTr="009343DE" w:rsidR="009343DE">
        <w:trPr>
          <w:trHeight w:val="280"/>
        </w:trPr>
        <w:tc>
          <w:tcPr>
            <w:tcW w:type="dxa" w:w="639"/>
            <w:noWrap/>
            <w:vAlign w:val="bottom"/>
            <w:hideMark/>
          </w:tcPr>
          <w:p w:rsidRDefault="009343DE" w:rsidP="009343DE" w:rsidR="009343DE">
            <w:pPr>
              <w:spacing w:after="0"/>
              <w:rPr>
                <w:sz w:val="20"/>
                <w:szCs w:val="20"/>
                <w:lang w:eastAsia="hr-HR"/>
              </w:rPr>
            </w:pPr>
          </w:p>
        </w:tc>
        <w:tc>
          <w:tcPr>
            <w:tcW w:type="dxa" w:w="1640"/>
            <w:noWrap/>
            <w:vAlign w:val="bottom"/>
            <w:hideMark/>
          </w:tcPr>
          <w:p w:rsidRDefault="009343DE" w:rsidP="009343DE" w:rsidR="009343DE">
            <w:pPr>
              <w:spacing w:after="0"/>
              <w:rPr>
                <w:sz w:val="20"/>
                <w:szCs w:val="20"/>
                <w:lang w:eastAsia="hr-HR"/>
              </w:rPr>
            </w:pPr>
          </w:p>
        </w:tc>
        <w:tc>
          <w:tcPr>
            <w:tcW w:type="dxa" w:w="3200"/>
            <w:noWrap/>
            <w:vAlign w:val="bottom"/>
          </w:tcPr>
          <w:p w:rsidRDefault="009343DE" w:rsidP="009343DE" w:rsidR="009343DE">
            <w:pPr>
              <w:spacing w:after="0"/>
              <w:rPr>
                <w:sz w:val="20"/>
                <w:szCs w:val="20"/>
                <w:lang w:eastAsia="en-GB"/>
              </w:rPr>
            </w:pPr>
          </w:p>
          <w:p w:rsidRDefault="009343DE" w:rsidP="009343DE" w:rsidR="009343DE">
            <w:pPr>
              <w:spacing w:after="0"/>
              <w:rPr>
                <w:sz w:val="20"/>
                <w:szCs w:val="20"/>
                <w:lang w:eastAsia="en-GB"/>
              </w:rPr>
            </w:pPr>
          </w:p>
          <w:p w:rsidRDefault="009343DE" w:rsidP="009343DE" w:rsidR="009343DE">
            <w:pPr>
              <w:spacing w:after="0"/>
              <w:rPr>
                <w:sz w:val="20"/>
                <w:szCs w:val="20"/>
                <w:lang w:eastAsia="en-GB"/>
              </w:rPr>
            </w:pPr>
          </w:p>
          <w:p w:rsidRDefault="009343DE" w:rsidP="009343DE" w:rsidR="009343DE">
            <w:pPr>
              <w:spacing w:after="0"/>
              <w:rPr>
                <w:sz w:val="20"/>
                <w:szCs w:val="20"/>
                <w:lang w:eastAsia="en-GB"/>
              </w:rPr>
            </w:pPr>
          </w:p>
          <w:p w:rsidRDefault="009343DE" w:rsidP="009343DE" w:rsidR="009343DE">
            <w:pPr>
              <w:spacing w:after="0"/>
              <w:rPr>
                <w:sz w:val="20"/>
                <w:szCs w:val="20"/>
                <w:lang w:eastAsia="en-GB"/>
              </w:rPr>
            </w:pPr>
          </w:p>
          <w:p w:rsidRDefault="009343DE" w:rsidP="009343DE" w:rsidR="009343DE">
            <w:pPr>
              <w:spacing w:after="0"/>
              <w:rPr>
                <w:sz w:val="20"/>
                <w:szCs w:val="20"/>
                <w:lang w:eastAsia="en-GB"/>
              </w:rPr>
            </w:pPr>
          </w:p>
          <w:p w:rsidRDefault="009343DE" w:rsidP="009343DE" w:rsidR="009343DE">
            <w:pPr>
              <w:spacing w:after="0"/>
              <w:rPr>
                <w:sz w:val="20"/>
                <w:szCs w:val="20"/>
                <w:lang w:eastAsia="en-GB"/>
              </w:rPr>
            </w:pPr>
          </w:p>
          <w:p w:rsidRDefault="009343DE" w:rsidP="009343DE" w:rsidR="009343DE">
            <w:pPr>
              <w:spacing w:after="0"/>
              <w:rPr>
                <w:sz w:val="20"/>
                <w:szCs w:val="20"/>
                <w:lang w:eastAsia="en-GB"/>
              </w:rPr>
            </w:pPr>
          </w:p>
          <w:p w:rsidRDefault="009343DE" w:rsidP="009343DE" w:rsidR="009343DE">
            <w:pPr>
              <w:spacing w:after="0"/>
              <w:rPr>
                <w:sz w:val="20"/>
                <w:szCs w:val="20"/>
                <w:lang w:eastAsia="en-GB"/>
              </w:rPr>
            </w:pPr>
          </w:p>
          <w:p w:rsidRDefault="009343DE" w:rsidP="009343DE" w:rsidR="009343DE">
            <w:pPr>
              <w:spacing w:after="0"/>
              <w:rPr>
                <w:sz w:val="20"/>
                <w:szCs w:val="20"/>
                <w:lang w:eastAsia="en-GB"/>
              </w:rPr>
            </w:pPr>
          </w:p>
          <w:p w:rsidRDefault="009343DE" w:rsidP="009343DE" w:rsidR="009343DE">
            <w:pPr>
              <w:spacing w:after="0"/>
              <w:rPr>
                <w:sz w:val="20"/>
                <w:szCs w:val="20"/>
                <w:lang w:eastAsia="en-GB"/>
              </w:rPr>
            </w:pPr>
          </w:p>
          <w:p w:rsidRDefault="009343DE" w:rsidP="009343DE" w:rsidR="009343DE">
            <w:pPr>
              <w:spacing w:after="0"/>
              <w:rPr>
                <w:sz w:val="20"/>
                <w:szCs w:val="20"/>
                <w:lang w:eastAsia="en-GB"/>
              </w:rPr>
            </w:pPr>
          </w:p>
        </w:tc>
        <w:tc>
          <w:tcPr>
            <w:tcW w:type="dxa" w:w="1481"/>
            <w:noWrap/>
            <w:vAlign w:val="bottom"/>
            <w:hideMark/>
          </w:tcPr>
          <w:p w:rsidRDefault="009343DE" w:rsidP="009343DE" w:rsidR="009343DE">
            <w:pPr>
              <w:spacing w:after="0"/>
              <w:rPr>
                <w:sz w:val="20"/>
                <w:szCs w:val="20"/>
                <w:lang w:eastAsia="hr-HR"/>
              </w:rPr>
            </w:pPr>
          </w:p>
        </w:tc>
        <w:tc>
          <w:tcPr>
            <w:tcW w:type="dxa" w:w="1620"/>
            <w:noWrap/>
            <w:vAlign w:val="bottom"/>
            <w:hideMark/>
          </w:tcPr>
          <w:p w:rsidRDefault="009343DE" w:rsidP="009343DE" w:rsidR="009343DE">
            <w:pPr>
              <w:spacing w:after="0"/>
              <w:rPr>
                <w:sz w:val="20"/>
                <w:szCs w:val="20"/>
                <w:lang w:eastAsia="hr-HR"/>
              </w:rPr>
            </w:pPr>
          </w:p>
        </w:tc>
        <w:tc>
          <w:tcPr>
            <w:tcW w:type="dxa" w:w="1620"/>
            <w:noWrap/>
            <w:vAlign w:val="bottom"/>
            <w:hideMark/>
          </w:tcPr>
          <w:p w:rsidRDefault="009343DE" w:rsidP="009343DE" w:rsidR="009343DE">
            <w:pPr>
              <w:spacing w:after="0"/>
              <w:rPr>
                <w:sz w:val="20"/>
                <w:szCs w:val="20"/>
                <w:lang w:eastAsia="hr-HR"/>
              </w:rPr>
            </w:pPr>
          </w:p>
        </w:tc>
      </w:tr>
    </w:tbl>
    <w:p w:rsidRDefault="009343DE" w:rsidP="009343DE" w:rsidR="009343DE">
      <w:pPr>
        <w:spacing w:after="0"/>
        <w:jc w:val="both"/>
      </w:pPr>
      <w:r>
        <w:lastRenderedPageBreak/>
        <w:t>2 . SKUPINA – DRŽAVNA JAMSTVA</w:t>
      </w:r>
    </w:p>
    <w:p w:rsidRDefault="009343DE" w:rsidP="009343DE" w:rsidR="009343DE">
      <w:pPr>
        <w:spacing w:after="0"/>
        <w:jc w:val="both"/>
      </w:pPr>
    </w:p>
    <w:tbl>
      <w:tblPr>
        <w:tblW w:type="dxa" w:w="10200"/>
        <w:tblInd w:type="dxa" w:w="-557"/>
        <w:tblLook w:val="04A0" w:noVBand="1" w:noHBand="0" w:lastColumn="0" w:firstColumn="1" w:lastRow="0" w:firstRow="1"/>
      </w:tblPr>
      <w:tblGrid>
        <w:gridCol w:w="639"/>
        <w:gridCol w:w="1640"/>
        <w:gridCol w:w="3200"/>
        <w:gridCol w:w="1481"/>
        <w:gridCol w:w="1620"/>
        <w:gridCol w:w="1620"/>
      </w:tblGrid>
      <w:tr w:rsidTr="009343DE" w:rsidR="009343DE">
        <w:trPr>
          <w:trHeight w:val="780"/>
        </w:trPr>
        <w:tc>
          <w:tcPr>
            <w:tcW w:type="dxa" w:w="639"/>
            <w:tcBorders>
              <w:top w:space="0" w:sz="4" w:color="auto" w:val="single"/>
              <w:left w:space="0" w:sz="4" w:color="auto" w:val="single"/>
              <w:bottom w:space="0" w:sz="4" w:color="auto" w:val="single"/>
              <w:right w:space="0" w:sz="4" w:color="auto" w:val="single"/>
            </w:tcBorders>
            <w:shd w:fill="9BC2E6" w:color="auto" w:val="clear"/>
            <w:vAlign w:val="center"/>
            <w:hideMark/>
          </w:tcPr>
          <w:p w:rsidRDefault="009343DE" w:rsidP="009343DE" w:rsidR="009343DE">
            <w:pPr>
              <w:spacing w:after="0"/>
              <w:jc w:val="center"/>
              <w:rPr>
                <w:b/>
                <w:bCs/>
                <w:sz w:val="20"/>
                <w:szCs w:val="20"/>
                <w:lang w:eastAsia="en-GB"/>
              </w:rPr>
            </w:pPr>
            <w:r>
              <w:rPr>
                <w:b/>
                <w:bCs/>
                <w:sz w:val="20"/>
                <w:szCs w:val="20"/>
                <w:lang w:eastAsia="en-GB"/>
              </w:rPr>
              <w:t>RBR</w:t>
            </w:r>
          </w:p>
        </w:tc>
        <w:tc>
          <w:tcPr>
            <w:tcW w:type="dxa" w:w="1640"/>
            <w:tcBorders>
              <w:top w:space="0" w:sz="4" w:color="auto" w:val="single"/>
              <w:left w:val="nil"/>
              <w:bottom w:space="0" w:sz="4" w:color="auto" w:val="single"/>
              <w:right w:space="0" w:sz="4" w:color="auto" w:val="single"/>
            </w:tcBorders>
            <w:shd w:fill="9BC2E6" w:color="auto" w:val="clear"/>
            <w:vAlign w:val="center"/>
            <w:hideMark/>
          </w:tcPr>
          <w:p w:rsidRDefault="009343DE" w:rsidP="009343DE" w:rsidR="009343DE">
            <w:pPr>
              <w:spacing w:after="0"/>
              <w:rPr>
                <w:b/>
                <w:bCs/>
                <w:sz w:val="20"/>
                <w:szCs w:val="20"/>
                <w:lang w:eastAsia="en-GB"/>
              </w:rPr>
            </w:pPr>
            <w:r>
              <w:rPr>
                <w:b/>
                <w:bCs/>
                <w:sz w:val="20"/>
                <w:szCs w:val="20"/>
                <w:lang w:eastAsia="en-GB"/>
              </w:rPr>
              <w:t>OIB VJEROVNIKA</w:t>
            </w:r>
          </w:p>
        </w:tc>
        <w:tc>
          <w:tcPr>
            <w:tcW w:type="dxa" w:w="3200"/>
            <w:tcBorders>
              <w:top w:space="0" w:sz="4" w:color="auto" w:val="single"/>
              <w:left w:val="nil"/>
              <w:bottom w:space="0" w:sz="4" w:color="auto" w:val="single"/>
              <w:right w:space="0" w:sz="4" w:color="auto" w:val="single"/>
            </w:tcBorders>
            <w:shd w:fill="9BC2E6" w:color="auto" w:val="clear"/>
            <w:vAlign w:val="center"/>
            <w:hideMark/>
          </w:tcPr>
          <w:p w:rsidRDefault="009343DE" w:rsidP="009343DE" w:rsidR="009343DE">
            <w:pPr>
              <w:spacing w:after="0"/>
              <w:jc w:val="center"/>
              <w:rPr>
                <w:b/>
                <w:bCs/>
                <w:sz w:val="20"/>
                <w:szCs w:val="20"/>
                <w:lang w:eastAsia="en-GB"/>
              </w:rPr>
            </w:pPr>
            <w:r>
              <w:rPr>
                <w:b/>
                <w:bCs/>
                <w:sz w:val="20"/>
                <w:szCs w:val="20"/>
                <w:lang w:eastAsia="en-GB"/>
              </w:rPr>
              <w:t>NAZIV VJEROVNIKA</w:t>
            </w:r>
          </w:p>
        </w:tc>
        <w:tc>
          <w:tcPr>
            <w:tcW w:type="dxa" w:w="1481"/>
            <w:tcBorders>
              <w:top w:space="0" w:sz="4" w:color="auto" w:val="single"/>
              <w:left w:val="nil"/>
              <w:bottom w:space="0" w:sz="4" w:color="auto" w:val="single"/>
              <w:right w:space="0" w:sz="4" w:color="auto" w:val="single"/>
            </w:tcBorders>
            <w:shd w:fill="9BC2E6" w:color="auto" w:val="clear"/>
            <w:vAlign w:val="center"/>
            <w:hideMark/>
          </w:tcPr>
          <w:p w:rsidRDefault="009343DE" w:rsidP="009343DE" w:rsidR="009343DE">
            <w:pPr>
              <w:spacing w:after="0"/>
              <w:jc w:val="center"/>
              <w:rPr>
                <w:b/>
                <w:bCs/>
                <w:sz w:val="20"/>
                <w:szCs w:val="20"/>
                <w:lang w:eastAsia="en-GB"/>
              </w:rPr>
            </w:pPr>
            <w:r>
              <w:rPr>
                <w:b/>
                <w:bCs/>
                <w:sz w:val="20"/>
                <w:szCs w:val="20"/>
                <w:lang w:eastAsia="en-GB"/>
              </w:rPr>
              <w:t>UTVRĐENI IZNOS TRAŽBINE</w:t>
            </w:r>
          </w:p>
        </w:tc>
        <w:tc>
          <w:tcPr>
            <w:tcW w:type="dxa" w:w="1620"/>
            <w:tcBorders>
              <w:top w:space="0" w:sz="4" w:color="auto" w:val="single"/>
              <w:left w:val="nil"/>
              <w:bottom w:space="0" w:sz="4" w:color="auto" w:val="single"/>
              <w:right w:space="0" w:sz="4" w:color="auto" w:val="single"/>
            </w:tcBorders>
            <w:shd w:fill="9BC2E6" w:color="auto" w:val="clear"/>
            <w:vAlign w:val="center"/>
            <w:hideMark/>
          </w:tcPr>
          <w:p w:rsidRDefault="009343DE" w:rsidP="009343DE" w:rsidR="009343DE">
            <w:pPr>
              <w:spacing w:after="0"/>
              <w:jc w:val="center"/>
              <w:rPr>
                <w:b/>
                <w:bCs/>
                <w:color w:val="000000"/>
                <w:sz w:val="20"/>
                <w:szCs w:val="20"/>
                <w:lang w:eastAsia="en-GB"/>
              </w:rPr>
            </w:pPr>
            <w:r>
              <w:rPr>
                <w:b/>
                <w:bCs/>
                <w:color w:val="000000"/>
                <w:sz w:val="20"/>
                <w:szCs w:val="20"/>
                <w:lang w:eastAsia="en-GB"/>
              </w:rPr>
              <w:t>ZA</w:t>
            </w:r>
          </w:p>
        </w:tc>
        <w:tc>
          <w:tcPr>
            <w:tcW w:type="dxa" w:w="1620"/>
            <w:tcBorders>
              <w:top w:space="0" w:sz="4" w:color="auto" w:val="single"/>
              <w:left w:val="nil"/>
              <w:bottom w:space="0" w:sz="4" w:color="auto" w:val="single"/>
              <w:right w:space="0" w:sz="4" w:color="auto" w:val="single"/>
            </w:tcBorders>
            <w:shd w:fill="9BC2E6" w:color="auto" w:val="clear"/>
            <w:vAlign w:val="center"/>
            <w:hideMark/>
          </w:tcPr>
          <w:p w:rsidRDefault="009343DE" w:rsidP="009343DE" w:rsidR="009343DE">
            <w:pPr>
              <w:spacing w:after="0"/>
              <w:jc w:val="center"/>
              <w:rPr>
                <w:b/>
                <w:bCs/>
                <w:color w:val="000000"/>
                <w:sz w:val="20"/>
                <w:szCs w:val="20"/>
                <w:lang w:eastAsia="en-GB"/>
              </w:rPr>
            </w:pPr>
            <w:r>
              <w:rPr>
                <w:b/>
                <w:bCs/>
                <w:color w:val="000000"/>
                <w:sz w:val="20"/>
                <w:szCs w:val="20"/>
                <w:lang w:eastAsia="en-GB"/>
              </w:rPr>
              <w:t>%</w:t>
            </w:r>
          </w:p>
        </w:tc>
      </w:tr>
      <w:tr w:rsidTr="009343DE" w:rsidR="009343DE">
        <w:trPr>
          <w:trHeight w:val="840"/>
        </w:trPr>
        <w:tc>
          <w:tcPr>
            <w:tcW w:type="dxa" w:w="639"/>
            <w:noWrap/>
            <w:vAlign w:val="bottom"/>
            <w:hideMark/>
          </w:tcPr>
          <w:p w:rsidRDefault="009343DE" w:rsidP="009343DE" w:rsidR="009343DE">
            <w:pPr>
              <w:spacing w:after="0"/>
              <w:jc w:val="right"/>
              <w:rPr>
                <w:color w:val="000000"/>
                <w:lang w:eastAsia="en-GB"/>
              </w:rPr>
            </w:pPr>
            <w:r>
              <w:rPr>
                <w:color w:val="000000"/>
                <w:sz w:val="22"/>
                <w:szCs w:val="22"/>
                <w:lang w:eastAsia="en-GB"/>
              </w:rPr>
              <w:t>114</w:t>
            </w:r>
          </w:p>
        </w:tc>
        <w:tc>
          <w:tcPr>
            <w:tcW w:type="dxa" w:w="1640"/>
            <w:tcBorders>
              <w:top w:val="nil"/>
              <w:left w:space="0" w:sz="4" w:color="auto" w:val="single"/>
              <w:bottom w:space="0" w:sz="4" w:color="auto" w:val="single"/>
              <w:right w:space="0" w:sz="4" w:color="auto" w:val="single"/>
            </w:tcBorders>
            <w:noWrap/>
            <w:vAlign w:val="center"/>
            <w:hideMark/>
          </w:tcPr>
          <w:p w:rsidRDefault="009343DE" w:rsidP="009343DE" w:rsidR="009343DE">
            <w:pPr>
              <w:spacing w:after="0"/>
              <w:jc w:val="right"/>
              <w:rPr>
                <w:color w:val="000000"/>
                <w:lang w:eastAsia="en-GB"/>
              </w:rPr>
            </w:pPr>
            <w:r>
              <w:rPr>
                <w:color w:val="000000"/>
                <w:sz w:val="22"/>
                <w:szCs w:val="22"/>
                <w:lang w:eastAsia="en-GB"/>
              </w:rPr>
              <w:t>25609559342</w:t>
            </w:r>
          </w:p>
        </w:tc>
        <w:tc>
          <w:tcPr>
            <w:tcW w:type="dxa" w:w="3200"/>
            <w:tcBorders>
              <w:top w:val="nil"/>
              <w:left w:val="nil"/>
              <w:bottom w:space="0" w:sz="4" w:color="auto" w:val="single"/>
              <w:right w:space="0" w:sz="4" w:color="auto" w:val="single"/>
            </w:tcBorders>
            <w:vAlign w:val="center"/>
            <w:hideMark/>
          </w:tcPr>
          <w:p w:rsidRDefault="009343DE" w:rsidP="009343DE" w:rsidR="009343DE">
            <w:pPr>
              <w:spacing w:after="0"/>
              <w:rPr>
                <w:color w:val="000000"/>
                <w:lang w:eastAsia="en-GB"/>
              </w:rPr>
            </w:pPr>
            <w:r>
              <w:rPr>
                <w:color w:val="000000"/>
                <w:sz w:val="22"/>
                <w:szCs w:val="22"/>
                <w:lang w:eastAsia="en-GB"/>
              </w:rPr>
              <w:t>HRVATSKA AGENCIJA ZA MALO GOSPODARSTVO, INOVACIJE I INVESTICIJE</w:t>
            </w:r>
          </w:p>
        </w:tc>
        <w:tc>
          <w:tcPr>
            <w:tcW w:type="dxa" w:w="1481"/>
            <w:tcBorders>
              <w:top w:val="nil"/>
              <w:left w:val="nil"/>
              <w:bottom w:space="0" w:sz="4" w:color="auto" w:val="single"/>
              <w:right w:space="0" w:sz="4" w:color="auto" w:val="single"/>
            </w:tcBorders>
            <w:noWrap/>
            <w:vAlign w:val="center"/>
            <w:hideMark/>
          </w:tcPr>
          <w:p w:rsidRDefault="009343DE" w:rsidP="009343DE" w:rsidR="009343DE">
            <w:pPr>
              <w:spacing w:after="0"/>
              <w:jc w:val="right"/>
              <w:rPr>
                <w:color w:val="000000"/>
                <w:lang w:eastAsia="en-GB"/>
              </w:rPr>
            </w:pPr>
            <w:r>
              <w:rPr>
                <w:color w:val="000000"/>
                <w:sz w:val="22"/>
                <w:szCs w:val="22"/>
                <w:lang w:eastAsia="en-GB"/>
              </w:rPr>
              <w:t>7.428.385,15</w:t>
            </w:r>
          </w:p>
        </w:tc>
        <w:tc>
          <w:tcPr>
            <w:tcW w:type="dxa" w:w="1620"/>
            <w:tcBorders>
              <w:top w:val="nil"/>
              <w:left w:val="nil"/>
              <w:bottom w:space="0" w:sz="4" w:color="auto" w:val="single"/>
              <w:right w:space="0" w:sz="4" w:color="auto" w:val="single"/>
            </w:tcBorders>
            <w:noWrap/>
            <w:vAlign w:val="center"/>
            <w:hideMark/>
          </w:tcPr>
          <w:p w:rsidRDefault="009343DE" w:rsidP="009343DE" w:rsidR="009343DE">
            <w:pPr>
              <w:spacing w:after="0"/>
              <w:jc w:val="right"/>
              <w:rPr>
                <w:color w:val="000000"/>
                <w:lang w:eastAsia="en-GB"/>
              </w:rPr>
            </w:pPr>
            <w:r>
              <w:rPr>
                <w:color w:val="000000"/>
                <w:sz w:val="22"/>
                <w:szCs w:val="22"/>
                <w:lang w:eastAsia="en-GB"/>
              </w:rPr>
              <w:t>7.428.385,15</w:t>
            </w:r>
          </w:p>
        </w:tc>
        <w:tc>
          <w:tcPr>
            <w:tcW w:type="dxa" w:w="1620"/>
            <w:tcBorders>
              <w:top w:val="nil"/>
              <w:left w:val="nil"/>
              <w:bottom w:space="0" w:sz="4" w:color="auto" w:val="single"/>
              <w:right w:space="0" w:sz="4" w:color="auto" w:val="single"/>
            </w:tcBorders>
            <w:noWrap/>
            <w:vAlign w:val="bottom"/>
            <w:hideMark/>
          </w:tcPr>
          <w:p w:rsidRDefault="009343DE" w:rsidP="009343DE" w:rsidR="009343DE">
            <w:pPr>
              <w:spacing w:after="0"/>
              <w:jc w:val="right"/>
              <w:rPr>
                <w:color w:val="000000"/>
                <w:lang w:eastAsia="en-GB"/>
              </w:rPr>
            </w:pPr>
            <w:r>
              <w:rPr>
                <w:color w:val="000000"/>
                <w:sz w:val="22"/>
                <w:szCs w:val="22"/>
                <w:lang w:eastAsia="en-GB"/>
              </w:rPr>
              <w:t>100,00%</w:t>
            </w:r>
          </w:p>
        </w:tc>
      </w:tr>
      <w:tr w:rsidTr="009343DE" w:rsidR="009343DE">
        <w:trPr>
          <w:trHeight w:val="280"/>
        </w:trPr>
        <w:tc>
          <w:tcPr>
            <w:tcW w:type="dxa" w:w="639"/>
            <w:tcBorders>
              <w:top w:space="0" w:sz="4" w:color="auto" w:val="single"/>
              <w:left w:space="0" w:sz="4" w:color="auto" w:val="single"/>
              <w:bottom w:space="0" w:sz="4" w:color="auto" w:val="single"/>
              <w:right w:space="0" w:sz="4" w:color="auto" w:val="single"/>
            </w:tcBorders>
            <w:shd w:fill="9BC2E6" w:color="auto" w:val="clear"/>
            <w:noWrap/>
            <w:vAlign w:val="bottom"/>
            <w:hideMark/>
          </w:tcPr>
          <w:p w:rsidRDefault="009343DE" w:rsidP="009343DE" w:rsidR="009343DE">
            <w:pPr>
              <w:spacing w:after="0"/>
              <w:rPr>
                <w:color w:val="000000"/>
                <w:lang w:eastAsia="en-GB"/>
              </w:rPr>
            </w:pPr>
            <w:r>
              <w:rPr>
                <w:color w:val="000000"/>
                <w:sz w:val="22"/>
                <w:szCs w:val="22"/>
                <w:lang w:eastAsia="en-GB"/>
              </w:rPr>
              <w:t> </w:t>
            </w:r>
          </w:p>
        </w:tc>
        <w:tc>
          <w:tcPr>
            <w:tcW w:type="dxa" w:w="1640"/>
            <w:tcBorders>
              <w:top w:val="nil"/>
              <w:left w:val="nil"/>
              <w:bottom w:space="0" w:sz="4" w:color="auto" w:val="single"/>
              <w:right w:space="0" w:sz="4" w:color="auto" w:val="single"/>
            </w:tcBorders>
            <w:shd w:fill="9BC2E6" w:color="auto" w:val="clear"/>
            <w:noWrap/>
            <w:vAlign w:val="bottom"/>
            <w:hideMark/>
          </w:tcPr>
          <w:p w:rsidRDefault="009343DE" w:rsidP="009343DE" w:rsidR="009343DE">
            <w:pPr>
              <w:spacing w:after="0"/>
              <w:rPr>
                <w:color w:val="000000"/>
                <w:lang w:eastAsia="en-GB"/>
              </w:rPr>
            </w:pPr>
            <w:r>
              <w:rPr>
                <w:color w:val="000000"/>
                <w:sz w:val="22"/>
                <w:szCs w:val="22"/>
                <w:lang w:eastAsia="en-GB"/>
              </w:rPr>
              <w:t> </w:t>
            </w:r>
          </w:p>
        </w:tc>
        <w:tc>
          <w:tcPr>
            <w:tcW w:type="dxa" w:w="3200"/>
            <w:tcBorders>
              <w:top w:val="nil"/>
              <w:left w:val="nil"/>
              <w:bottom w:space="0" w:sz="4" w:color="auto" w:val="single"/>
              <w:right w:space="0" w:sz="4" w:color="auto" w:val="single"/>
            </w:tcBorders>
            <w:shd w:fill="9BC2E6" w:color="auto" w:val="clear"/>
            <w:noWrap/>
            <w:vAlign w:val="bottom"/>
            <w:hideMark/>
          </w:tcPr>
          <w:p w:rsidRDefault="009343DE" w:rsidP="009343DE" w:rsidR="009343DE">
            <w:pPr>
              <w:spacing w:after="0"/>
              <w:rPr>
                <w:b/>
                <w:bCs/>
                <w:color w:val="000000"/>
                <w:lang w:eastAsia="en-GB"/>
              </w:rPr>
            </w:pPr>
            <w:r>
              <w:rPr>
                <w:b/>
                <w:bCs/>
                <w:color w:val="000000"/>
                <w:sz w:val="22"/>
                <w:szCs w:val="22"/>
                <w:lang w:eastAsia="en-GB"/>
              </w:rPr>
              <w:t>UKUPNO:</w:t>
            </w:r>
          </w:p>
        </w:tc>
        <w:tc>
          <w:tcPr>
            <w:tcW w:type="dxa" w:w="1481"/>
            <w:tcBorders>
              <w:top w:val="nil"/>
              <w:left w:val="nil"/>
              <w:bottom w:space="0" w:sz="4" w:color="auto" w:val="single"/>
              <w:right w:space="0" w:sz="4" w:color="auto" w:val="single"/>
            </w:tcBorders>
            <w:shd w:fill="9BC2E6" w:color="auto" w:val="clear"/>
            <w:noWrap/>
            <w:vAlign w:val="bottom"/>
            <w:hideMark/>
          </w:tcPr>
          <w:p w:rsidRDefault="009343DE" w:rsidP="009343DE" w:rsidR="009343DE">
            <w:pPr>
              <w:spacing w:after="0"/>
              <w:jc w:val="right"/>
              <w:rPr>
                <w:b/>
                <w:bCs/>
                <w:color w:val="000000"/>
                <w:lang w:eastAsia="en-GB"/>
              </w:rPr>
            </w:pPr>
            <w:r>
              <w:rPr>
                <w:b/>
                <w:bCs/>
                <w:color w:val="000000"/>
                <w:sz w:val="22"/>
                <w:szCs w:val="22"/>
                <w:lang w:eastAsia="en-GB"/>
              </w:rPr>
              <w:t>7.428.385,15</w:t>
            </w:r>
          </w:p>
        </w:tc>
        <w:tc>
          <w:tcPr>
            <w:tcW w:type="dxa" w:w="1620"/>
            <w:tcBorders>
              <w:top w:val="nil"/>
              <w:left w:val="nil"/>
              <w:bottom w:space="0" w:sz="4" w:color="auto" w:val="single"/>
              <w:right w:space="0" w:sz="4" w:color="auto" w:val="single"/>
            </w:tcBorders>
            <w:shd w:fill="9BC2E6" w:color="auto" w:val="clear"/>
            <w:noWrap/>
            <w:vAlign w:val="bottom"/>
            <w:hideMark/>
          </w:tcPr>
          <w:p w:rsidRDefault="009343DE" w:rsidP="009343DE" w:rsidR="009343DE">
            <w:pPr>
              <w:spacing w:after="0"/>
              <w:jc w:val="right"/>
              <w:rPr>
                <w:b/>
                <w:bCs/>
                <w:color w:val="000000"/>
                <w:lang w:eastAsia="en-GB"/>
              </w:rPr>
            </w:pPr>
            <w:r>
              <w:rPr>
                <w:b/>
                <w:bCs/>
                <w:color w:val="000000"/>
                <w:sz w:val="22"/>
                <w:szCs w:val="22"/>
                <w:lang w:eastAsia="en-GB"/>
              </w:rPr>
              <w:t>7.428.385,15</w:t>
            </w:r>
          </w:p>
        </w:tc>
        <w:tc>
          <w:tcPr>
            <w:tcW w:type="dxa" w:w="1620"/>
            <w:tcBorders>
              <w:top w:val="nil"/>
              <w:left w:val="nil"/>
              <w:bottom w:space="0" w:sz="4" w:color="auto" w:val="single"/>
              <w:right w:space="0" w:sz="4" w:color="auto" w:val="single"/>
            </w:tcBorders>
            <w:shd w:fill="9BC2E6" w:color="auto" w:val="clear"/>
            <w:noWrap/>
            <w:vAlign w:val="bottom"/>
            <w:hideMark/>
          </w:tcPr>
          <w:p w:rsidRDefault="009343DE" w:rsidP="009343DE" w:rsidR="009343DE">
            <w:pPr>
              <w:spacing w:after="0"/>
              <w:jc w:val="right"/>
              <w:rPr>
                <w:b/>
                <w:bCs/>
                <w:color w:val="000000"/>
                <w:lang w:eastAsia="en-GB"/>
              </w:rPr>
            </w:pPr>
            <w:r>
              <w:rPr>
                <w:b/>
                <w:bCs/>
                <w:color w:val="000000"/>
                <w:sz w:val="22"/>
                <w:szCs w:val="22"/>
                <w:lang w:eastAsia="en-GB"/>
              </w:rPr>
              <w:t>100,00%</w:t>
            </w:r>
          </w:p>
        </w:tc>
      </w:tr>
      <w:tr w:rsidTr="009343DE" w:rsidR="009343DE">
        <w:trPr>
          <w:trHeight w:val="280"/>
        </w:trPr>
        <w:tc>
          <w:tcPr>
            <w:tcW w:type="dxa" w:w="639"/>
            <w:noWrap/>
            <w:vAlign w:val="bottom"/>
            <w:hideMark/>
          </w:tcPr>
          <w:p w:rsidRDefault="009343DE" w:rsidP="009343DE" w:rsidR="009343DE">
            <w:pPr>
              <w:spacing w:after="0"/>
              <w:rPr>
                <w:sz w:val="20"/>
                <w:szCs w:val="20"/>
                <w:lang w:eastAsia="hr-HR"/>
              </w:rPr>
            </w:pPr>
          </w:p>
        </w:tc>
        <w:tc>
          <w:tcPr>
            <w:tcW w:type="dxa" w:w="1640"/>
            <w:noWrap/>
            <w:vAlign w:val="center"/>
            <w:hideMark/>
          </w:tcPr>
          <w:p w:rsidRDefault="009343DE" w:rsidP="009343DE" w:rsidR="009343DE">
            <w:pPr>
              <w:spacing w:after="0"/>
              <w:rPr>
                <w:sz w:val="20"/>
                <w:szCs w:val="20"/>
                <w:lang w:eastAsia="hr-HR"/>
              </w:rPr>
            </w:pPr>
          </w:p>
        </w:tc>
        <w:tc>
          <w:tcPr>
            <w:tcW w:type="dxa" w:w="3200"/>
            <w:vAlign w:val="center"/>
            <w:hideMark/>
          </w:tcPr>
          <w:p w:rsidRDefault="009343DE" w:rsidP="009343DE" w:rsidR="009343DE">
            <w:pPr>
              <w:spacing w:after="0"/>
              <w:rPr>
                <w:sz w:val="20"/>
                <w:szCs w:val="20"/>
                <w:lang w:eastAsia="hr-HR"/>
              </w:rPr>
            </w:pPr>
          </w:p>
        </w:tc>
        <w:tc>
          <w:tcPr>
            <w:tcW w:type="dxa" w:w="1481"/>
            <w:noWrap/>
            <w:vAlign w:val="center"/>
            <w:hideMark/>
          </w:tcPr>
          <w:p w:rsidRDefault="009343DE" w:rsidP="009343DE" w:rsidR="009343DE">
            <w:pPr>
              <w:spacing w:after="0"/>
              <w:rPr>
                <w:sz w:val="20"/>
                <w:szCs w:val="20"/>
                <w:lang w:eastAsia="hr-HR"/>
              </w:rPr>
            </w:pPr>
          </w:p>
        </w:tc>
        <w:tc>
          <w:tcPr>
            <w:tcW w:type="dxa" w:w="1620"/>
            <w:noWrap/>
            <w:vAlign w:val="center"/>
            <w:hideMark/>
          </w:tcPr>
          <w:p w:rsidRDefault="009343DE" w:rsidP="009343DE" w:rsidR="009343DE">
            <w:pPr>
              <w:spacing w:after="0"/>
              <w:rPr>
                <w:sz w:val="20"/>
                <w:szCs w:val="20"/>
                <w:lang w:eastAsia="hr-HR"/>
              </w:rPr>
            </w:pPr>
          </w:p>
        </w:tc>
        <w:tc>
          <w:tcPr>
            <w:tcW w:type="dxa" w:w="1620"/>
            <w:noWrap/>
            <w:vAlign w:val="bottom"/>
            <w:hideMark/>
          </w:tcPr>
          <w:p w:rsidRDefault="009343DE" w:rsidP="009343DE" w:rsidR="009343DE">
            <w:pPr>
              <w:spacing w:after="0"/>
              <w:rPr>
                <w:sz w:val="20"/>
                <w:szCs w:val="20"/>
                <w:lang w:eastAsia="hr-HR"/>
              </w:rPr>
            </w:pPr>
          </w:p>
        </w:tc>
      </w:tr>
      <w:tr w:rsidTr="009343DE" w:rsidR="009343DE">
        <w:trPr>
          <w:trHeight w:val="280"/>
        </w:trPr>
        <w:tc>
          <w:tcPr>
            <w:tcW w:type="dxa" w:w="639"/>
            <w:noWrap/>
            <w:vAlign w:val="bottom"/>
            <w:hideMark/>
          </w:tcPr>
          <w:p w:rsidRDefault="009343DE" w:rsidP="009343DE" w:rsidR="009343DE">
            <w:pPr>
              <w:spacing w:after="0"/>
              <w:rPr>
                <w:sz w:val="20"/>
                <w:szCs w:val="20"/>
                <w:lang w:eastAsia="hr-HR"/>
              </w:rPr>
            </w:pPr>
          </w:p>
        </w:tc>
        <w:tc>
          <w:tcPr>
            <w:tcW w:type="dxa" w:w="1640"/>
            <w:noWrap/>
            <w:vAlign w:val="center"/>
            <w:hideMark/>
          </w:tcPr>
          <w:p w:rsidRDefault="009343DE" w:rsidP="009343DE" w:rsidR="009343DE">
            <w:pPr>
              <w:spacing w:after="0"/>
              <w:rPr>
                <w:sz w:val="20"/>
                <w:szCs w:val="20"/>
                <w:lang w:eastAsia="hr-HR"/>
              </w:rPr>
            </w:pPr>
          </w:p>
        </w:tc>
        <w:tc>
          <w:tcPr>
            <w:tcW w:type="dxa" w:w="3200"/>
            <w:tcBorders>
              <w:top w:space="0" w:sz="4" w:color="auto" w:val="single"/>
              <w:left w:space="0" w:sz="4" w:color="auto" w:val="single"/>
              <w:bottom w:space="0" w:sz="4" w:color="auto" w:val="single"/>
              <w:right w:space="0" w:sz="4" w:color="auto" w:val="single"/>
            </w:tcBorders>
            <w:shd w:fill="BDD7EE" w:color="auto" w:val="clear"/>
            <w:noWrap/>
            <w:vAlign w:val="bottom"/>
            <w:hideMark/>
          </w:tcPr>
          <w:p w:rsidRDefault="009343DE" w:rsidP="009343DE" w:rsidR="009343DE">
            <w:pPr>
              <w:spacing w:after="0"/>
              <w:rPr>
                <w:b/>
                <w:bCs/>
                <w:color w:val="000000"/>
                <w:lang w:eastAsia="en-GB"/>
              </w:rPr>
            </w:pPr>
            <w:r>
              <w:rPr>
                <w:b/>
                <w:bCs/>
                <w:color w:val="000000"/>
                <w:sz w:val="22"/>
                <w:szCs w:val="22"/>
                <w:lang w:eastAsia="en-GB"/>
              </w:rPr>
              <w:t xml:space="preserve">Financijski dio: </w:t>
            </w:r>
          </w:p>
        </w:tc>
        <w:tc>
          <w:tcPr>
            <w:tcW w:type="dxa" w:w="1481"/>
            <w:tcBorders>
              <w:top w:space="0" w:sz="4" w:color="auto" w:val="single"/>
              <w:left w:val="nil"/>
              <w:bottom w:space="0" w:sz="4" w:color="auto" w:val="single"/>
              <w:right w:space="0" w:sz="4" w:color="auto" w:val="single"/>
            </w:tcBorders>
            <w:shd w:fill="BDD7EE" w:color="auto" w:val="clear"/>
            <w:noWrap/>
            <w:vAlign w:val="bottom"/>
            <w:hideMark/>
          </w:tcPr>
          <w:p w:rsidRDefault="009343DE" w:rsidP="009343DE" w:rsidR="009343DE">
            <w:pPr>
              <w:spacing w:after="0"/>
              <w:jc w:val="right"/>
              <w:rPr>
                <w:b/>
                <w:bCs/>
                <w:color w:val="000000"/>
                <w:lang w:eastAsia="en-GB"/>
              </w:rPr>
            </w:pPr>
            <w:r>
              <w:rPr>
                <w:b/>
                <w:bCs/>
                <w:color w:val="000000"/>
                <w:sz w:val="22"/>
                <w:szCs w:val="22"/>
                <w:lang w:eastAsia="en-GB"/>
              </w:rPr>
              <w:t>7.428.385,15</w:t>
            </w:r>
          </w:p>
        </w:tc>
        <w:tc>
          <w:tcPr>
            <w:tcW w:type="dxa" w:w="1620"/>
            <w:tcBorders>
              <w:top w:space="0" w:sz="4" w:color="auto" w:val="single"/>
              <w:left w:val="nil"/>
              <w:bottom w:space="0" w:sz="4" w:color="auto" w:val="single"/>
              <w:right w:space="0" w:sz="4" w:color="auto" w:val="single"/>
            </w:tcBorders>
            <w:shd w:fill="BDD7EE" w:color="auto" w:val="clear"/>
            <w:noWrap/>
            <w:vAlign w:val="bottom"/>
            <w:hideMark/>
          </w:tcPr>
          <w:p w:rsidRDefault="009343DE" w:rsidP="009343DE" w:rsidR="009343DE">
            <w:pPr>
              <w:spacing w:after="0"/>
              <w:jc w:val="right"/>
              <w:rPr>
                <w:b/>
                <w:bCs/>
                <w:color w:val="000000"/>
                <w:lang w:eastAsia="en-GB"/>
              </w:rPr>
            </w:pPr>
            <w:r>
              <w:rPr>
                <w:b/>
                <w:bCs/>
                <w:color w:val="000000"/>
                <w:sz w:val="22"/>
                <w:szCs w:val="22"/>
                <w:lang w:eastAsia="en-GB"/>
              </w:rPr>
              <w:t>100,00%</w:t>
            </w:r>
          </w:p>
        </w:tc>
        <w:tc>
          <w:tcPr>
            <w:tcW w:type="dxa" w:w="1620"/>
            <w:noWrap/>
            <w:vAlign w:val="bottom"/>
            <w:hideMark/>
          </w:tcPr>
          <w:p w:rsidRDefault="009343DE" w:rsidP="009343DE" w:rsidR="009343DE">
            <w:pPr>
              <w:spacing w:after="0"/>
              <w:rPr>
                <w:sz w:val="20"/>
                <w:szCs w:val="20"/>
                <w:lang w:eastAsia="hr-HR"/>
              </w:rPr>
            </w:pPr>
          </w:p>
        </w:tc>
      </w:tr>
      <w:tr w:rsidTr="009343DE" w:rsidR="009343DE">
        <w:trPr>
          <w:trHeight w:val="280"/>
        </w:trPr>
        <w:tc>
          <w:tcPr>
            <w:tcW w:type="dxa" w:w="639"/>
            <w:noWrap/>
            <w:vAlign w:val="bottom"/>
            <w:hideMark/>
          </w:tcPr>
          <w:p w:rsidRDefault="009343DE" w:rsidP="009343DE" w:rsidR="009343DE">
            <w:pPr>
              <w:spacing w:after="0"/>
              <w:rPr>
                <w:sz w:val="20"/>
                <w:szCs w:val="20"/>
                <w:lang w:eastAsia="hr-HR"/>
              </w:rPr>
            </w:pPr>
          </w:p>
        </w:tc>
        <w:tc>
          <w:tcPr>
            <w:tcW w:type="dxa" w:w="1640"/>
            <w:noWrap/>
            <w:vAlign w:val="center"/>
            <w:hideMark/>
          </w:tcPr>
          <w:p w:rsidRDefault="009343DE" w:rsidP="009343DE" w:rsidR="009343DE">
            <w:pPr>
              <w:spacing w:after="0"/>
              <w:rPr>
                <w:sz w:val="20"/>
                <w:szCs w:val="20"/>
                <w:lang w:eastAsia="hr-HR"/>
              </w:rPr>
            </w:pPr>
          </w:p>
        </w:tc>
        <w:tc>
          <w:tcPr>
            <w:tcW w:type="dxa" w:w="3200"/>
            <w:tcBorders>
              <w:top w:val="nil"/>
              <w:left w:space="0" w:sz="4" w:color="auto" w:val="single"/>
              <w:bottom w:space="0" w:sz="4" w:color="auto" w:val="single"/>
              <w:right w:space="0" w:sz="4" w:color="auto" w:val="single"/>
            </w:tcBorders>
            <w:shd w:fill="BDD7EE" w:color="auto" w:val="clear"/>
            <w:noWrap/>
            <w:vAlign w:val="bottom"/>
            <w:hideMark/>
          </w:tcPr>
          <w:p w:rsidRDefault="009343DE" w:rsidP="009343DE" w:rsidR="009343DE">
            <w:pPr>
              <w:spacing w:after="0"/>
              <w:rPr>
                <w:b/>
                <w:bCs/>
                <w:color w:val="000000"/>
                <w:lang w:eastAsia="en-GB"/>
              </w:rPr>
            </w:pPr>
            <w:r>
              <w:rPr>
                <w:b/>
                <w:bCs/>
                <w:color w:val="000000"/>
                <w:sz w:val="22"/>
                <w:szCs w:val="22"/>
                <w:lang w:eastAsia="en-GB"/>
              </w:rPr>
              <w:t>Brojčani dio:</w:t>
            </w:r>
          </w:p>
        </w:tc>
        <w:tc>
          <w:tcPr>
            <w:tcW w:type="dxa" w:w="1481"/>
            <w:tcBorders>
              <w:top w:val="nil"/>
              <w:left w:val="nil"/>
              <w:bottom w:space="0" w:sz="4" w:color="auto" w:val="single"/>
              <w:right w:space="0" w:sz="4" w:color="auto" w:val="single"/>
            </w:tcBorders>
            <w:shd w:fill="BDD7EE" w:color="auto" w:val="clear"/>
            <w:noWrap/>
            <w:vAlign w:val="bottom"/>
            <w:hideMark/>
          </w:tcPr>
          <w:p w:rsidRDefault="009343DE" w:rsidP="009343DE" w:rsidR="009343DE">
            <w:pPr>
              <w:spacing w:after="0"/>
              <w:jc w:val="right"/>
              <w:rPr>
                <w:b/>
                <w:bCs/>
                <w:color w:val="000000"/>
                <w:lang w:eastAsia="en-GB"/>
              </w:rPr>
            </w:pPr>
            <w:r>
              <w:rPr>
                <w:b/>
                <w:bCs/>
                <w:color w:val="000000"/>
                <w:sz w:val="22"/>
                <w:szCs w:val="22"/>
                <w:lang w:eastAsia="en-GB"/>
              </w:rPr>
              <w:t>1</w:t>
            </w:r>
          </w:p>
        </w:tc>
        <w:tc>
          <w:tcPr>
            <w:tcW w:type="dxa" w:w="1620"/>
            <w:tcBorders>
              <w:top w:val="nil"/>
              <w:left w:val="nil"/>
              <w:bottom w:space="0" w:sz="4" w:color="auto" w:val="single"/>
              <w:right w:space="0" w:sz="4" w:color="auto" w:val="single"/>
            </w:tcBorders>
            <w:shd w:fill="BDD7EE" w:color="auto" w:val="clear"/>
            <w:noWrap/>
            <w:vAlign w:val="bottom"/>
            <w:hideMark/>
          </w:tcPr>
          <w:p w:rsidRDefault="009343DE" w:rsidP="009343DE" w:rsidR="009343DE">
            <w:pPr>
              <w:spacing w:after="0"/>
              <w:jc w:val="right"/>
              <w:rPr>
                <w:b/>
                <w:bCs/>
                <w:color w:val="000000"/>
                <w:lang w:eastAsia="en-GB"/>
              </w:rPr>
            </w:pPr>
            <w:r>
              <w:rPr>
                <w:b/>
                <w:bCs/>
                <w:color w:val="000000"/>
                <w:sz w:val="22"/>
                <w:szCs w:val="22"/>
                <w:lang w:eastAsia="en-GB"/>
              </w:rPr>
              <w:t>100,00%</w:t>
            </w:r>
          </w:p>
        </w:tc>
        <w:tc>
          <w:tcPr>
            <w:tcW w:type="dxa" w:w="1620"/>
            <w:noWrap/>
            <w:vAlign w:val="bottom"/>
            <w:hideMark/>
          </w:tcPr>
          <w:p w:rsidRDefault="009343DE" w:rsidP="009343DE" w:rsidR="009343DE">
            <w:pPr>
              <w:spacing w:after="0"/>
              <w:rPr>
                <w:sz w:val="20"/>
                <w:szCs w:val="20"/>
                <w:lang w:eastAsia="hr-HR"/>
              </w:rPr>
            </w:pPr>
          </w:p>
        </w:tc>
      </w:tr>
      <w:tr w:rsidTr="009343DE" w:rsidR="009343DE">
        <w:trPr>
          <w:trHeight w:val="280"/>
        </w:trPr>
        <w:tc>
          <w:tcPr>
            <w:tcW w:type="dxa" w:w="639"/>
            <w:noWrap/>
            <w:vAlign w:val="bottom"/>
            <w:hideMark/>
          </w:tcPr>
          <w:p w:rsidRDefault="009343DE" w:rsidP="009343DE" w:rsidR="009343DE">
            <w:pPr>
              <w:spacing w:after="0"/>
              <w:rPr>
                <w:sz w:val="20"/>
                <w:szCs w:val="20"/>
                <w:lang w:eastAsia="hr-HR"/>
              </w:rPr>
            </w:pPr>
          </w:p>
        </w:tc>
        <w:tc>
          <w:tcPr>
            <w:tcW w:type="dxa" w:w="1640"/>
            <w:noWrap/>
            <w:vAlign w:val="center"/>
            <w:hideMark/>
          </w:tcPr>
          <w:p w:rsidRDefault="009343DE" w:rsidP="009343DE" w:rsidR="009343DE">
            <w:pPr>
              <w:spacing w:after="0"/>
              <w:rPr>
                <w:sz w:val="20"/>
                <w:szCs w:val="20"/>
                <w:lang w:eastAsia="hr-HR"/>
              </w:rPr>
            </w:pPr>
          </w:p>
        </w:tc>
        <w:tc>
          <w:tcPr>
            <w:tcW w:type="dxa" w:w="3200"/>
            <w:vAlign w:val="center"/>
            <w:hideMark/>
          </w:tcPr>
          <w:p w:rsidRDefault="009343DE" w:rsidP="009343DE" w:rsidR="009343DE">
            <w:pPr>
              <w:spacing w:after="0"/>
              <w:rPr>
                <w:sz w:val="20"/>
                <w:szCs w:val="20"/>
                <w:lang w:eastAsia="hr-HR"/>
              </w:rPr>
            </w:pPr>
          </w:p>
        </w:tc>
        <w:tc>
          <w:tcPr>
            <w:tcW w:type="dxa" w:w="1481"/>
            <w:noWrap/>
            <w:vAlign w:val="center"/>
            <w:hideMark/>
          </w:tcPr>
          <w:p w:rsidRDefault="009343DE" w:rsidP="009343DE" w:rsidR="009343DE">
            <w:pPr>
              <w:spacing w:after="0"/>
              <w:rPr>
                <w:sz w:val="20"/>
                <w:szCs w:val="20"/>
                <w:lang w:eastAsia="hr-HR"/>
              </w:rPr>
            </w:pPr>
          </w:p>
        </w:tc>
        <w:tc>
          <w:tcPr>
            <w:tcW w:type="dxa" w:w="1620"/>
            <w:noWrap/>
            <w:vAlign w:val="center"/>
            <w:hideMark/>
          </w:tcPr>
          <w:p w:rsidRDefault="009343DE" w:rsidP="009343DE" w:rsidR="009343DE">
            <w:pPr>
              <w:spacing w:after="0"/>
              <w:rPr>
                <w:sz w:val="20"/>
                <w:szCs w:val="20"/>
                <w:lang w:eastAsia="hr-HR"/>
              </w:rPr>
            </w:pPr>
          </w:p>
        </w:tc>
        <w:tc>
          <w:tcPr>
            <w:tcW w:type="dxa" w:w="1620"/>
            <w:noWrap/>
            <w:vAlign w:val="bottom"/>
            <w:hideMark/>
          </w:tcPr>
          <w:p w:rsidRDefault="009343DE" w:rsidP="009343DE" w:rsidR="009343DE">
            <w:pPr>
              <w:spacing w:after="0"/>
              <w:rPr>
                <w:sz w:val="20"/>
                <w:szCs w:val="20"/>
                <w:lang w:eastAsia="hr-HR"/>
              </w:rPr>
            </w:pPr>
          </w:p>
        </w:tc>
      </w:tr>
    </w:tbl>
    <w:p w:rsidRDefault="009343DE" w:rsidP="009343DE" w:rsidR="009343DE">
      <w:pPr>
        <w:spacing w:after="0"/>
      </w:pPr>
    </w:p>
    <w:p w:rsidRDefault="009343DE" w:rsidP="009343DE" w:rsidR="009343DE">
      <w:pPr>
        <w:spacing w:after="0"/>
      </w:pPr>
    </w:p>
    <w:p w:rsidRDefault="009343DE" w:rsidP="009343DE" w:rsidR="009343DE">
      <w:pPr>
        <w:spacing w:after="0"/>
      </w:pPr>
      <w:r>
        <w:t>3.SKUPINA – RAZLUČNI VJEROVNICI</w:t>
      </w:r>
    </w:p>
    <w:p w:rsidRDefault="009343DE" w:rsidP="009343DE" w:rsidR="009343DE">
      <w:pPr>
        <w:spacing w:after="0"/>
      </w:pPr>
    </w:p>
    <w:tbl>
      <w:tblPr>
        <w:tblW w:type="dxa" w:w="10200"/>
        <w:tblInd w:type="dxa" w:w="-557"/>
        <w:tblLook w:val="04A0" w:noVBand="1" w:noHBand="0" w:lastColumn="0" w:firstColumn="1" w:lastRow="0" w:firstRow="1"/>
      </w:tblPr>
      <w:tblGrid>
        <w:gridCol w:w="639"/>
        <w:gridCol w:w="1640"/>
        <w:gridCol w:w="3200"/>
        <w:gridCol w:w="1481"/>
        <w:gridCol w:w="1620"/>
        <w:gridCol w:w="1620"/>
      </w:tblGrid>
      <w:tr w:rsidTr="009343DE" w:rsidR="009343DE">
        <w:trPr>
          <w:trHeight w:val="780"/>
        </w:trPr>
        <w:tc>
          <w:tcPr>
            <w:tcW w:type="dxa" w:w="639"/>
            <w:tcBorders>
              <w:top w:space="0" w:sz="4" w:color="auto" w:val="single"/>
              <w:left w:space="0" w:sz="4" w:color="auto" w:val="single"/>
              <w:bottom w:space="0" w:sz="4" w:color="auto" w:val="single"/>
              <w:right w:space="0" w:sz="4" w:color="auto" w:val="single"/>
            </w:tcBorders>
            <w:shd w:fill="9BC2E6" w:color="auto" w:val="clear"/>
            <w:vAlign w:val="center"/>
            <w:hideMark/>
          </w:tcPr>
          <w:p w:rsidRDefault="009343DE" w:rsidP="009343DE" w:rsidR="009343DE">
            <w:pPr>
              <w:spacing w:after="0"/>
              <w:jc w:val="center"/>
              <w:rPr>
                <w:b/>
                <w:bCs/>
                <w:sz w:val="20"/>
                <w:szCs w:val="20"/>
                <w:lang w:eastAsia="en-GB"/>
              </w:rPr>
            </w:pPr>
            <w:r>
              <w:rPr>
                <w:b/>
                <w:bCs/>
                <w:sz w:val="20"/>
                <w:szCs w:val="20"/>
                <w:lang w:eastAsia="en-GB"/>
              </w:rPr>
              <w:t>RBR</w:t>
            </w:r>
          </w:p>
        </w:tc>
        <w:tc>
          <w:tcPr>
            <w:tcW w:type="dxa" w:w="1640"/>
            <w:tcBorders>
              <w:top w:space="0" w:sz="4" w:color="auto" w:val="single"/>
              <w:left w:val="nil"/>
              <w:bottom w:space="0" w:sz="4" w:color="auto" w:val="single"/>
              <w:right w:space="0" w:sz="4" w:color="auto" w:val="single"/>
            </w:tcBorders>
            <w:shd w:fill="9BC2E6" w:color="auto" w:val="clear"/>
            <w:vAlign w:val="center"/>
            <w:hideMark/>
          </w:tcPr>
          <w:p w:rsidRDefault="009343DE" w:rsidP="009343DE" w:rsidR="009343DE">
            <w:pPr>
              <w:spacing w:after="0"/>
              <w:rPr>
                <w:b/>
                <w:bCs/>
                <w:sz w:val="20"/>
                <w:szCs w:val="20"/>
                <w:lang w:eastAsia="en-GB"/>
              </w:rPr>
            </w:pPr>
            <w:r>
              <w:rPr>
                <w:b/>
                <w:bCs/>
                <w:sz w:val="20"/>
                <w:szCs w:val="20"/>
                <w:lang w:eastAsia="en-GB"/>
              </w:rPr>
              <w:t>OIB VJEROVNIKA</w:t>
            </w:r>
          </w:p>
        </w:tc>
        <w:tc>
          <w:tcPr>
            <w:tcW w:type="dxa" w:w="3200"/>
            <w:tcBorders>
              <w:top w:space="0" w:sz="4" w:color="auto" w:val="single"/>
              <w:left w:val="nil"/>
              <w:bottom w:space="0" w:sz="4" w:color="auto" w:val="single"/>
              <w:right w:space="0" w:sz="4" w:color="auto" w:val="single"/>
            </w:tcBorders>
            <w:shd w:fill="9BC2E6" w:color="auto" w:val="clear"/>
            <w:vAlign w:val="center"/>
            <w:hideMark/>
          </w:tcPr>
          <w:p w:rsidRDefault="009343DE" w:rsidP="009343DE" w:rsidR="009343DE">
            <w:pPr>
              <w:spacing w:after="0"/>
              <w:jc w:val="center"/>
              <w:rPr>
                <w:b/>
                <w:bCs/>
                <w:sz w:val="20"/>
                <w:szCs w:val="20"/>
                <w:lang w:eastAsia="en-GB"/>
              </w:rPr>
            </w:pPr>
            <w:r>
              <w:rPr>
                <w:b/>
                <w:bCs/>
                <w:sz w:val="20"/>
                <w:szCs w:val="20"/>
                <w:lang w:eastAsia="en-GB"/>
              </w:rPr>
              <w:t>NAZIV VJEROVNIKA</w:t>
            </w:r>
          </w:p>
        </w:tc>
        <w:tc>
          <w:tcPr>
            <w:tcW w:type="dxa" w:w="1481"/>
            <w:tcBorders>
              <w:top w:space="0" w:sz="4" w:color="auto" w:val="single"/>
              <w:left w:val="nil"/>
              <w:bottom w:space="0" w:sz="4" w:color="auto" w:val="single"/>
              <w:right w:space="0" w:sz="4" w:color="auto" w:val="single"/>
            </w:tcBorders>
            <w:shd w:fill="9BC2E6" w:color="auto" w:val="clear"/>
            <w:vAlign w:val="center"/>
            <w:hideMark/>
          </w:tcPr>
          <w:p w:rsidRDefault="009343DE" w:rsidP="009343DE" w:rsidR="009343DE">
            <w:pPr>
              <w:spacing w:after="0"/>
              <w:jc w:val="center"/>
              <w:rPr>
                <w:b/>
                <w:bCs/>
                <w:sz w:val="20"/>
                <w:szCs w:val="20"/>
                <w:lang w:eastAsia="en-GB"/>
              </w:rPr>
            </w:pPr>
            <w:r>
              <w:rPr>
                <w:b/>
                <w:bCs/>
                <w:sz w:val="20"/>
                <w:szCs w:val="20"/>
                <w:lang w:eastAsia="en-GB"/>
              </w:rPr>
              <w:t>UTVRĐENI IZNOS TRAŽBINE</w:t>
            </w:r>
          </w:p>
        </w:tc>
        <w:tc>
          <w:tcPr>
            <w:tcW w:type="dxa" w:w="1620"/>
            <w:tcBorders>
              <w:top w:space="0" w:sz="4" w:color="auto" w:val="single"/>
              <w:left w:val="nil"/>
              <w:bottom w:space="0" w:sz="4" w:color="auto" w:val="single"/>
              <w:right w:space="0" w:sz="4" w:color="auto" w:val="single"/>
            </w:tcBorders>
            <w:shd w:fill="9BC2E6" w:color="auto" w:val="clear"/>
            <w:vAlign w:val="center"/>
            <w:hideMark/>
          </w:tcPr>
          <w:p w:rsidRDefault="009343DE" w:rsidP="009343DE" w:rsidR="009343DE">
            <w:pPr>
              <w:spacing w:after="0"/>
              <w:jc w:val="center"/>
              <w:rPr>
                <w:b/>
                <w:bCs/>
                <w:color w:val="000000"/>
                <w:sz w:val="20"/>
                <w:szCs w:val="20"/>
                <w:lang w:eastAsia="en-GB"/>
              </w:rPr>
            </w:pPr>
            <w:r>
              <w:rPr>
                <w:b/>
                <w:bCs/>
                <w:color w:val="000000"/>
                <w:sz w:val="20"/>
                <w:szCs w:val="20"/>
                <w:lang w:eastAsia="en-GB"/>
              </w:rPr>
              <w:t>ZA</w:t>
            </w:r>
          </w:p>
        </w:tc>
        <w:tc>
          <w:tcPr>
            <w:tcW w:type="dxa" w:w="1620"/>
            <w:tcBorders>
              <w:top w:space="0" w:sz="4" w:color="auto" w:val="single"/>
              <w:left w:val="nil"/>
              <w:bottom w:space="0" w:sz="4" w:color="auto" w:val="single"/>
              <w:right w:space="0" w:sz="4" w:color="auto" w:val="single"/>
            </w:tcBorders>
            <w:shd w:fill="9BC2E6" w:color="auto" w:val="clear"/>
            <w:vAlign w:val="center"/>
            <w:hideMark/>
          </w:tcPr>
          <w:p w:rsidRDefault="009343DE" w:rsidP="009343DE" w:rsidR="009343DE">
            <w:pPr>
              <w:spacing w:after="0"/>
              <w:jc w:val="center"/>
              <w:rPr>
                <w:b/>
                <w:bCs/>
                <w:color w:val="000000"/>
                <w:sz w:val="20"/>
                <w:szCs w:val="20"/>
                <w:lang w:eastAsia="en-GB"/>
              </w:rPr>
            </w:pPr>
            <w:r>
              <w:rPr>
                <w:b/>
                <w:bCs/>
                <w:color w:val="000000"/>
                <w:sz w:val="20"/>
                <w:szCs w:val="20"/>
                <w:lang w:eastAsia="en-GB"/>
              </w:rPr>
              <w:t>%</w:t>
            </w:r>
          </w:p>
        </w:tc>
      </w:tr>
      <w:tr w:rsidTr="009343DE" w:rsidR="009343DE">
        <w:trPr>
          <w:trHeight w:val="560"/>
        </w:trPr>
        <w:tc>
          <w:tcPr>
            <w:tcW w:type="dxa" w:w="639"/>
            <w:noWrap/>
            <w:vAlign w:val="bottom"/>
            <w:hideMark/>
          </w:tcPr>
          <w:p w:rsidRDefault="009343DE" w:rsidP="009343DE" w:rsidR="009343DE">
            <w:pPr>
              <w:spacing w:after="0"/>
              <w:jc w:val="right"/>
              <w:rPr>
                <w:color w:val="000000"/>
                <w:lang w:eastAsia="en-GB"/>
              </w:rPr>
            </w:pPr>
            <w:r>
              <w:rPr>
                <w:color w:val="000000"/>
                <w:sz w:val="22"/>
                <w:szCs w:val="22"/>
                <w:lang w:eastAsia="en-GB"/>
              </w:rPr>
              <w:t>115</w:t>
            </w:r>
          </w:p>
        </w:tc>
        <w:tc>
          <w:tcPr>
            <w:tcW w:type="dxa" w:w="1640"/>
            <w:tcBorders>
              <w:top w:val="nil"/>
              <w:left w:space="0" w:sz="4" w:color="auto" w:val="single"/>
              <w:bottom w:space="0" w:sz="4" w:color="auto" w:val="single"/>
              <w:right w:space="0" w:sz="4" w:color="auto" w:val="single"/>
            </w:tcBorders>
            <w:noWrap/>
            <w:vAlign w:val="center"/>
            <w:hideMark/>
          </w:tcPr>
          <w:p w:rsidRDefault="009343DE" w:rsidP="009343DE" w:rsidR="009343DE">
            <w:pPr>
              <w:spacing w:after="0"/>
              <w:jc w:val="right"/>
              <w:rPr>
                <w:color w:val="000000"/>
                <w:lang w:eastAsia="en-GB"/>
              </w:rPr>
            </w:pPr>
            <w:r>
              <w:rPr>
                <w:color w:val="000000"/>
                <w:sz w:val="22"/>
                <w:szCs w:val="22"/>
                <w:lang w:eastAsia="en-GB"/>
              </w:rPr>
              <w:t>26702280390</w:t>
            </w:r>
          </w:p>
        </w:tc>
        <w:tc>
          <w:tcPr>
            <w:tcW w:type="dxa" w:w="3200"/>
            <w:tcBorders>
              <w:top w:val="nil"/>
              <w:left w:val="nil"/>
              <w:bottom w:space="0" w:sz="4" w:color="auto" w:val="single"/>
              <w:right w:space="0" w:sz="4" w:color="auto" w:val="single"/>
            </w:tcBorders>
            <w:vAlign w:val="center"/>
            <w:hideMark/>
          </w:tcPr>
          <w:p w:rsidRDefault="009343DE" w:rsidP="009343DE" w:rsidR="009343DE">
            <w:pPr>
              <w:spacing w:after="0"/>
              <w:rPr>
                <w:color w:val="000000"/>
                <w:lang w:eastAsia="en-GB"/>
              </w:rPr>
            </w:pPr>
            <w:r>
              <w:rPr>
                <w:color w:val="000000"/>
                <w:sz w:val="22"/>
                <w:szCs w:val="22"/>
                <w:lang w:eastAsia="en-GB"/>
              </w:rPr>
              <w:t>HRVATSKA BANKA ZA OBNOVU I RAZVITAK</w:t>
            </w:r>
          </w:p>
        </w:tc>
        <w:tc>
          <w:tcPr>
            <w:tcW w:type="dxa" w:w="1481"/>
            <w:tcBorders>
              <w:top w:val="nil"/>
              <w:left w:val="nil"/>
              <w:bottom w:space="0" w:sz="4" w:color="auto" w:val="single"/>
              <w:right w:space="0" w:sz="4" w:color="auto" w:val="single"/>
            </w:tcBorders>
            <w:noWrap/>
            <w:vAlign w:val="center"/>
            <w:hideMark/>
          </w:tcPr>
          <w:p w:rsidRDefault="009343DE" w:rsidP="009343DE" w:rsidR="009343DE">
            <w:pPr>
              <w:spacing w:after="0"/>
              <w:jc w:val="right"/>
              <w:rPr>
                <w:color w:val="000000"/>
                <w:lang w:eastAsia="en-GB"/>
              </w:rPr>
            </w:pPr>
            <w:r>
              <w:rPr>
                <w:color w:val="000000"/>
                <w:sz w:val="22"/>
                <w:szCs w:val="22"/>
                <w:lang w:eastAsia="en-GB"/>
              </w:rPr>
              <w:t>13.965.358,45</w:t>
            </w:r>
          </w:p>
        </w:tc>
        <w:tc>
          <w:tcPr>
            <w:tcW w:type="dxa" w:w="1620"/>
            <w:tcBorders>
              <w:top w:val="nil"/>
              <w:left w:val="nil"/>
              <w:bottom w:space="0" w:sz="4" w:color="auto" w:val="single"/>
              <w:right w:space="0" w:sz="4" w:color="auto" w:val="single"/>
            </w:tcBorders>
            <w:noWrap/>
            <w:vAlign w:val="center"/>
            <w:hideMark/>
          </w:tcPr>
          <w:p w:rsidRDefault="009343DE" w:rsidP="009343DE" w:rsidR="009343DE">
            <w:pPr>
              <w:spacing w:after="0"/>
              <w:jc w:val="right"/>
              <w:rPr>
                <w:color w:val="000000"/>
                <w:lang w:eastAsia="en-GB"/>
              </w:rPr>
            </w:pPr>
            <w:r>
              <w:rPr>
                <w:color w:val="000000"/>
                <w:sz w:val="22"/>
                <w:szCs w:val="22"/>
                <w:lang w:eastAsia="en-GB"/>
              </w:rPr>
              <w:t>13.965.358,45</w:t>
            </w:r>
          </w:p>
        </w:tc>
        <w:tc>
          <w:tcPr>
            <w:tcW w:type="dxa" w:w="1620"/>
            <w:tcBorders>
              <w:top w:val="nil"/>
              <w:left w:val="nil"/>
              <w:bottom w:space="0" w:sz="4" w:color="auto" w:val="single"/>
              <w:right w:space="0" w:sz="4" w:color="auto" w:val="single"/>
            </w:tcBorders>
            <w:noWrap/>
            <w:vAlign w:val="bottom"/>
            <w:hideMark/>
          </w:tcPr>
          <w:p w:rsidRDefault="009343DE" w:rsidP="009343DE" w:rsidR="009343DE">
            <w:pPr>
              <w:spacing w:after="0"/>
              <w:jc w:val="right"/>
              <w:rPr>
                <w:color w:val="000000"/>
                <w:lang w:eastAsia="en-GB"/>
              </w:rPr>
            </w:pPr>
            <w:r>
              <w:rPr>
                <w:color w:val="000000"/>
                <w:sz w:val="22"/>
                <w:szCs w:val="22"/>
                <w:lang w:eastAsia="en-GB"/>
              </w:rPr>
              <w:t>100,00%</w:t>
            </w:r>
          </w:p>
        </w:tc>
      </w:tr>
      <w:tr w:rsidTr="009343DE" w:rsidR="009343DE">
        <w:trPr>
          <w:trHeight w:val="280"/>
        </w:trPr>
        <w:tc>
          <w:tcPr>
            <w:tcW w:type="dxa" w:w="639"/>
            <w:tcBorders>
              <w:top w:space="0" w:sz="4" w:color="auto" w:val="single"/>
              <w:left w:space="0" w:sz="4" w:color="auto" w:val="single"/>
              <w:bottom w:space="0" w:sz="4" w:color="auto" w:val="single"/>
              <w:right w:space="0" w:sz="4" w:color="auto" w:val="single"/>
            </w:tcBorders>
            <w:shd w:fill="9BC2E6" w:color="auto" w:val="clear"/>
            <w:noWrap/>
            <w:vAlign w:val="bottom"/>
            <w:hideMark/>
          </w:tcPr>
          <w:p w:rsidRDefault="009343DE" w:rsidP="009343DE" w:rsidR="009343DE">
            <w:pPr>
              <w:spacing w:after="0"/>
              <w:rPr>
                <w:color w:val="000000"/>
                <w:lang w:eastAsia="en-GB"/>
              </w:rPr>
            </w:pPr>
            <w:r>
              <w:rPr>
                <w:color w:val="000000"/>
                <w:sz w:val="22"/>
                <w:szCs w:val="22"/>
                <w:lang w:eastAsia="en-GB"/>
              </w:rPr>
              <w:t> </w:t>
            </w:r>
          </w:p>
        </w:tc>
        <w:tc>
          <w:tcPr>
            <w:tcW w:type="dxa" w:w="1640"/>
            <w:tcBorders>
              <w:top w:val="nil"/>
              <w:left w:val="nil"/>
              <w:bottom w:space="0" w:sz="4" w:color="auto" w:val="single"/>
              <w:right w:space="0" w:sz="4" w:color="auto" w:val="single"/>
            </w:tcBorders>
            <w:shd w:fill="9BC2E6" w:color="auto" w:val="clear"/>
            <w:noWrap/>
            <w:vAlign w:val="bottom"/>
            <w:hideMark/>
          </w:tcPr>
          <w:p w:rsidRDefault="009343DE" w:rsidP="009343DE" w:rsidR="009343DE">
            <w:pPr>
              <w:spacing w:after="0"/>
              <w:rPr>
                <w:color w:val="000000"/>
                <w:lang w:eastAsia="en-GB"/>
              </w:rPr>
            </w:pPr>
            <w:r>
              <w:rPr>
                <w:color w:val="000000"/>
                <w:sz w:val="22"/>
                <w:szCs w:val="22"/>
                <w:lang w:eastAsia="en-GB"/>
              </w:rPr>
              <w:t> </w:t>
            </w:r>
          </w:p>
        </w:tc>
        <w:tc>
          <w:tcPr>
            <w:tcW w:type="dxa" w:w="3200"/>
            <w:tcBorders>
              <w:top w:val="nil"/>
              <w:left w:val="nil"/>
              <w:bottom w:space="0" w:sz="4" w:color="auto" w:val="single"/>
              <w:right w:space="0" w:sz="4" w:color="auto" w:val="single"/>
            </w:tcBorders>
            <w:shd w:fill="9BC2E6" w:color="auto" w:val="clear"/>
            <w:noWrap/>
            <w:vAlign w:val="bottom"/>
            <w:hideMark/>
          </w:tcPr>
          <w:p w:rsidRDefault="009343DE" w:rsidP="009343DE" w:rsidR="009343DE">
            <w:pPr>
              <w:spacing w:after="0"/>
              <w:rPr>
                <w:b/>
                <w:bCs/>
                <w:color w:val="000000"/>
                <w:lang w:eastAsia="en-GB"/>
              </w:rPr>
            </w:pPr>
            <w:r>
              <w:rPr>
                <w:b/>
                <w:bCs/>
                <w:color w:val="000000"/>
                <w:sz w:val="22"/>
                <w:szCs w:val="22"/>
                <w:lang w:eastAsia="en-GB"/>
              </w:rPr>
              <w:t>UKUPNO:</w:t>
            </w:r>
          </w:p>
        </w:tc>
        <w:tc>
          <w:tcPr>
            <w:tcW w:type="dxa" w:w="1481"/>
            <w:tcBorders>
              <w:top w:val="nil"/>
              <w:left w:val="nil"/>
              <w:bottom w:space="0" w:sz="4" w:color="auto" w:val="single"/>
              <w:right w:space="0" w:sz="4" w:color="auto" w:val="single"/>
            </w:tcBorders>
            <w:shd w:fill="9BC2E6" w:color="auto" w:val="clear"/>
            <w:noWrap/>
            <w:vAlign w:val="bottom"/>
            <w:hideMark/>
          </w:tcPr>
          <w:p w:rsidRDefault="009343DE" w:rsidP="009343DE" w:rsidR="009343DE">
            <w:pPr>
              <w:spacing w:after="0"/>
              <w:jc w:val="right"/>
              <w:rPr>
                <w:b/>
                <w:bCs/>
                <w:color w:val="000000"/>
                <w:lang w:eastAsia="en-GB"/>
              </w:rPr>
            </w:pPr>
            <w:r>
              <w:rPr>
                <w:b/>
                <w:bCs/>
                <w:color w:val="000000"/>
                <w:sz w:val="22"/>
                <w:szCs w:val="22"/>
                <w:lang w:eastAsia="en-GB"/>
              </w:rPr>
              <w:t>13.965.358,45</w:t>
            </w:r>
          </w:p>
        </w:tc>
        <w:tc>
          <w:tcPr>
            <w:tcW w:type="dxa" w:w="1620"/>
            <w:tcBorders>
              <w:top w:val="nil"/>
              <w:left w:val="nil"/>
              <w:bottom w:space="0" w:sz="4" w:color="auto" w:val="single"/>
              <w:right w:space="0" w:sz="4" w:color="auto" w:val="single"/>
            </w:tcBorders>
            <w:shd w:fill="9BC2E6" w:color="auto" w:val="clear"/>
            <w:noWrap/>
            <w:vAlign w:val="bottom"/>
            <w:hideMark/>
          </w:tcPr>
          <w:p w:rsidRDefault="009343DE" w:rsidP="009343DE" w:rsidR="009343DE">
            <w:pPr>
              <w:spacing w:after="0"/>
              <w:jc w:val="right"/>
              <w:rPr>
                <w:b/>
                <w:bCs/>
                <w:color w:val="000000"/>
                <w:lang w:eastAsia="en-GB"/>
              </w:rPr>
            </w:pPr>
            <w:r>
              <w:rPr>
                <w:b/>
                <w:bCs/>
                <w:color w:val="000000"/>
                <w:sz w:val="22"/>
                <w:szCs w:val="22"/>
                <w:lang w:eastAsia="en-GB"/>
              </w:rPr>
              <w:t>13.965.358,45</w:t>
            </w:r>
          </w:p>
        </w:tc>
        <w:tc>
          <w:tcPr>
            <w:tcW w:type="dxa" w:w="1620"/>
            <w:tcBorders>
              <w:top w:val="nil"/>
              <w:left w:val="nil"/>
              <w:bottom w:space="0" w:sz="4" w:color="auto" w:val="single"/>
              <w:right w:space="0" w:sz="4" w:color="auto" w:val="single"/>
            </w:tcBorders>
            <w:shd w:fill="9BC2E6" w:color="auto" w:val="clear"/>
            <w:noWrap/>
            <w:vAlign w:val="bottom"/>
            <w:hideMark/>
          </w:tcPr>
          <w:p w:rsidRDefault="009343DE" w:rsidP="009343DE" w:rsidR="009343DE">
            <w:pPr>
              <w:spacing w:after="0"/>
              <w:jc w:val="right"/>
              <w:rPr>
                <w:b/>
                <w:bCs/>
                <w:color w:val="000000"/>
                <w:lang w:eastAsia="en-GB"/>
              </w:rPr>
            </w:pPr>
            <w:r>
              <w:rPr>
                <w:b/>
                <w:bCs/>
                <w:color w:val="000000"/>
                <w:sz w:val="22"/>
                <w:szCs w:val="22"/>
                <w:lang w:eastAsia="en-GB"/>
              </w:rPr>
              <w:t>100,00%</w:t>
            </w:r>
          </w:p>
        </w:tc>
      </w:tr>
      <w:tr w:rsidTr="009343DE" w:rsidR="009343DE">
        <w:trPr>
          <w:trHeight w:val="280"/>
        </w:trPr>
        <w:tc>
          <w:tcPr>
            <w:tcW w:type="dxa" w:w="639"/>
            <w:noWrap/>
            <w:vAlign w:val="bottom"/>
            <w:hideMark/>
          </w:tcPr>
          <w:p w:rsidRDefault="009343DE" w:rsidP="009343DE" w:rsidR="009343DE">
            <w:pPr>
              <w:spacing w:after="0"/>
              <w:rPr>
                <w:sz w:val="20"/>
                <w:szCs w:val="20"/>
                <w:lang w:eastAsia="hr-HR"/>
              </w:rPr>
            </w:pPr>
          </w:p>
        </w:tc>
        <w:tc>
          <w:tcPr>
            <w:tcW w:type="dxa" w:w="1640"/>
            <w:noWrap/>
            <w:vAlign w:val="center"/>
            <w:hideMark/>
          </w:tcPr>
          <w:p w:rsidRDefault="009343DE" w:rsidP="009343DE" w:rsidR="009343DE">
            <w:pPr>
              <w:spacing w:after="0"/>
              <w:rPr>
                <w:sz w:val="20"/>
                <w:szCs w:val="20"/>
                <w:lang w:eastAsia="hr-HR"/>
              </w:rPr>
            </w:pPr>
          </w:p>
        </w:tc>
        <w:tc>
          <w:tcPr>
            <w:tcW w:type="dxa" w:w="3200"/>
            <w:vAlign w:val="bottom"/>
            <w:hideMark/>
          </w:tcPr>
          <w:p w:rsidRDefault="009343DE" w:rsidP="009343DE" w:rsidR="009343DE">
            <w:pPr>
              <w:spacing w:after="0"/>
              <w:rPr>
                <w:sz w:val="20"/>
                <w:szCs w:val="20"/>
                <w:lang w:eastAsia="hr-HR"/>
              </w:rPr>
            </w:pPr>
          </w:p>
        </w:tc>
        <w:tc>
          <w:tcPr>
            <w:tcW w:type="dxa" w:w="1481"/>
            <w:vAlign w:val="bottom"/>
            <w:hideMark/>
          </w:tcPr>
          <w:p w:rsidRDefault="009343DE" w:rsidP="009343DE" w:rsidR="009343DE">
            <w:pPr>
              <w:spacing w:after="0"/>
              <w:rPr>
                <w:sz w:val="20"/>
                <w:szCs w:val="20"/>
                <w:lang w:eastAsia="hr-HR"/>
              </w:rPr>
            </w:pPr>
          </w:p>
        </w:tc>
        <w:tc>
          <w:tcPr>
            <w:tcW w:type="dxa" w:w="1620"/>
            <w:noWrap/>
            <w:vAlign w:val="bottom"/>
            <w:hideMark/>
          </w:tcPr>
          <w:p w:rsidRDefault="009343DE" w:rsidP="009343DE" w:rsidR="009343DE">
            <w:pPr>
              <w:spacing w:after="0"/>
              <w:rPr>
                <w:sz w:val="20"/>
                <w:szCs w:val="20"/>
                <w:lang w:eastAsia="hr-HR"/>
              </w:rPr>
            </w:pPr>
          </w:p>
        </w:tc>
        <w:tc>
          <w:tcPr>
            <w:tcW w:type="dxa" w:w="1620"/>
            <w:noWrap/>
            <w:vAlign w:val="bottom"/>
            <w:hideMark/>
          </w:tcPr>
          <w:p w:rsidRDefault="009343DE" w:rsidP="009343DE" w:rsidR="009343DE">
            <w:pPr>
              <w:spacing w:after="0"/>
              <w:rPr>
                <w:sz w:val="20"/>
                <w:szCs w:val="20"/>
                <w:lang w:eastAsia="hr-HR"/>
              </w:rPr>
            </w:pPr>
          </w:p>
        </w:tc>
      </w:tr>
      <w:tr w:rsidTr="009343DE" w:rsidR="009343DE">
        <w:trPr>
          <w:trHeight w:val="280"/>
        </w:trPr>
        <w:tc>
          <w:tcPr>
            <w:tcW w:type="dxa" w:w="639"/>
            <w:noWrap/>
            <w:vAlign w:val="bottom"/>
            <w:hideMark/>
          </w:tcPr>
          <w:p w:rsidRDefault="009343DE" w:rsidP="009343DE" w:rsidR="009343DE">
            <w:pPr>
              <w:spacing w:after="0"/>
              <w:rPr>
                <w:sz w:val="20"/>
                <w:szCs w:val="20"/>
                <w:lang w:eastAsia="hr-HR"/>
              </w:rPr>
            </w:pPr>
          </w:p>
        </w:tc>
        <w:tc>
          <w:tcPr>
            <w:tcW w:type="dxa" w:w="1640"/>
            <w:noWrap/>
            <w:vAlign w:val="center"/>
            <w:hideMark/>
          </w:tcPr>
          <w:p w:rsidRDefault="009343DE" w:rsidP="009343DE" w:rsidR="009343DE">
            <w:pPr>
              <w:spacing w:after="0"/>
              <w:rPr>
                <w:sz w:val="20"/>
                <w:szCs w:val="20"/>
                <w:lang w:eastAsia="hr-HR"/>
              </w:rPr>
            </w:pPr>
          </w:p>
        </w:tc>
        <w:tc>
          <w:tcPr>
            <w:tcW w:type="dxa" w:w="3200"/>
            <w:tcBorders>
              <w:top w:space="0" w:sz="4" w:color="auto" w:val="single"/>
              <w:left w:space="0" w:sz="4" w:color="auto" w:val="single"/>
              <w:bottom w:space="0" w:sz="4" w:color="auto" w:val="single"/>
              <w:right w:space="0" w:sz="4" w:color="auto" w:val="single"/>
            </w:tcBorders>
            <w:shd w:fill="BDD7EE" w:color="auto" w:val="clear"/>
            <w:noWrap/>
            <w:vAlign w:val="bottom"/>
            <w:hideMark/>
          </w:tcPr>
          <w:p w:rsidRDefault="009343DE" w:rsidP="009343DE" w:rsidR="009343DE">
            <w:pPr>
              <w:spacing w:after="0"/>
              <w:rPr>
                <w:b/>
                <w:bCs/>
                <w:color w:val="000000"/>
                <w:lang w:eastAsia="en-GB"/>
              </w:rPr>
            </w:pPr>
            <w:r>
              <w:rPr>
                <w:b/>
                <w:bCs/>
                <w:color w:val="000000"/>
                <w:sz w:val="22"/>
                <w:szCs w:val="22"/>
                <w:lang w:eastAsia="en-GB"/>
              </w:rPr>
              <w:t xml:space="preserve">Financijski dio: </w:t>
            </w:r>
          </w:p>
        </w:tc>
        <w:tc>
          <w:tcPr>
            <w:tcW w:type="dxa" w:w="1481"/>
            <w:tcBorders>
              <w:top w:space="0" w:sz="4" w:color="auto" w:val="single"/>
              <w:left w:val="nil"/>
              <w:bottom w:space="0" w:sz="4" w:color="auto" w:val="single"/>
              <w:right w:space="0" w:sz="4" w:color="auto" w:val="single"/>
            </w:tcBorders>
            <w:shd w:fill="BDD7EE" w:color="auto" w:val="clear"/>
            <w:noWrap/>
            <w:vAlign w:val="bottom"/>
            <w:hideMark/>
          </w:tcPr>
          <w:p w:rsidRDefault="009343DE" w:rsidP="009343DE" w:rsidR="009343DE">
            <w:pPr>
              <w:spacing w:after="0"/>
              <w:jc w:val="right"/>
              <w:rPr>
                <w:b/>
                <w:bCs/>
                <w:color w:val="000000"/>
                <w:lang w:eastAsia="en-GB"/>
              </w:rPr>
            </w:pPr>
            <w:r>
              <w:rPr>
                <w:b/>
                <w:bCs/>
                <w:color w:val="000000"/>
                <w:sz w:val="22"/>
                <w:szCs w:val="22"/>
                <w:lang w:eastAsia="en-GB"/>
              </w:rPr>
              <w:t>13.965.358,45</w:t>
            </w:r>
          </w:p>
        </w:tc>
        <w:tc>
          <w:tcPr>
            <w:tcW w:type="dxa" w:w="1620"/>
            <w:tcBorders>
              <w:top w:space="0" w:sz="4" w:color="auto" w:val="single"/>
              <w:left w:val="nil"/>
              <w:bottom w:space="0" w:sz="4" w:color="auto" w:val="single"/>
              <w:right w:space="0" w:sz="4" w:color="auto" w:val="single"/>
            </w:tcBorders>
            <w:shd w:fill="BDD7EE" w:color="auto" w:val="clear"/>
            <w:noWrap/>
            <w:vAlign w:val="bottom"/>
            <w:hideMark/>
          </w:tcPr>
          <w:p w:rsidRDefault="009343DE" w:rsidP="009343DE" w:rsidR="009343DE">
            <w:pPr>
              <w:spacing w:after="0"/>
              <w:jc w:val="right"/>
              <w:rPr>
                <w:b/>
                <w:bCs/>
                <w:color w:val="000000"/>
                <w:lang w:eastAsia="en-GB"/>
              </w:rPr>
            </w:pPr>
            <w:r>
              <w:rPr>
                <w:b/>
                <w:bCs/>
                <w:color w:val="000000"/>
                <w:sz w:val="22"/>
                <w:szCs w:val="22"/>
                <w:lang w:eastAsia="en-GB"/>
              </w:rPr>
              <w:t>100,00%</w:t>
            </w:r>
          </w:p>
        </w:tc>
        <w:tc>
          <w:tcPr>
            <w:tcW w:type="dxa" w:w="1620"/>
            <w:noWrap/>
            <w:vAlign w:val="bottom"/>
            <w:hideMark/>
          </w:tcPr>
          <w:p w:rsidRDefault="009343DE" w:rsidP="009343DE" w:rsidR="009343DE">
            <w:pPr>
              <w:spacing w:after="0"/>
              <w:rPr>
                <w:sz w:val="20"/>
                <w:szCs w:val="20"/>
                <w:lang w:eastAsia="hr-HR"/>
              </w:rPr>
            </w:pPr>
          </w:p>
        </w:tc>
      </w:tr>
      <w:tr w:rsidTr="009343DE" w:rsidR="009343DE">
        <w:trPr>
          <w:trHeight w:val="280"/>
        </w:trPr>
        <w:tc>
          <w:tcPr>
            <w:tcW w:type="dxa" w:w="639"/>
            <w:noWrap/>
            <w:vAlign w:val="bottom"/>
            <w:hideMark/>
          </w:tcPr>
          <w:p w:rsidRDefault="009343DE" w:rsidP="009343DE" w:rsidR="009343DE">
            <w:pPr>
              <w:spacing w:after="0"/>
              <w:rPr>
                <w:sz w:val="20"/>
                <w:szCs w:val="20"/>
                <w:lang w:eastAsia="hr-HR"/>
              </w:rPr>
            </w:pPr>
          </w:p>
        </w:tc>
        <w:tc>
          <w:tcPr>
            <w:tcW w:type="dxa" w:w="1640"/>
            <w:noWrap/>
            <w:vAlign w:val="center"/>
            <w:hideMark/>
          </w:tcPr>
          <w:p w:rsidRDefault="009343DE" w:rsidP="009343DE" w:rsidR="009343DE">
            <w:pPr>
              <w:spacing w:after="0"/>
              <w:rPr>
                <w:sz w:val="20"/>
                <w:szCs w:val="20"/>
                <w:lang w:eastAsia="hr-HR"/>
              </w:rPr>
            </w:pPr>
          </w:p>
        </w:tc>
        <w:tc>
          <w:tcPr>
            <w:tcW w:type="dxa" w:w="3200"/>
            <w:tcBorders>
              <w:top w:val="nil"/>
              <w:left w:space="0" w:sz="4" w:color="auto" w:val="single"/>
              <w:bottom w:space="0" w:sz="4" w:color="auto" w:val="single"/>
              <w:right w:space="0" w:sz="4" w:color="auto" w:val="single"/>
            </w:tcBorders>
            <w:shd w:fill="BDD7EE" w:color="auto" w:val="clear"/>
            <w:noWrap/>
            <w:vAlign w:val="bottom"/>
            <w:hideMark/>
          </w:tcPr>
          <w:p w:rsidRDefault="009343DE" w:rsidP="009343DE" w:rsidR="009343DE">
            <w:pPr>
              <w:spacing w:after="0"/>
              <w:rPr>
                <w:b/>
                <w:bCs/>
                <w:color w:val="000000"/>
                <w:lang w:eastAsia="en-GB"/>
              </w:rPr>
            </w:pPr>
            <w:r>
              <w:rPr>
                <w:b/>
                <w:bCs/>
                <w:color w:val="000000"/>
                <w:sz w:val="22"/>
                <w:szCs w:val="22"/>
                <w:lang w:eastAsia="en-GB"/>
              </w:rPr>
              <w:t>Brojčani dio:</w:t>
            </w:r>
          </w:p>
        </w:tc>
        <w:tc>
          <w:tcPr>
            <w:tcW w:type="dxa" w:w="1481"/>
            <w:tcBorders>
              <w:top w:val="nil"/>
              <w:left w:val="nil"/>
              <w:bottom w:space="0" w:sz="4" w:color="auto" w:val="single"/>
              <w:right w:space="0" w:sz="4" w:color="auto" w:val="single"/>
            </w:tcBorders>
            <w:shd w:fill="BDD7EE" w:color="auto" w:val="clear"/>
            <w:noWrap/>
            <w:vAlign w:val="bottom"/>
            <w:hideMark/>
          </w:tcPr>
          <w:p w:rsidRDefault="009343DE" w:rsidP="009343DE" w:rsidR="009343DE">
            <w:pPr>
              <w:spacing w:after="0"/>
              <w:jc w:val="right"/>
              <w:rPr>
                <w:b/>
                <w:bCs/>
                <w:color w:val="000000"/>
                <w:lang w:eastAsia="en-GB"/>
              </w:rPr>
            </w:pPr>
            <w:r>
              <w:rPr>
                <w:b/>
                <w:bCs/>
                <w:color w:val="000000"/>
                <w:sz w:val="22"/>
                <w:szCs w:val="22"/>
                <w:lang w:eastAsia="en-GB"/>
              </w:rPr>
              <w:t>1</w:t>
            </w:r>
          </w:p>
        </w:tc>
        <w:tc>
          <w:tcPr>
            <w:tcW w:type="dxa" w:w="1620"/>
            <w:tcBorders>
              <w:top w:val="nil"/>
              <w:left w:val="nil"/>
              <w:bottom w:space="0" w:sz="4" w:color="auto" w:val="single"/>
              <w:right w:space="0" w:sz="4" w:color="auto" w:val="single"/>
            </w:tcBorders>
            <w:shd w:fill="BDD7EE" w:color="auto" w:val="clear"/>
            <w:noWrap/>
            <w:vAlign w:val="bottom"/>
            <w:hideMark/>
          </w:tcPr>
          <w:p w:rsidRDefault="009343DE" w:rsidP="009343DE" w:rsidR="009343DE">
            <w:pPr>
              <w:spacing w:after="0"/>
              <w:jc w:val="right"/>
              <w:rPr>
                <w:b/>
                <w:bCs/>
                <w:color w:val="000000"/>
                <w:lang w:eastAsia="en-GB"/>
              </w:rPr>
            </w:pPr>
            <w:r>
              <w:rPr>
                <w:b/>
                <w:bCs/>
                <w:color w:val="000000"/>
                <w:sz w:val="22"/>
                <w:szCs w:val="22"/>
                <w:lang w:eastAsia="en-GB"/>
              </w:rPr>
              <w:t>100,00%</w:t>
            </w:r>
          </w:p>
        </w:tc>
        <w:tc>
          <w:tcPr>
            <w:tcW w:type="dxa" w:w="1620"/>
            <w:noWrap/>
            <w:vAlign w:val="bottom"/>
            <w:hideMark/>
          </w:tcPr>
          <w:p w:rsidRDefault="009343DE" w:rsidP="009343DE" w:rsidR="009343DE">
            <w:pPr>
              <w:spacing w:after="0"/>
              <w:rPr>
                <w:sz w:val="20"/>
                <w:szCs w:val="20"/>
                <w:lang w:eastAsia="hr-HR"/>
              </w:rPr>
            </w:pPr>
          </w:p>
        </w:tc>
      </w:tr>
      <w:tr w:rsidTr="009343DE" w:rsidR="009343DE">
        <w:trPr>
          <w:trHeight w:val="280"/>
        </w:trPr>
        <w:tc>
          <w:tcPr>
            <w:tcW w:type="dxa" w:w="639"/>
            <w:noWrap/>
            <w:vAlign w:val="bottom"/>
            <w:hideMark/>
          </w:tcPr>
          <w:p w:rsidRDefault="009343DE" w:rsidP="009343DE" w:rsidR="009343DE">
            <w:pPr>
              <w:spacing w:after="0"/>
              <w:rPr>
                <w:sz w:val="20"/>
                <w:szCs w:val="20"/>
                <w:lang w:eastAsia="hr-HR"/>
              </w:rPr>
            </w:pPr>
          </w:p>
        </w:tc>
        <w:tc>
          <w:tcPr>
            <w:tcW w:type="dxa" w:w="1640"/>
            <w:noWrap/>
            <w:vAlign w:val="center"/>
            <w:hideMark/>
          </w:tcPr>
          <w:p w:rsidRDefault="009343DE" w:rsidP="009343DE" w:rsidR="009343DE">
            <w:pPr>
              <w:spacing w:after="0"/>
              <w:rPr>
                <w:sz w:val="20"/>
                <w:szCs w:val="20"/>
                <w:lang w:eastAsia="hr-HR"/>
              </w:rPr>
            </w:pPr>
          </w:p>
        </w:tc>
        <w:tc>
          <w:tcPr>
            <w:tcW w:type="dxa" w:w="3200"/>
            <w:vAlign w:val="bottom"/>
            <w:hideMark/>
          </w:tcPr>
          <w:p w:rsidRDefault="009343DE" w:rsidP="009343DE" w:rsidR="009343DE">
            <w:pPr>
              <w:spacing w:after="0"/>
              <w:rPr>
                <w:sz w:val="20"/>
                <w:szCs w:val="20"/>
                <w:lang w:eastAsia="hr-HR"/>
              </w:rPr>
            </w:pPr>
          </w:p>
        </w:tc>
        <w:tc>
          <w:tcPr>
            <w:tcW w:type="dxa" w:w="1481"/>
            <w:vAlign w:val="bottom"/>
            <w:hideMark/>
          </w:tcPr>
          <w:p w:rsidRDefault="009343DE" w:rsidP="009343DE" w:rsidR="009343DE">
            <w:pPr>
              <w:spacing w:after="0"/>
              <w:rPr>
                <w:sz w:val="20"/>
                <w:szCs w:val="20"/>
                <w:lang w:eastAsia="hr-HR"/>
              </w:rPr>
            </w:pPr>
          </w:p>
        </w:tc>
        <w:tc>
          <w:tcPr>
            <w:tcW w:type="dxa" w:w="1620"/>
            <w:noWrap/>
            <w:vAlign w:val="bottom"/>
            <w:hideMark/>
          </w:tcPr>
          <w:p w:rsidRDefault="009343DE" w:rsidP="009343DE" w:rsidR="009343DE">
            <w:pPr>
              <w:spacing w:after="0"/>
              <w:rPr>
                <w:sz w:val="20"/>
                <w:szCs w:val="20"/>
                <w:lang w:eastAsia="hr-HR"/>
              </w:rPr>
            </w:pPr>
          </w:p>
        </w:tc>
        <w:tc>
          <w:tcPr>
            <w:tcW w:type="dxa" w:w="1620"/>
            <w:noWrap/>
            <w:vAlign w:val="bottom"/>
            <w:hideMark/>
          </w:tcPr>
          <w:p w:rsidRDefault="009343DE" w:rsidP="009343DE" w:rsidR="009343DE">
            <w:pPr>
              <w:spacing w:after="0"/>
              <w:rPr>
                <w:sz w:val="20"/>
                <w:szCs w:val="20"/>
                <w:lang w:eastAsia="hr-HR"/>
              </w:rPr>
            </w:pPr>
          </w:p>
        </w:tc>
      </w:tr>
      <w:tr w:rsidTr="009343DE" w:rsidR="009343DE">
        <w:trPr>
          <w:trHeight w:val="280"/>
        </w:trPr>
        <w:tc>
          <w:tcPr>
            <w:tcW w:type="dxa" w:w="639"/>
            <w:noWrap/>
            <w:vAlign w:val="bottom"/>
            <w:hideMark/>
          </w:tcPr>
          <w:p w:rsidRDefault="009343DE" w:rsidP="009343DE" w:rsidR="009343DE">
            <w:pPr>
              <w:spacing w:after="0"/>
              <w:rPr>
                <w:sz w:val="20"/>
                <w:szCs w:val="20"/>
                <w:lang w:eastAsia="hr-HR"/>
              </w:rPr>
            </w:pPr>
          </w:p>
        </w:tc>
        <w:tc>
          <w:tcPr>
            <w:tcW w:type="dxa" w:w="1640"/>
            <w:noWrap/>
            <w:vAlign w:val="center"/>
            <w:hideMark/>
          </w:tcPr>
          <w:p w:rsidRDefault="009343DE" w:rsidP="009343DE" w:rsidR="009343DE">
            <w:pPr>
              <w:spacing w:after="0"/>
              <w:rPr>
                <w:sz w:val="20"/>
                <w:szCs w:val="20"/>
                <w:lang w:eastAsia="hr-HR"/>
              </w:rPr>
            </w:pPr>
          </w:p>
        </w:tc>
        <w:tc>
          <w:tcPr>
            <w:tcW w:type="dxa" w:w="3200"/>
            <w:vAlign w:val="bottom"/>
            <w:hideMark/>
          </w:tcPr>
          <w:p w:rsidRDefault="009343DE" w:rsidP="009343DE" w:rsidR="009343DE">
            <w:pPr>
              <w:spacing w:after="0"/>
              <w:rPr>
                <w:sz w:val="20"/>
                <w:szCs w:val="20"/>
                <w:lang w:eastAsia="hr-HR"/>
              </w:rPr>
            </w:pPr>
          </w:p>
        </w:tc>
        <w:tc>
          <w:tcPr>
            <w:tcW w:type="dxa" w:w="1481"/>
            <w:vAlign w:val="bottom"/>
            <w:hideMark/>
          </w:tcPr>
          <w:p w:rsidRDefault="009343DE" w:rsidP="009343DE" w:rsidR="009343DE">
            <w:pPr>
              <w:spacing w:after="0"/>
              <w:rPr>
                <w:sz w:val="20"/>
                <w:szCs w:val="20"/>
                <w:lang w:eastAsia="hr-HR"/>
              </w:rPr>
            </w:pPr>
          </w:p>
        </w:tc>
        <w:tc>
          <w:tcPr>
            <w:tcW w:type="dxa" w:w="1620"/>
            <w:noWrap/>
            <w:vAlign w:val="bottom"/>
            <w:hideMark/>
          </w:tcPr>
          <w:p w:rsidRDefault="009343DE" w:rsidP="009343DE" w:rsidR="009343DE">
            <w:pPr>
              <w:spacing w:after="0"/>
              <w:rPr>
                <w:sz w:val="20"/>
                <w:szCs w:val="20"/>
                <w:lang w:eastAsia="hr-HR"/>
              </w:rPr>
            </w:pPr>
          </w:p>
        </w:tc>
        <w:tc>
          <w:tcPr>
            <w:tcW w:type="dxa" w:w="1620"/>
            <w:noWrap/>
            <w:vAlign w:val="bottom"/>
            <w:hideMark/>
          </w:tcPr>
          <w:p w:rsidRDefault="009343DE" w:rsidP="009343DE" w:rsidR="009343DE">
            <w:pPr>
              <w:spacing w:after="0"/>
              <w:rPr>
                <w:sz w:val="20"/>
                <w:szCs w:val="20"/>
                <w:lang w:eastAsia="hr-HR"/>
              </w:rPr>
            </w:pPr>
          </w:p>
        </w:tc>
      </w:tr>
      <w:tr w:rsidTr="009343DE" w:rsidR="009343DE">
        <w:trPr>
          <w:trHeight w:val="280"/>
        </w:trPr>
        <w:tc>
          <w:tcPr>
            <w:tcW w:type="dxa" w:w="639"/>
            <w:noWrap/>
            <w:vAlign w:val="bottom"/>
            <w:hideMark/>
          </w:tcPr>
          <w:p w:rsidRDefault="009343DE" w:rsidP="009343DE" w:rsidR="009343DE">
            <w:pPr>
              <w:spacing w:after="0"/>
              <w:rPr>
                <w:sz w:val="20"/>
                <w:szCs w:val="20"/>
                <w:lang w:eastAsia="hr-HR"/>
              </w:rPr>
            </w:pPr>
          </w:p>
        </w:tc>
        <w:tc>
          <w:tcPr>
            <w:tcW w:type="dxa" w:w="1640"/>
            <w:noWrap/>
            <w:vAlign w:val="center"/>
            <w:hideMark/>
          </w:tcPr>
          <w:p w:rsidRDefault="009343DE" w:rsidP="009343DE" w:rsidR="009343DE">
            <w:pPr>
              <w:spacing w:after="0"/>
              <w:rPr>
                <w:sz w:val="20"/>
                <w:szCs w:val="20"/>
                <w:lang w:eastAsia="hr-HR"/>
              </w:rPr>
            </w:pPr>
          </w:p>
        </w:tc>
        <w:tc>
          <w:tcPr>
            <w:tcW w:type="dxa" w:w="3200"/>
            <w:vAlign w:val="bottom"/>
            <w:hideMark/>
          </w:tcPr>
          <w:p w:rsidRDefault="009343DE" w:rsidP="009343DE" w:rsidR="009343DE">
            <w:pPr>
              <w:spacing w:after="0"/>
              <w:rPr>
                <w:sz w:val="20"/>
                <w:szCs w:val="20"/>
                <w:lang w:eastAsia="hr-HR"/>
              </w:rPr>
            </w:pPr>
          </w:p>
        </w:tc>
        <w:tc>
          <w:tcPr>
            <w:tcW w:type="dxa" w:w="1481"/>
            <w:vAlign w:val="bottom"/>
            <w:hideMark/>
          </w:tcPr>
          <w:p w:rsidRDefault="009343DE" w:rsidP="009343DE" w:rsidR="009343DE">
            <w:pPr>
              <w:spacing w:after="0"/>
              <w:rPr>
                <w:sz w:val="20"/>
                <w:szCs w:val="20"/>
                <w:lang w:eastAsia="hr-HR"/>
              </w:rPr>
            </w:pPr>
          </w:p>
        </w:tc>
        <w:tc>
          <w:tcPr>
            <w:tcW w:type="dxa" w:w="1620"/>
            <w:noWrap/>
            <w:vAlign w:val="bottom"/>
            <w:hideMark/>
          </w:tcPr>
          <w:p w:rsidRDefault="009343DE" w:rsidP="009343DE" w:rsidR="009343DE">
            <w:pPr>
              <w:spacing w:after="0"/>
              <w:rPr>
                <w:sz w:val="20"/>
                <w:szCs w:val="20"/>
                <w:lang w:eastAsia="hr-HR"/>
              </w:rPr>
            </w:pPr>
          </w:p>
        </w:tc>
        <w:tc>
          <w:tcPr>
            <w:tcW w:type="dxa" w:w="1620"/>
            <w:noWrap/>
            <w:vAlign w:val="bottom"/>
            <w:hideMark/>
          </w:tcPr>
          <w:p w:rsidRDefault="009343DE" w:rsidP="009343DE" w:rsidR="009343DE">
            <w:pPr>
              <w:spacing w:after="0"/>
              <w:rPr>
                <w:sz w:val="20"/>
                <w:szCs w:val="20"/>
                <w:lang w:eastAsia="hr-HR"/>
              </w:rPr>
            </w:pPr>
          </w:p>
        </w:tc>
      </w:tr>
      <w:tr w:rsidTr="009343DE" w:rsidR="009343DE">
        <w:trPr>
          <w:trHeight w:val="280"/>
        </w:trPr>
        <w:tc>
          <w:tcPr>
            <w:tcW w:type="dxa" w:w="639"/>
            <w:noWrap/>
            <w:vAlign w:val="bottom"/>
            <w:hideMark/>
          </w:tcPr>
          <w:p w:rsidRDefault="009343DE" w:rsidP="009343DE" w:rsidR="009343DE">
            <w:pPr>
              <w:spacing w:after="0"/>
              <w:rPr>
                <w:sz w:val="20"/>
                <w:szCs w:val="20"/>
                <w:lang w:eastAsia="hr-HR"/>
              </w:rPr>
            </w:pPr>
          </w:p>
        </w:tc>
        <w:tc>
          <w:tcPr>
            <w:tcW w:type="dxa" w:w="1640"/>
            <w:noWrap/>
            <w:vAlign w:val="center"/>
            <w:hideMark/>
          </w:tcPr>
          <w:p w:rsidRDefault="009343DE" w:rsidP="009343DE" w:rsidR="009343DE">
            <w:pPr>
              <w:spacing w:after="0"/>
              <w:rPr>
                <w:sz w:val="20"/>
                <w:szCs w:val="20"/>
                <w:lang w:eastAsia="hr-HR"/>
              </w:rPr>
            </w:pPr>
          </w:p>
        </w:tc>
        <w:tc>
          <w:tcPr>
            <w:tcW w:type="dxa" w:w="3200"/>
            <w:tcBorders>
              <w:top w:space="0" w:sz="4" w:color="auto" w:val="single"/>
              <w:left w:space="0" w:sz="4" w:color="auto" w:val="single"/>
              <w:bottom w:space="0" w:sz="4" w:color="auto" w:val="single"/>
              <w:right w:space="0" w:sz="4" w:color="auto" w:val="single"/>
            </w:tcBorders>
            <w:shd w:fill="BDD7EE" w:color="auto" w:val="clear"/>
            <w:vAlign w:val="bottom"/>
            <w:hideMark/>
          </w:tcPr>
          <w:p w:rsidRDefault="009343DE" w:rsidP="009343DE" w:rsidR="009343DE">
            <w:pPr>
              <w:spacing w:after="0"/>
              <w:rPr>
                <w:color w:val="000000"/>
                <w:lang w:eastAsia="en-GB"/>
              </w:rPr>
            </w:pPr>
            <w:r>
              <w:rPr>
                <w:color w:val="000000"/>
                <w:sz w:val="22"/>
                <w:szCs w:val="22"/>
                <w:lang w:eastAsia="en-GB"/>
              </w:rPr>
              <w:t>SVEUKUPNO</w:t>
            </w:r>
          </w:p>
        </w:tc>
        <w:tc>
          <w:tcPr>
            <w:tcW w:type="dxa" w:w="1481"/>
            <w:tcBorders>
              <w:top w:space="0" w:sz="4" w:color="auto" w:val="single"/>
              <w:left w:val="nil"/>
              <w:bottom w:space="0" w:sz="4" w:color="auto" w:val="single"/>
              <w:right w:space="0" w:sz="4" w:color="auto" w:val="single"/>
            </w:tcBorders>
            <w:shd w:fill="BDD7EE" w:color="auto" w:val="clear"/>
            <w:vAlign w:val="bottom"/>
            <w:hideMark/>
          </w:tcPr>
          <w:p w:rsidRDefault="009343DE" w:rsidP="009343DE" w:rsidR="009343DE">
            <w:pPr>
              <w:spacing w:after="0"/>
              <w:jc w:val="right"/>
              <w:rPr>
                <w:color w:val="000000"/>
                <w:lang w:eastAsia="en-GB"/>
              </w:rPr>
            </w:pPr>
            <w:r>
              <w:rPr>
                <w:color w:val="000000"/>
                <w:sz w:val="22"/>
                <w:szCs w:val="22"/>
                <w:lang w:eastAsia="en-GB"/>
              </w:rPr>
              <w:t>99.037.993,31</w:t>
            </w:r>
          </w:p>
        </w:tc>
        <w:tc>
          <w:tcPr>
            <w:tcW w:type="dxa" w:w="1620"/>
            <w:tcBorders>
              <w:top w:space="0" w:sz="4" w:color="auto" w:val="single"/>
              <w:left w:val="nil"/>
              <w:bottom w:space="0" w:sz="4" w:color="auto" w:val="single"/>
              <w:right w:space="0" w:sz="4" w:color="auto" w:val="single"/>
            </w:tcBorders>
            <w:shd w:fill="BDD7EE" w:color="auto" w:val="clear"/>
            <w:vAlign w:val="bottom"/>
            <w:hideMark/>
          </w:tcPr>
          <w:p w:rsidRDefault="009343DE" w:rsidP="009343DE" w:rsidR="009343DE">
            <w:pPr>
              <w:spacing w:after="0"/>
              <w:jc w:val="right"/>
              <w:rPr>
                <w:color w:val="000000"/>
                <w:lang w:eastAsia="en-GB"/>
              </w:rPr>
            </w:pPr>
            <w:r>
              <w:rPr>
                <w:color w:val="000000"/>
                <w:sz w:val="22"/>
                <w:szCs w:val="22"/>
                <w:lang w:eastAsia="en-GB"/>
              </w:rPr>
              <w:t>93.461.790,86</w:t>
            </w:r>
          </w:p>
        </w:tc>
        <w:tc>
          <w:tcPr>
            <w:tcW w:type="dxa" w:w="1620"/>
            <w:tcBorders>
              <w:top w:space="0" w:sz="4" w:color="auto" w:val="single"/>
              <w:left w:val="nil"/>
              <w:bottom w:space="0" w:sz="4" w:color="auto" w:val="single"/>
              <w:right w:space="0" w:sz="4" w:color="auto" w:val="single"/>
            </w:tcBorders>
            <w:shd w:fill="BDD7EE" w:color="auto" w:val="clear"/>
            <w:noWrap/>
            <w:vAlign w:val="bottom"/>
            <w:hideMark/>
          </w:tcPr>
          <w:p w:rsidRDefault="009343DE" w:rsidP="009343DE" w:rsidR="009343DE">
            <w:pPr>
              <w:spacing w:after="0"/>
              <w:jc w:val="right"/>
              <w:rPr>
                <w:b/>
                <w:bCs/>
                <w:color w:val="000000"/>
                <w:lang w:eastAsia="en-GB"/>
              </w:rPr>
            </w:pPr>
            <w:r>
              <w:rPr>
                <w:b/>
                <w:bCs/>
                <w:color w:val="000000"/>
                <w:sz w:val="22"/>
                <w:szCs w:val="22"/>
                <w:lang w:eastAsia="en-GB"/>
              </w:rPr>
              <w:t>94,37%</w:t>
            </w:r>
          </w:p>
        </w:tc>
      </w:tr>
      <w:tr w:rsidTr="009343DE" w:rsidR="009343DE">
        <w:trPr>
          <w:trHeight w:val="300"/>
        </w:trPr>
        <w:tc>
          <w:tcPr>
            <w:tcW w:type="dxa" w:w="639"/>
            <w:noWrap/>
            <w:vAlign w:val="bottom"/>
            <w:hideMark/>
          </w:tcPr>
          <w:p w:rsidRDefault="009343DE" w:rsidP="009343DE" w:rsidR="009343DE">
            <w:pPr>
              <w:spacing w:after="0"/>
              <w:rPr>
                <w:sz w:val="20"/>
                <w:szCs w:val="20"/>
                <w:lang w:eastAsia="hr-HR"/>
              </w:rPr>
            </w:pPr>
          </w:p>
        </w:tc>
        <w:tc>
          <w:tcPr>
            <w:tcW w:type="dxa" w:w="1640"/>
            <w:noWrap/>
            <w:vAlign w:val="center"/>
            <w:hideMark/>
          </w:tcPr>
          <w:p w:rsidRDefault="009343DE" w:rsidP="009343DE" w:rsidR="009343DE">
            <w:pPr>
              <w:spacing w:after="0"/>
              <w:rPr>
                <w:sz w:val="20"/>
                <w:szCs w:val="20"/>
                <w:lang w:eastAsia="hr-HR"/>
              </w:rPr>
            </w:pPr>
          </w:p>
        </w:tc>
        <w:tc>
          <w:tcPr>
            <w:tcW w:type="dxa" w:w="3200"/>
            <w:vAlign w:val="bottom"/>
            <w:hideMark/>
          </w:tcPr>
          <w:p w:rsidRDefault="009343DE" w:rsidP="009343DE" w:rsidR="009343DE">
            <w:pPr>
              <w:spacing w:after="0"/>
              <w:rPr>
                <w:sz w:val="20"/>
                <w:szCs w:val="20"/>
                <w:lang w:eastAsia="hr-HR"/>
              </w:rPr>
            </w:pPr>
          </w:p>
        </w:tc>
        <w:tc>
          <w:tcPr>
            <w:tcW w:type="dxa" w:w="1481"/>
            <w:vAlign w:val="bottom"/>
            <w:hideMark/>
          </w:tcPr>
          <w:p w:rsidRDefault="009343DE" w:rsidP="009343DE" w:rsidR="009343DE">
            <w:pPr>
              <w:spacing w:after="0"/>
              <w:rPr>
                <w:sz w:val="20"/>
                <w:szCs w:val="20"/>
                <w:lang w:eastAsia="hr-HR"/>
              </w:rPr>
            </w:pPr>
          </w:p>
        </w:tc>
        <w:tc>
          <w:tcPr>
            <w:tcW w:type="dxa" w:w="1620"/>
            <w:noWrap/>
            <w:vAlign w:val="bottom"/>
            <w:hideMark/>
          </w:tcPr>
          <w:p w:rsidRDefault="009343DE" w:rsidP="009343DE" w:rsidR="009343DE">
            <w:pPr>
              <w:spacing w:after="0"/>
              <w:rPr>
                <w:sz w:val="20"/>
                <w:szCs w:val="20"/>
                <w:lang w:eastAsia="hr-HR"/>
              </w:rPr>
            </w:pPr>
          </w:p>
        </w:tc>
        <w:tc>
          <w:tcPr>
            <w:tcW w:type="dxa" w:w="1620"/>
            <w:noWrap/>
            <w:vAlign w:val="bottom"/>
            <w:hideMark/>
          </w:tcPr>
          <w:p w:rsidRDefault="009343DE" w:rsidP="009343DE" w:rsidR="009343DE">
            <w:pPr>
              <w:spacing w:after="0"/>
              <w:rPr>
                <w:sz w:val="20"/>
                <w:szCs w:val="20"/>
                <w:lang w:eastAsia="hr-HR"/>
              </w:rPr>
            </w:pPr>
          </w:p>
        </w:tc>
      </w:tr>
      <w:tr w:rsidTr="009343DE" w:rsidR="009343DE">
        <w:trPr>
          <w:trHeight w:val="300"/>
        </w:trPr>
        <w:tc>
          <w:tcPr>
            <w:tcW w:type="dxa" w:w="639"/>
            <w:noWrap/>
            <w:vAlign w:val="bottom"/>
            <w:hideMark/>
          </w:tcPr>
          <w:p w:rsidRDefault="009343DE" w:rsidP="009343DE" w:rsidR="009343DE">
            <w:pPr>
              <w:spacing w:after="0"/>
              <w:rPr>
                <w:sz w:val="20"/>
                <w:szCs w:val="20"/>
                <w:lang w:eastAsia="hr-HR"/>
              </w:rPr>
            </w:pPr>
          </w:p>
        </w:tc>
        <w:tc>
          <w:tcPr>
            <w:tcW w:type="dxa" w:w="1640"/>
            <w:noWrap/>
            <w:vAlign w:val="center"/>
            <w:hideMark/>
          </w:tcPr>
          <w:p w:rsidRDefault="009343DE" w:rsidP="009343DE" w:rsidR="009343DE">
            <w:pPr>
              <w:spacing w:after="0"/>
              <w:rPr>
                <w:sz w:val="20"/>
                <w:szCs w:val="20"/>
                <w:lang w:eastAsia="hr-HR"/>
              </w:rPr>
            </w:pPr>
          </w:p>
        </w:tc>
        <w:tc>
          <w:tcPr>
            <w:tcW w:type="dxa" w:w="3200"/>
            <w:vAlign w:val="bottom"/>
            <w:hideMark/>
          </w:tcPr>
          <w:p w:rsidRDefault="009343DE" w:rsidP="009343DE" w:rsidR="009343DE">
            <w:pPr>
              <w:spacing w:after="0"/>
              <w:rPr>
                <w:sz w:val="20"/>
                <w:szCs w:val="20"/>
                <w:lang w:eastAsia="hr-HR"/>
              </w:rPr>
            </w:pPr>
          </w:p>
        </w:tc>
        <w:tc>
          <w:tcPr>
            <w:tcW w:type="dxa" w:w="1481"/>
            <w:vAlign w:val="bottom"/>
            <w:hideMark/>
          </w:tcPr>
          <w:p w:rsidRDefault="009343DE" w:rsidP="009343DE" w:rsidR="009343DE">
            <w:pPr>
              <w:spacing w:after="0"/>
              <w:rPr>
                <w:sz w:val="20"/>
                <w:szCs w:val="20"/>
                <w:lang w:eastAsia="hr-HR"/>
              </w:rPr>
            </w:pPr>
          </w:p>
        </w:tc>
        <w:tc>
          <w:tcPr>
            <w:tcW w:type="dxa" w:w="1620"/>
            <w:noWrap/>
            <w:vAlign w:val="bottom"/>
            <w:hideMark/>
          </w:tcPr>
          <w:p w:rsidRDefault="009343DE" w:rsidP="009343DE" w:rsidR="009343DE">
            <w:pPr>
              <w:spacing w:after="0"/>
              <w:rPr>
                <w:sz w:val="20"/>
                <w:szCs w:val="20"/>
                <w:lang w:eastAsia="hr-HR"/>
              </w:rPr>
            </w:pPr>
          </w:p>
        </w:tc>
        <w:tc>
          <w:tcPr>
            <w:tcW w:type="dxa" w:w="1620"/>
            <w:noWrap/>
            <w:vAlign w:val="bottom"/>
            <w:hideMark/>
          </w:tcPr>
          <w:p w:rsidRDefault="009343DE" w:rsidP="009343DE" w:rsidR="009343DE">
            <w:pPr>
              <w:spacing w:after="0"/>
              <w:rPr>
                <w:sz w:val="20"/>
                <w:szCs w:val="20"/>
                <w:lang w:eastAsia="hr-HR"/>
              </w:rPr>
            </w:pPr>
          </w:p>
        </w:tc>
      </w:tr>
      <w:tr w:rsidTr="009343DE" w:rsidR="009343DE">
        <w:trPr>
          <w:trHeight w:val="280"/>
        </w:trPr>
        <w:tc>
          <w:tcPr>
            <w:tcW w:type="dxa" w:w="639"/>
            <w:noWrap/>
            <w:vAlign w:val="bottom"/>
            <w:hideMark/>
          </w:tcPr>
          <w:p w:rsidRDefault="009343DE" w:rsidP="009343DE" w:rsidR="009343DE">
            <w:pPr>
              <w:spacing w:after="0"/>
              <w:rPr>
                <w:sz w:val="20"/>
                <w:szCs w:val="20"/>
                <w:lang w:eastAsia="hr-HR"/>
              </w:rPr>
            </w:pPr>
          </w:p>
        </w:tc>
        <w:tc>
          <w:tcPr>
            <w:tcW w:type="dxa" w:w="1640"/>
            <w:noWrap/>
            <w:vAlign w:val="center"/>
            <w:hideMark/>
          </w:tcPr>
          <w:p w:rsidRDefault="009343DE" w:rsidP="009343DE" w:rsidR="009343DE">
            <w:pPr>
              <w:spacing w:after="0"/>
              <w:rPr>
                <w:sz w:val="20"/>
                <w:szCs w:val="20"/>
                <w:lang w:eastAsia="hr-HR"/>
              </w:rPr>
            </w:pPr>
          </w:p>
        </w:tc>
        <w:tc>
          <w:tcPr>
            <w:tcW w:type="dxa" w:w="3200"/>
            <w:shd w:fill="BDD7EE" w:color="auto" w:val="clear"/>
            <w:noWrap/>
            <w:vAlign w:val="bottom"/>
            <w:hideMark/>
          </w:tcPr>
          <w:p w:rsidRDefault="009343DE" w:rsidP="009343DE" w:rsidR="009343DE">
            <w:pPr>
              <w:spacing w:after="0"/>
              <w:rPr>
                <w:b/>
                <w:bCs/>
                <w:color w:val="000000"/>
                <w:lang w:eastAsia="en-GB"/>
              </w:rPr>
            </w:pPr>
            <w:r>
              <w:rPr>
                <w:b/>
                <w:bCs/>
                <w:color w:val="000000"/>
                <w:sz w:val="22"/>
                <w:szCs w:val="22"/>
                <w:lang w:eastAsia="en-GB"/>
              </w:rPr>
              <w:t xml:space="preserve">Financijski dio: </w:t>
            </w:r>
          </w:p>
        </w:tc>
        <w:tc>
          <w:tcPr>
            <w:tcW w:type="dxa" w:w="1481"/>
            <w:shd w:fill="BDD7EE" w:color="auto" w:val="clear"/>
            <w:noWrap/>
            <w:vAlign w:val="bottom"/>
            <w:hideMark/>
          </w:tcPr>
          <w:p w:rsidRDefault="009343DE" w:rsidP="009343DE" w:rsidR="009343DE">
            <w:pPr>
              <w:spacing w:after="0"/>
              <w:jc w:val="right"/>
              <w:rPr>
                <w:b/>
                <w:bCs/>
                <w:color w:val="000000"/>
                <w:lang w:eastAsia="en-GB"/>
              </w:rPr>
            </w:pPr>
            <w:r>
              <w:rPr>
                <w:b/>
                <w:bCs/>
                <w:color w:val="000000"/>
                <w:sz w:val="22"/>
                <w:szCs w:val="22"/>
                <w:lang w:eastAsia="en-GB"/>
              </w:rPr>
              <w:t>99.037.993,31</w:t>
            </w:r>
          </w:p>
        </w:tc>
        <w:tc>
          <w:tcPr>
            <w:tcW w:type="dxa" w:w="1620"/>
            <w:shd w:fill="BDD7EE" w:color="auto" w:val="clear"/>
            <w:noWrap/>
            <w:vAlign w:val="bottom"/>
            <w:hideMark/>
          </w:tcPr>
          <w:p w:rsidRDefault="009343DE" w:rsidP="009343DE" w:rsidR="009343DE">
            <w:pPr>
              <w:spacing w:after="0"/>
              <w:jc w:val="right"/>
              <w:rPr>
                <w:b/>
                <w:bCs/>
                <w:color w:val="000000"/>
                <w:lang w:eastAsia="en-GB"/>
              </w:rPr>
            </w:pPr>
            <w:r>
              <w:rPr>
                <w:b/>
                <w:bCs/>
                <w:color w:val="000000"/>
                <w:sz w:val="22"/>
                <w:szCs w:val="22"/>
                <w:lang w:eastAsia="en-GB"/>
              </w:rPr>
              <w:t>94,37%</w:t>
            </w:r>
          </w:p>
        </w:tc>
        <w:tc>
          <w:tcPr>
            <w:tcW w:type="dxa" w:w="1620"/>
            <w:noWrap/>
            <w:vAlign w:val="bottom"/>
            <w:hideMark/>
          </w:tcPr>
          <w:p w:rsidRDefault="009343DE" w:rsidP="009343DE" w:rsidR="009343DE">
            <w:pPr>
              <w:spacing w:after="0"/>
              <w:rPr>
                <w:sz w:val="20"/>
                <w:szCs w:val="20"/>
                <w:lang w:eastAsia="hr-HR"/>
              </w:rPr>
            </w:pPr>
          </w:p>
        </w:tc>
      </w:tr>
      <w:tr w:rsidTr="009343DE" w:rsidR="009343DE">
        <w:trPr>
          <w:trHeight w:val="280"/>
        </w:trPr>
        <w:tc>
          <w:tcPr>
            <w:tcW w:type="dxa" w:w="639"/>
            <w:noWrap/>
            <w:vAlign w:val="bottom"/>
            <w:hideMark/>
          </w:tcPr>
          <w:p w:rsidRDefault="009343DE" w:rsidP="009343DE" w:rsidR="009343DE">
            <w:pPr>
              <w:spacing w:after="0"/>
              <w:rPr>
                <w:sz w:val="20"/>
                <w:szCs w:val="20"/>
                <w:lang w:eastAsia="hr-HR"/>
              </w:rPr>
            </w:pPr>
          </w:p>
        </w:tc>
        <w:tc>
          <w:tcPr>
            <w:tcW w:type="dxa" w:w="1640"/>
            <w:noWrap/>
            <w:vAlign w:val="center"/>
            <w:hideMark/>
          </w:tcPr>
          <w:p w:rsidRDefault="009343DE" w:rsidP="009343DE" w:rsidR="009343DE">
            <w:pPr>
              <w:spacing w:after="0"/>
              <w:rPr>
                <w:sz w:val="20"/>
                <w:szCs w:val="20"/>
                <w:lang w:eastAsia="hr-HR"/>
              </w:rPr>
            </w:pPr>
          </w:p>
        </w:tc>
        <w:tc>
          <w:tcPr>
            <w:tcW w:type="dxa" w:w="3200"/>
            <w:shd w:fill="BDD7EE" w:color="auto" w:val="clear"/>
            <w:noWrap/>
            <w:vAlign w:val="bottom"/>
            <w:hideMark/>
          </w:tcPr>
          <w:p w:rsidRDefault="009343DE" w:rsidP="009343DE" w:rsidR="009343DE">
            <w:pPr>
              <w:spacing w:after="0"/>
              <w:rPr>
                <w:b/>
                <w:bCs/>
                <w:color w:val="000000"/>
                <w:lang w:eastAsia="en-GB"/>
              </w:rPr>
            </w:pPr>
            <w:r>
              <w:rPr>
                <w:b/>
                <w:bCs/>
                <w:color w:val="000000"/>
                <w:sz w:val="22"/>
                <w:szCs w:val="22"/>
                <w:lang w:eastAsia="en-GB"/>
              </w:rPr>
              <w:t>Brojčani dio:</w:t>
            </w:r>
          </w:p>
        </w:tc>
        <w:tc>
          <w:tcPr>
            <w:tcW w:type="dxa" w:w="1481"/>
            <w:shd w:fill="BDD7EE" w:color="auto" w:val="clear"/>
            <w:noWrap/>
            <w:vAlign w:val="bottom"/>
            <w:hideMark/>
          </w:tcPr>
          <w:p w:rsidRDefault="009343DE" w:rsidP="009343DE" w:rsidR="009343DE">
            <w:pPr>
              <w:spacing w:after="0"/>
              <w:jc w:val="right"/>
              <w:rPr>
                <w:b/>
                <w:bCs/>
                <w:color w:val="000000"/>
                <w:lang w:eastAsia="en-GB"/>
              </w:rPr>
            </w:pPr>
            <w:r>
              <w:rPr>
                <w:b/>
                <w:bCs/>
                <w:color w:val="000000"/>
                <w:sz w:val="22"/>
                <w:szCs w:val="22"/>
                <w:lang w:eastAsia="en-GB"/>
              </w:rPr>
              <w:t>60</w:t>
            </w:r>
          </w:p>
        </w:tc>
        <w:tc>
          <w:tcPr>
            <w:tcW w:type="dxa" w:w="1620"/>
            <w:shd w:fill="BDD7EE" w:color="auto" w:val="clear"/>
            <w:noWrap/>
            <w:vAlign w:val="bottom"/>
            <w:hideMark/>
          </w:tcPr>
          <w:p w:rsidRDefault="009343DE" w:rsidP="009343DE" w:rsidR="009343DE">
            <w:pPr>
              <w:spacing w:after="0"/>
              <w:jc w:val="right"/>
              <w:rPr>
                <w:b/>
                <w:bCs/>
                <w:color w:val="000000"/>
                <w:lang w:eastAsia="en-GB"/>
              </w:rPr>
            </w:pPr>
            <w:r>
              <w:rPr>
                <w:b/>
                <w:bCs/>
                <w:color w:val="000000"/>
                <w:sz w:val="22"/>
                <w:szCs w:val="22"/>
                <w:lang w:eastAsia="en-GB"/>
              </w:rPr>
              <w:t>52,17%</w:t>
            </w:r>
          </w:p>
        </w:tc>
        <w:tc>
          <w:tcPr>
            <w:tcW w:type="dxa" w:w="1620"/>
            <w:noWrap/>
            <w:vAlign w:val="bottom"/>
            <w:hideMark/>
          </w:tcPr>
          <w:p w:rsidRDefault="009343DE" w:rsidP="009343DE" w:rsidR="009343DE">
            <w:pPr>
              <w:spacing w:after="0"/>
              <w:rPr>
                <w:sz w:val="20"/>
                <w:szCs w:val="20"/>
                <w:lang w:eastAsia="hr-HR"/>
              </w:rPr>
            </w:pPr>
          </w:p>
        </w:tc>
      </w:tr>
    </w:tbl>
    <w:p w:rsidRDefault="009343DE" w:rsidP="009343DE" w:rsidR="009343DE">
      <w:pPr>
        <w:spacing w:after="0"/>
      </w:pPr>
    </w:p>
    <w:p w:rsidRDefault="009343DE" w:rsidP="009343DE" w:rsidR="009343DE">
      <w:pPr>
        <w:spacing w:after="0"/>
      </w:pPr>
    </w:p>
    <w:p w:rsidRDefault="009343DE" w:rsidP="009343DE" w:rsidR="009343DE">
      <w:pPr>
        <w:spacing w:after="0"/>
        <w:jc w:val="both"/>
      </w:pPr>
    </w:p>
    <w:p w:rsidRDefault="009343DE" w:rsidP="009343DE" w:rsidR="009343DE">
      <w:pPr>
        <w:spacing w:after="0"/>
        <w:jc w:val="both"/>
      </w:pPr>
    </w:p>
    <w:p w:rsidRDefault="009343DE" w:rsidP="009343DE" w:rsidR="009343DE">
      <w:pPr>
        <w:spacing w:after="0"/>
        <w:ind w:firstLine="705"/>
        <w:jc w:val="both"/>
        <w:rPr>
          <w:i/>
        </w:rPr>
      </w:pPr>
      <w:r>
        <w:t>Potvrđeni predstečajni sporazum ima pravni učinak i prema vjerovnicima koji nisu sudjelovali u postupku i prema vjerovnicima koji su sudjelovali u postupku, a njihove se osporene tražbine naknadno utvrde.</w:t>
      </w:r>
    </w:p>
    <w:p w:rsidRDefault="009343DE" w:rsidP="009343DE" w:rsidR="009343DE">
      <w:pPr>
        <w:spacing w:after="0"/>
        <w:ind w:firstLine="705"/>
        <w:jc w:val="both"/>
      </w:pPr>
      <w:r>
        <w:t xml:space="preserve">Ovaj predstečajni sporazum ima snagu ovršne isprave za sve vjerovnike čije su tražbine utvrđene i razlučne vjerovnike ako su se odrekli svog prava na odvojeno namirenje, te se na temelju njega može radi ostvarenja činidbe nakon dospjelosti obveze neposredno provesti prisilna ovrha. </w:t>
      </w:r>
    </w:p>
    <w:p w:rsidRDefault="009343DE" w:rsidP="009343DE" w:rsidR="009343DE">
      <w:pPr>
        <w:spacing w:after="0"/>
        <w:jc w:val="both"/>
      </w:pPr>
    </w:p>
    <w:p w:rsidRDefault="009343DE" w:rsidP="009343DE" w:rsidR="009343DE">
      <w:pPr>
        <w:spacing w:after="0"/>
        <w:jc w:val="both"/>
      </w:pPr>
    </w:p>
    <w:p w:rsidRDefault="009343DE" w:rsidP="009343DE" w:rsidR="009343DE">
      <w:pPr>
        <w:spacing w:after="0"/>
        <w:jc w:val="both"/>
      </w:pPr>
    </w:p>
    <w:p w:rsidRDefault="009343DE" w:rsidP="009343DE" w:rsidR="009343DE">
      <w:pPr>
        <w:spacing w:after="0"/>
        <w:jc w:val="center"/>
      </w:pPr>
      <w:r>
        <w:lastRenderedPageBreak/>
        <w:t>Obrazloženje</w:t>
      </w:r>
    </w:p>
    <w:p w:rsidRDefault="009343DE" w:rsidP="009343DE" w:rsidR="009343DE">
      <w:pPr>
        <w:pStyle w:val="Tijeloteksta"/>
        <w:spacing w:after="0"/>
      </w:pPr>
    </w:p>
    <w:p w:rsidRDefault="009343DE" w:rsidP="009343DE" w:rsidR="009343DE">
      <w:pPr>
        <w:pStyle w:val="Tijeloteksta"/>
        <w:spacing w:after="0"/>
        <w:jc w:val="both"/>
        <w:rPr>
          <w:lang w:eastAsia="hr-HR"/>
        </w:rPr>
      </w:pPr>
      <w:r>
        <w:tab/>
        <w:t xml:space="preserve">Dužnik je podnio ovome sudu prijedlog za otvaranje predstečajnog postupka, na temelju odredbe članka 25. st. 1. Stečajnog zakona ("Narodne novine" broj 71/15, dalje skraćeno: SZ-a). </w:t>
      </w:r>
    </w:p>
    <w:p w:rsidRDefault="009343DE" w:rsidP="009343DE" w:rsidR="009343DE">
      <w:pPr>
        <w:pStyle w:val="Tijeloteksta"/>
        <w:spacing w:after="0"/>
        <w:ind w:firstLine="708"/>
        <w:jc w:val="both"/>
      </w:pPr>
      <w:r>
        <w:t>Budući da je utvrđeno da su ispunjene pretpostavke za otvaranje predstečajnog postupka, ovaj sud donio je rješenje o otvaranju predstečajnog postupka, za povjerenika je imenovao Martinu Grgec iz Zagreba, pozvao vjerovnike da prijave svoje tražbine, a dužnika i povjerenika da se očituju o svakoj prijavljenoj tražbini, te je zakazao ročište radi ispitivanja tražbina dana 3.10.2016. i to rješenjem broj 3 St-870/16-5 od 25.8.2016. koje je postalo pravomoćno 13.9.2016.</w:t>
      </w:r>
    </w:p>
    <w:p w:rsidRDefault="009343DE" w:rsidP="009343DE" w:rsidR="009343DE">
      <w:pPr>
        <w:spacing w:after="0"/>
        <w:ind w:firstLine="708"/>
        <w:jc w:val="both"/>
      </w:pPr>
      <w:r>
        <w:t>Nakon održanog ročišta radi ispitivanja tražbina sud je donio rješenje po čl. 50. st. 1. SZ-a broj 3 St-870/16-14 od 3.10.2016., kojim je odlučeno u kojem su iznosu pojedine tražbine utvrđene, odnosno osporene, uz naznaku razloga osporavanja. Rješenje je postalo pravomoćno dana 29.11.2016.</w:t>
      </w:r>
    </w:p>
    <w:p w:rsidRDefault="009343DE" w:rsidP="009343DE" w:rsidR="009343DE">
      <w:pPr>
        <w:spacing w:after="0"/>
        <w:ind w:firstLine="708"/>
        <w:jc w:val="both"/>
      </w:pPr>
      <w:r>
        <w:t>Nakon pravomoćnosti rješenja o utvrđenim i osporenim tražbinama određeno je ročište za glasovanje o planu restrukturiranja za dan 28.2.2017.</w:t>
      </w:r>
    </w:p>
    <w:p w:rsidRDefault="009343DE" w:rsidP="009343DE" w:rsidR="009343DE">
      <w:pPr>
        <w:spacing w:after="0"/>
        <w:ind w:firstLine="708"/>
        <w:jc w:val="both"/>
      </w:pPr>
      <w:r>
        <w:t>Prema čl. 58. SZ-a vjerovnici glasuju pisanim putem na propisanom obrascu za glasovanje, koji mora biti dostavljen sudu najkasnije do početka ročišta za glasovanje, te ga mora potpisati ovlaštena osoba. Ako vjerovnici do početka ročišta za glasovanje ne dostave obrazac za glasovanje ili dostave obrazac iz kojeg se ne može nedvojbeno utvrditi kako su glasovali, smatrat će se da su glasovali protiv plana restrukturiranja.</w:t>
      </w:r>
    </w:p>
    <w:p w:rsidRDefault="009343DE" w:rsidP="009343DE" w:rsidR="009343DE">
      <w:pPr>
        <w:spacing w:after="0"/>
        <w:ind w:firstLine="708"/>
        <w:jc w:val="both"/>
      </w:pPr>
      <w:r>
        <w:t xml:space="preserve">Prema čl. 59. SZ-a svaka skupina vjerovnika s pravom glasa odvojeno glasuje o planu restrukturiranja. Smatrat će se da su vjerovnici prihvatili plan restrukturiranja ako je za njega glasovala većina svih vjerovnika i ako u svakoj skupini zbroj tražbina vjerovnika koji su glasovali za plan dvostruko prelazi zbroj tražbina vjerovnika koji su glasovali protiv prihvaćanja plana. </w:t>
      </w:r>
    </w:p>
    <w:p w:rsidRDefault="009343DE" w:rsidP="009343DE" w:rsidR="009343DE">
      <w:pPr>
        <w:spacing w:after="0"/>
        <w:ind w:firstLine="708"/>
        <w:jc w:val="both"/>
      </w:pPr>
      <w:r>
        <w:t>U konkretnom slučaju su vjerovnici u planu restrukturiranja, kao i za potrebe glasovanja, podijeljeni u tri skupine: 1. skupina – vjerovnici, 2. skupina – državna jamstva i 3. skupina – razlučni vjerovnici koji su se odrekli razlučnog prava.</w:t>
      </w:r>
    </w:p>
    <w:p w:rsidRDefault="009343DE" w:rsidP="009343DE" w:rsidR="009343DE">
      <w:pPr>
        <w:spacing w:after="0"/>
        <w:ind w:firstLine="708"/>
        <w:jc w:val="both"/>
      </w:pPr>
      <w:r>
        <w:t>Na ročištu za glasovanje utvrđeno je da je za plan restrukturiranja glasovala većina svih vjerovnika i to: u 1. skupini vjerovnika bilo je 113 vjerovnika s ukupno utvrđenim tražbinama u iznosu od 77.644.249,71 kn. Glasalo je 72.068.047,26, odnosno 92,82%, odnosno brojčano od 113 vjerovnika glasalo je 58, što čini 51,33%.</w:t>
      </w:r>
    </w:p>
    <w:p w:rsidRDefault="009343DE" w:rsidP="009343DE" w:rsidR="009343DE">
      <w:pPr>
        <w:spacing w:after="0"/>
        <w:jc w:val="both"/>
      </w:pPr>
      <w:r>
        <w:tab/>
        <w:t>U 2. skupini – Hrvatska agencija za malo gospodarstvo, inovacije i investicije – utvrđena tražbina je 7.428.385,15. U tom iznosu su i glasali za plan, tj. 100% je "za". Broj vjerovnika je 1 i 1 je glasao za plan.</w:t>
      </w:r>
    </w:p>
    <w:p w:rsidRDefault="009343DE" w:rsidP="009343DE" w:rsidR="009343DE">
      <w:pPr>
        <w:spacing w:after="0"/>
        <w:jc w:val="both"/>
      </w:pPr>
      <w:r>
        <w:tab/>
        <w:t xml:space="preserve">U 3. skupini – Hrvatska banka za obnovu i razvitak, gdje je utvrđena tražbina 13.965.358,45 kn i u tom iznosu su glasali za plan, što financijski čini 100%, te brojčano u toj skupini je 1 vjerovnik i 1 je glasao za plan, što također čini 100%. </w:t>
      </w:r>
    </w:p>
    <w:p w:rsidRDefault="009343DE" w:rsidP="009343DE" w:rsidR="009343DE">
      <w:pPr>
        <w:spacing w:after="0"/>
        <w:ind w:firstLine="708"/>
        <w:jc w:val="both"/>
      </w:pPr>
      <w:r>
        <w:t xml:space="preserve">Sukladno odredbi čl. 61. st. 1. SZ-a sud će rješenjem utvrditi prihvaćanje plana restrukturiranja i potvrditi predstečajni sporazum ako vjerovnici prihvate plan restrukturiranja, osim u slučaju ako se ispune određeni u istom članku taksativno propisani uvjeti (ako koji od vjerovnika učini vjerojatnim da se planom restrukturiranja umanjuju prava ispod razine koju bi razumno očekivao ostvariti u slučaju neprovedbe restrukturiranja poslovanja dužnika, ako iz plana restrukturiranja ne proizlazi vjerojatnost da će njegova provedba omogućiti sposobnost za plaćanje dužniku u razdoblju do kraja tekuće i u dvije sljedeće kalendarske godine, ako planom restrukturiranja nije određeno namirenje iznosa koji bi dobili vjerovnici da njihova tražbina nije osporena ili, ako je planom restrukturiranja predloženo pretvaranje </w:t>
      </w:r>
      <w:r>
        <w:lastRenderedPageBreak/>
        <w:t>tražbine jednog ili više vjerovnika u temeljni kapital dužnika, a članovi dužnika nisu u skladu sa Zakonom o trgovačkim društvima donijeli odluku kojom se to dopušta).</w:t>
      </w:r>
    </w:p>
    <w:p w:rsidRDefault="009343DE" w:rsidP="009343DE" w:rsidR="009343DE">
      <w:pPr>
        <w:spacing w:after="0"/>
        <w:ind w:firstLine="708"/>
        <w:jc w:val="both"/>
      </w:pPr>
      <w:r>
        <w:t>Budući da su na ročištu za glasovanje plan restrukturiranja prihvatili vjerovnici koji su činili potrebne većine iz čl. 59. SZ-a, a sud nije našao da bi bio ispunjen koji od zakonom propisanog uvjeta uslijed kojeg ne bi bilo moguće donijeti rješenje o utvrđenju prihvaćanja plana restrukturiranja i potvrdi predstečajnog sporazuma, sud je temeljem članka 61. SZ-a donio rješenje kojim utvrđuje prihvaćanje plana restrukturiranja i potvrđivanje predstečajnog sporazuma.</w:t>
      </w:r>
    </w:p>
    <w:p w:rsidRDefault="009343DE" w:rsidP="009343DE" w:rsidR="009343DE">
      <w:pPr>
        <w:spacing w:after="0"/>
        <w:jc w:val="both"/>
      </w:pPr>
    </w:p>
    <w:p w:rsidRDefault="009343DE" w:rsidP="009343DE" w:rsidR="009343DE">
      <w:pPr>
        <w:spacing w:after="0"/>
        <w:jc w:val="both"/>
      </w:pPr>
    </w:p>
    <w:p w:rsidRDefault="009343DE" w:rsidP="009343DE" w:rsidR="009343DE">
      <w:pPr>
        <w:spacing w:after="0"/>
        <w:jc w:val="both"/>
      </w:pPr>
    </w:p>
    <w:p w:rsidRDefault="009343DE" w:rsidP="009343DE" w:rsidR="009343DE">
      <w:pPr>
        <w:spacing w:after="0"/>
        <w:jc w:val="center"/>
      </w:pPr>
      <w:r>
        <w:t xml:space="preserve">U Varaždinu 28. veljače 2017. godine </w:t>
      </w:r>
    </w:p>
    <w:p w:rsidRDefault="009343DE" w:rsidP="009343DE" w:rsidR="009343DE">
      <w:pPr>
        <w:spacing w:after="0"/>
        <w:jc w:val="center"/>
      </w:pPr>
    </w:p>
    <w:p w:rsidRDefault="009343DE" w:rsidP="009343DE" w:rsidR="009343DE">
      <w:pPr>
        <w:pStyle w:val="Podnaslov"/>
        <w:spacing w:after="0"/>
        <w:ind w:left="5664"/>
      </w:pPr>
      <w:r>
        <w:t xml:space="preserve">                                                                                                                           </w:t>
      </w:r>
    </w:p>
    <w:p w:rsidRDefault="009343DE" w:rsidP="009343DE" w:rsidR="009343DE" w:rsidRPr="009343DE">
      <w:pPr>
        <w:pStyle w:val="Podnaslov"/>
        <w:spacing w:after="0"/>
        <w:ind w:firstLine="708" w:left="4956"/>
        <w:jc w:val="both"/>
        <w:rPr>
          <w:rFonts w:hAnsi="Times New Roman" w:ascii="Times New Roman"/>
          <w:i w:val="false"/>
          <w:color w:val="auto"/>
        </w:rPr>
      </w:pPr>
      <w:r>
        <w:rPr>
          <w:rFonts w:hAnsi="Times New Roman" w:ascii="Times New Roman"/>
          <w:b/>
          <w:color w:val="auto"/>
        </w:rPr>
        <w:t xml:space="preserve">               </w:t>
      </w:r>
      <w:r w:rsidRPr="009343DE">
        <w:rPr>
          <w:rFonts w:hAnsi="Times New Roman" w:ascii="Times New Roman"/>
          <w:i w:val="false"/>
          <w:color w:val="auto"/>
        </w:rPr>
        <w:t>SUDAC:</w:t>
      </w:r>
    </w:p>
    <w:p w:rsidRDefault="009343DE" w:rsidP="009343DE" w:rsidR="009343DE">
      <w:pPr>
        <w:pStyle w:val="Podnaslov"/>
        <w:spacing w:after="0"/>
        <w:ind w:firstLine="708" w:left="4956"/>
        <w:rPr>
          <w:rFonts w:hAnsi="Tahoma" w:ascii="Tahoma"/>
          <w:b/>
          <w:color w:val="0000FF"/>
          <w:szCs w:val="20"/>
        </w:rPr>
      </w:pPr>
    </w:p>
    <w:p w:rsidRDefault="009343DE" w:rsidP="009343DE" w:rsidR="009343DE">
      <w:pPr>
        <w:spacing w:after="0"/>
      </w:pPr>
      <w:r>
        <w:tab/>
      </w:r>
      <w:r>
        <w:tab/>
      </w:r>
      <w:r>
        <w:tab/>
      </w:r>
      <w:r>
        <w:tab/>
      </w:r>
      <w:r>
        <w:tab/>
      </w:r>
      <w:r>
        <w:tab/>
      </w:r>
      <w:r>
        <w:tab/>
        <w:t xml:space="preserve">                             Jasna Lekić</w:t>
      </w:r>
    </w:p>
    <w:p w:rsidRDefault="009343DE" w:rsidP="009343DE" w:rsidR="009343DE">
      <w:pPr>
        <w:spacing w:after="0"/>
      </w:pPr>
    </w:p>
    <w:p w:rsidRDefault="009343DE" w:rsidP="009343DE" w:rsidR="009343DE">
      <w:pPr>
        <w:spacing w:after="0"/>
      </w:pPr>
    </w:p>
    <w:p w:rsidRDefault="009343DE" w:rsidP="009343DE" w:rsidR="009343DE">
      <w:pPr>
        <w:spacing w:after="0"/>
      </w:pPr>
      <w:r>
        <w:tab/>
      </w:r>
      <w:r>
        <w:tab/>
      </w:r>
      <w:r>
        <w:tab/>
      </w:r>
      <w:r>
        <w:tab/>
      </w:r>
      <w:r>
        <w:tab/>
      </w:r>
      <w:r>
        <w:tab/>
      </w:r>
      <w:r>
        <w:tab/>
        <w:t xml:space="preserve">  </w:t>
      </w:r>
    </w:p>
    <w:p w:rsidRDefault="009343DE" w:rsidP="009343DE" w:rsidR="009343DE">
      <w:pPr>
        <w:spacing w:after="0"/>
      </w:pPr>
      <w:r>
        <w:tab/>
      </w:r>
      <w:r>
        <w:tab/>
        <w:t xml:space="preserve"> </w:t>
      </w:r>
      <w:r>
        <w:tab/>
      </w:r>
      <w:r>
        <w:tab/>
      </w:r>
      <w:r>
        <w:tab/>
      </w:r>
      <w:r>
        <w:tab/>
        <w:t xml:space="preserve">              </w:t>
      </w:r>
    </w:p>
    <w:p w:rsidRDefault="009343DE" w:rsidP="009343DE" w:rsidR="009343DE">
      <w:pPr>
        <w:spacing w:after="0"/>
      </w:pPr>
    </w:p>
    <w:p w:rsidRDefault="009343DE" w:rsidP="009343DE" w:rsidR="009343DE">
      <w:pPr>
        <w:spacing w:after="0"/>
      </w:pPr>
    </w:p>
    <w:p w:rsidRDefault="009343DE" w:rsidP="009343DE" w:rsidR="009343DE">
      <w:pPr>
        <w:spacing w:after="0"/>
      </w:pPr>
      <w:r>
        <w:t>UPUTA O PRAVNOM LIJEKU:</w:t>
      </w:r>
    </w:p>
    <w:p w:rsidRDefault="009343DE" w:rsidP="009343DE" w:rsidR="009343DE">
      <w:pPr>
        <w:spacing w:after="0"/>
      </w:pPr>
    </w:p>
    <w:p w:rsidRDefault="009343DE" w:rsidP="009343DE" w:rsidR="009343DE">
      <w:pPr>
        <w:spacing w:after="0"/>
        <w:ind w:firstLine="708"/>
        <w:jc w:val="both"/>
      </w:pPr>
      <w:r>
        <w:t xml:space="preserve">Protiv ovog rješenja može se izjaviti žalba u roku od 8 (osam) dana od proteka osmog dana od objave rješenja na e-Oglasnoj ploči ovoga suda, putem ovog suda, a o žalbi odlučuje Visoki trgovački sud Republike Hrvatske u Zagrebu. </w:t>
      </w:r>
    </w:p>
    <w:p w:rsidRDefault="009343DE" w:rsidP="009343DE" w:rsidR="009343DE">
      <w:pPr>
        <w:spacing w:after="0"/>
      </w:pPr>
    </w:p>
    <w:p w:rsidRDefault="009343DE" w:rsidP="009343DE" w:rsidR="009343DE">
      <w:pPr>
        <w:spacing w:after="0"/>
      </w:pPr>
    </w:p>
    <w:p w:rsidRDefault="009343DE" w:rsidP="009343DE" w:rsidR="009343DE">
      <w:pPr>
        <w:spacing w:after="0"/>
      </w:pPr>
    </w:p>
    <w:p w:rsidRDefault="009343DE" w:rsidP="009343DE" w:rsidR="009343DE">
      <w:pPr>
        <w:spacing w:after="0"/>
      </w:pPr>
    </w:p>
    <w:p w:rsidRDefault="009343DE" w:rsidP="009343DE" w:rsidR="009343DE">
      <w:pPr>
        <w:spacing w:after="0"/>
      </w:pPr>
      <w:r>
        <w:t>DNA: 1. e-Oglasna ploča suda</w:t>
      </w:r>
    </w:p>
    <w:p w:rsidRDefault="009343DE" w:rsidP="009343DE" w:rsidR="009343DE">
      <w:pPr>
        <w:spacing w:after="0"/>
        <w:jc w:val="both"/>
        <w:rPr>
          <w:i/>
        </w:rPr>
      </w:pPr>
      <w:r>
        <w:t xml:space="preserve">           2. sudski registar – odmah</w:t>
      </w:r>
    </w:p>
    <w:p w:rsidRDefault="009343DE" w:rsidP="009343DE" w:rsidR="009343DE">
      <w:pPr>
        <w:spacing w:after="0"/>
        <w:jc w:val="both"/>
      </w:pPr>
      <w:r>
        <w:t xml:space="preserve">           3. Fina, Regionalni centar Zagreb, nakon pravomoćnosti</w:t>
      </w:r>
    </w:p>
    <w:p w:rsidRDefault="009343DE" w:rsidP="009343DE" w:rsidR="009343DE">
      <w:pPr>
        <w:spacing w:after="0"/>
      </w:pPr>
    </w:p>
    <w:p w:rsidRDefault="009343DE" w:rsidP="009343DE" w:rsidR="009343DE">
      <w:pPr>
        <w:spacing w:after="0"/>
      </w:pPr>
    </w:p>
    <w:p w:rsidRDefault="009343DE" w:rsidP="009343DE" w:rsidR="009343DE">
      <w:pPr>
        <w:spacing w:after="0"/>
      </w:pPr>
    </w:p>
    <w:p w:rsidRDefault="009343DE" w:rsidP="009343DE" w:rsidR="009343DE">
      <w:pPr>
        <w:spacing w:after="0"/>
      </w:pPr>
    </w:p>
    <w:p w:rsidRDefault="00AE649C" w:rsidP="009343DE" w:rsidR="00AE649C" w:rsidRPr="00B76F3C">
      <w:pPr>
        <w:pStyle w:val="NormaleSPIS"/>
        <w:spacing w:after="0"/>
      </w:pPr>
    </w:p>
    <w:p w:rsidRDefault="00AB4602" w:rsidP="009343DE" w:rsidR="00AE649C" w:rsidRPr="00B76F3C">
      <w:pPr>
        <w:pStyle w:val="NormaleSPIS"/>
        <w:spacing w:after="0"/>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hidden="true" name="eSPIS_GrbRH" id="1"/>
            <wp:cNvGraphicFramePr>
              <a:graphicFrameLocks noChangeAspect="true"/>
            </wp:cNvGraphicFramePr>
            <a:graphic>
              <a:graphicData uri="http://schemas.openxmlformats.org/drawingml/2006/picture">
                <pic:pic>
                  <pic:nvPicPr>
                    <pic:cNvPr name="image1.png" id="0"/>
                    <pic:cNvPicPr/>
                  </pic:nvPicPr>
                  <pic:blipFill>
                    <a:blip r:embed="rId11"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AE649C" w:rsidP="009343DE" w:rsidR="00AE649C" w:rsidRPr="00B76F3C">
      <w:pPr>
        <w:pStyle w:val="NormaleSPIS"/>
        <w:spacing w:after="0"/>
      </w:pPr>
    </w:p>
    <w:sectPr w:rsidSect="0032366B" w:rsidR="00AE649C" w:rsidRPr="00B76F3C">
      <w:headerReference w:type="default" r:id="rId12"/>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B5BEC" w:rsidP="00537B78" w:rsidR="00EB5BEC">
      <w:r>
        <w:separator/>
      </w:r>
    </w:p>
  </w:endnote>
  <w:endnote w:id="0" w:type="continuationSeparator">
    <w:p w:rsidRDefault="00EB5BEC" w:rsidP="00537B78" w:rsidR="00EB5BE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B5BEC" w:rsidP="00537B78" w:rsidR="00EB5BEC">
      <w:r>
        <w:separator/>
      </w:r>
    </w:p>
  </w:footnote>
  <w:footnote w:id="0" w:type="continuationSeparator">
    <w:p w:rsidRDefault="00EB5BEC" w:rsidP="00537B78" w:rsidR="00EB5BE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5C39"/>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43DE"/>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BEC"/>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uiPriority="0" w:name="header"/>
    <w:lsdException w:uiPriority="0" w:name="footer"/>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uiPriority="0" w:name="Body Tex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0" w:name="Subtitle"/>
    <w:lsdException w:qFormat="true" w:unhideWhenUsed="false" w:semiHidden="false" w:uiPriority="22" w:name="Strong"/>
    <w:lsdException w:qFormat="true" w:unhideWhenUsed="false" w:semiHidden="false" w:uiPriority="20" w:name="Emphasis"/>
    <w:lsdException w:uiPriority="0" w:name="Normal (Web)"/>
    <w:lsdException w:uiPriority="0" w:name="Balloon Text"/>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nhideWhenUsed/>
    <w:rsid w:val="00551CB3"/>
    <w:rPr>
      <w:rFonts w:cs="Tahoma" w:hAnsi="Tahoma" w:ascii="Tahoma"/>
      <w:sz w:val="16"/>
      <w:szCs w:val="16"/>
    </w:rPr>
  </w:style>
  <w:style w:customStyle="true" w:styleId="TekstbaloniaChar" w:type="character">
    <w:name w:val="Tekst balončića Char"/>
    <w:basedOn w:val="Zadanifontodlomka"/>
    <w:link w:val="Tekstbalonia"/>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nhideWhenUsed/>
    <w:rsid w:val="00EB0D4C"/>
    <w:pPr>
      <w:tabs>
        <w:tab w:pos="9072" w:val="right"/>
      </w:tabs>
      <w:spacing w:after="0"/>
      <w:jc w:val="right"/>
    </w:pPr>
    <w:rPr>
      <w:noProof/>
    </w:rPr>
  </w:style>
  <w:style w:customStyle="true" w:styleId="PodnojeChar" w:type="character">
    <w:name w:val="Podnožje Char"/>
    <w:basedOn w:val="Zadanifontodlomka"/>
    <w:link w:val="Podnoje"/>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nhideWhenUsed/>
    <w:rsid w:val="00EB0D4C"/>
    <w:pPr>
      <w:tabs>
        <w:tab w:pos="9072" w:val="right"/>
      </w:tabs>
      <w:spacing w:after="480"/>
      <w:jc w:val="right"/>
    </w:pPr>
    <w:rPr>
      <w:noProof/>
    </w:rPr>
  </w:style>
  <w:style w:customStyle="true" w:styleId="ZaglavljeChar" w:type="character">
    <w:name w:val="Zaglavlje Char"/>
    <w:basedOn w:val="Zadanifontodlomka"/>
    <w:link w:val="Zaglavlje"/>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qFormat/>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qFormat/>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nhideWhenUsed/>
    <w:rsid w:val="00551CB3"/>
    <w:pPr>
      <w:spacing w:after="120"/>
    </w:pPr>
  </w:style>
  <w:style w:customStyle="true" w:styleId="TijelotekstaChar" w:type="character">
    <w:name w:val="Tijelo teksta Char"/>
    <w:basedOn w:val="Zadanifontodlomka"/>
    <w:link w:val="Tijeloteksta"/>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header" w:uiPriority="0"/>
    <w:lsdException w:name="footer"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Body Text" w:uiPriority="0"/>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0" w:unhideWhenUsed="0"/>
    <w:lsdException w:name="Strong" w:qFormat="1" w:semiHidden="0" w:uiPriority="22" w:unhideWhenUsed="0"/>
    <w:lsdException w:name="Emphasis" w:qFormat="1" w:semiHidden="0" w:uiPriority="20" w:unhideWhenUsed="0"/>
    <w:lsdException w:name="Normal (Web)" w:uiPriority="0"/>
    <w:lsdException w:name="Balloon Text"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nhideWhenUsed/>
    <w:rsid w:val="00551CB3"/>
    <w:rPr>
      <w:rFonts w:ascii="Tahoma" w:cs="Tahoma" w:hAnsi="Tahoma"/>
      <w:sz w:val="16"/>
      <w:szCs w:val="16"/>
    </w:rPr>
  </w:style>
  <w:style w:customStyle="1" w:styleId="TekstbaloniaChar" w:type="character">
    <w:name w:val="Tekst balončića Char"/>
    <w:basedOn w:val="Zadanifontodlomka"/>
    <w:link w:val="Tekstbalonia"/>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nhideWhenUsed/>
    <w:rsid w:val="00EB0D4C"/>
    <w:pPr>
      <w:tabs>
        <w:tab w:pos="9072" w:val="right"/>
      </w:tabs>
      <w:spacing w:after="0"/>
      <w:jc w:val="right"/>
    </w:pPr>
    <w:rPr>
      <w:noProof/>
    </w:rPr>
  </w:style>
  <w:style w:customStyle="1" w:styleId="PodnojeChar" w:type="character">
    <w:name w:val="Podnožje Char"/>
    <w:basedOn w:val="Zadanifontodlomka"/>
    <w:link w:val="Podnoje"/>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nhideWhenUsed/>
    <w:rsid w:val="00EB0D4C"/>
    <w:pPr>
      <w:tabs>
        <w:tab w:pos="9072" w:val="right"/>
      </w:tabs>
      <w:spacing w:after="480"/>
      <w:jc w:val="right"/>
    </w:pPr>
    <w:rPr>
      <w:noProof/>
    </w:rPr>
  </w:style>
  <w:style w:customStyle="1" w:styleId="ZaglavljeChar" w:type="character">
    <w:name w:val="Zaglavlje Char"/>
    <w:basedOn w:val="Zadanifontodlomka"/>
    <w:link w:val="Zaglavlje"/>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qFormat/>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qFormat/>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nhideWhenUsed/>
    <w:rsid w:val="00551CB3"/>
    <w:pPr>
      <w:spacing w:after="120"/>
    </w:pPr>
  </w:style>
  <w:style w:customStyle="1" w:styleId="TijelotekstaChar" w:type="character">
    <w:name w:val="Tijelo teksta Char"/>
    <w:basedOn w:val="Zadanifontodlomka"/>
    <w:link w:val="Tijeloteksta"/>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611012714">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microsoft.com/office/2007/relationships/stylesWithEffects" Target="stylesWithEffects.xml"/><Relationship Id="rId10" Type="http://schemas.openxmlformats.org/officeDocument/2006/relationships/image" Target="media/image1.gif"/><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28. veljače 2017.</izvorni_sadrzaj>
    <derivirana_varijabla naziv="DomainObject.DatumDonosenjaOdluke_1">28.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St-870/2016-30</izvorni_sadrzaj>
    <derivirana_varijabla naziv="DomainObject.Oznaka_1">St-870/2016-30</derivirana_varijabla>
  </DomainObject.Oznaka>
  <DomainObject.DonositeljOdluke.Ime>
    <izvorni_sadrzaj>Jasna</izvorni_sadrzaj>
    <derivirana_varijabla naziv="DomainObject.DonositeljOdluke.Ime_1">Jasna</derivirana_varijabla>
  </DomainObject.DonositeljOdluke.Ime>
  <DomainObject.DonositeljOdluke.Prezime>
    <izvorni_sadrzaj>Lekić</izvorni_sadrzaj>
    <derivirana_varijabla naziv="DomainObject.DonositeljOdluke.Prezime_1">Lekić</derivirana_varijabla>
  </DomainObject.DonositeljOdluke.Prezime>
  <DomainObject.DonositeljOdluke.Oib>
    <izvorni_sadrzaj/>
    <derivirana_varijabla naziv="DomainObject.DonositeljOdluke.Oib_1"/>
  </DomainObject.DonositeljOdluke.Oib>
  <DomainObject.BrojStranica>
    <izvorni_sadrzaj>10</izvorni_sadrzaj>
    <derivirana_varijabla naziv="DomainObject.BrojStranica_1">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870</izvorni_sadrzaj>
    <derivirana_varijabla naziv="DomainObject.Predmet.Broj_1">870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lipnja 2016.</izvorni_sadrzaj>
    <derivirana_varijabla naziv="DomainObject.Predmet.DatumOsnivanja_1">14.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predstečajnog postupka</izvorni_sadrzaj>
    <derivirana_varijabla naziv="DomainObject.Predmet.Opis_1">Prijedlog za otvaranje predstečajnog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St-870/2016</izvorni_sadrzaj>
    <derivirana_varijabla naziv="DomainObject.Predmet.OznakaBroj_1">St-870/2016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Sudnica 226</izvorni_sadrzaj>
    <derivirana_varijabla naziv="DomainObject.Predmet.Referada.Prostorija.Naziv_1">Sudnica 226</derivirana_varijabla>
  </DomainObject.Predmet.Referada.Prostorija.Naziv>
  <DomainObject.Predmet.Referada.Prostorija.Oznaka>
    <izvorni_sadrzaj>226</izvorni_sadrzaj>
    <derivirana_varijabla naziv="DomainObject.Predmet.Referada.Prostorija.Oznaka_1">226</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Jasna Lekić</izvorni_sadrzaj>
    <derivirana_varijabla naziv="DomainObject.Predmet.Referada.Sudac_1">Jasna Lekić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AGRO-STOČARSTVO d.o.o. za poljoprivredu i usluge</izvorni_sadrzaj>
    <derivirana_varijabla naziv="DomainObject.Predmet.StrankaFormated_1">  AGRO-STOČARSTVO d.o.o. za poljoprivredu i usluge</derivirana_varijabla>
  </DomainObject.Predmet.StrankaFormated>
  <DomainObject.Predmet.StrankaFormatedOIB>
    <izvorni_sadrzaj>  AGRO-STOČARSTVO d.o.o. za poljoprivredu i usluge, OIB 91202913660</izvorni_sadrzaj>
    <derivirana_varijabla naziv="DomainObject.Predmet.StrankaFormatedOIB_1">  AGRO-STOČARSTVO d.o.o. za poljoprivredu i usluge, OIB 91202913660</derivirana_varijabla>
  </DomainObject.Predmet.StrankaFormatedOIB>
  <DomainObject.Predmet.StrankaFormatedWithAdress>
    <izvorni_sadrzaj> AGRO-STOČARSTVO d.o.o. za poljoprivredu i usluge, Vinogradska ulica 6, 42230 Sesvete Ludbreške</izvorni_sadrzaj>
    <derivirana_varijabla naziv="DomainObject.Predmet.StrankaFormatedWithAdress_1"> AGRO-STOČARSTVO d.o.o. za poljoprivredu i usluge, Vinogradska ulica 6, 42230 Sesvete Ludbreške</derivirana_varijabla>
  </DomainObject.Predmet.StrankaFormatedWithAdress>
  <DomainObject.Predmet.StrankaFormatedWithAdressOIB>
    <izvorni_sadrzaj> AGRO-STOČARSTVO d.o.o. za poljoprivredu i usluge, OIB 91202913660, Vinogradska ulica 6, 42230 Sesvete Ludbreške</izvorni_sadrzaj>
    <derivirana_varijabla naziv="DomainObject.Predmet.StrankaFormatedWithAdressOIB_1"> AGRO-STOČARSTVO d.o.o. za poljoprivredu i usluge, OIB 91202913660, Vinogradska ulica 6, 42230 Sesvete Ludbreške</derivirana_varijabla>
  </DomainObject.Predmet.StrankaFormatedWithAdressOIB>
  <DomainObject.Predmet.StrankaWithAdress>
    <izvorni_sadrzaj>AGRO-STOČARSTVO d.o.o. za poljoprivredu i usluge Vinogradska ulica 6,42230 Sesvete Ludbreške</izvorni_sadrzaj>
    <derivirana_varijabla naziv="DomainObject.Predmet.StrankaWithAdress_1">AGRO-STOČARSTVO d.o.o. za poljoprivredu i usluge Vinogradska ulica 6,42230 Sesvete Ludbreške</derivirana_varijabla>
  </DomainObject.Predmet.StrankaWithAdress>
  <DomainObject.Predmet.StrankaWithAdressOIB>
    <izvorni_sadrzaj>AGRO-STOČARSTVO d.o.o. za poljoprivredu i usluge, OIB 91202913660, Vinogradska ulica 6,42230 Sesvete Ludbreške</izvorni_sadrzaj>
    <derivirana_varijabla naziv="DomainObject.Predmet.StrankaWithAdressOIB_1">AGRO-STOČARSTVO d.o.o. za poljoprivredu i usluge, OIB 91202913660, Vinogradska ulica 6,42230 Sesvete Ludbreške</derivirana_varijabla>
  </DomainObject.Predmet.StrankaWithAdressOIB>
  <DomainObject.Predmet.StrankaNazivFormated>
    <izvorni_sadrzaj>AGRO-STOČARSTVO d.o.o. za poljoprivredu i usluge</izvorni_sadrzaj>
    <derivirana_varijabla naziv="DomainObject.Predmet.StrankaNazivFormated_1">AGRO-STOČARSTVO d.o.o. za poljoprivredu i usluge</derivirana_varijabla>
  </DomainObject.Predmet.StrankaNazivFormated>
  <DomainObject.Predmet.StrankaNazivFormatedOIB>
    <izvorni_sadrzaj>AGRO-STOČARSTVO d.o.o. za poljoprivredu i usluge, OIB 91202913660</izvorni_sadrzaj>
    <derivirana_varijabla naziv="DomainObject.Predmet.StrankaNazivFormatedOIB_1">AGRO-STOČARSTVO d.o.o. za poljoprivredu i usluge, OIB 91202913660</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1423727.54</izvorni_sadrzaj>
    <derivirana_varijabla naziv="DomainObject.Predmet.TrenutnaVrijednost_1">1423727.54</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Predstečajni postupak</izvorni_sadrzaj>
    <derivirana_varijabla naziv="DomainObject.Predmet.VrstaSpora.Naziv_1">Predstečajni postupak</derivirana_varijabla>
  </DomainObject.Predmet.VrstaSpora.Naziv>
  <DomainObject.Predmet.Zapisnicar>
    <izvorni_sadrzaj>Tatjana Rukelj</izvorni_sadrzaj>
    <derivirana_varijabla naziv="DomainObject.Predmet.Zapisnicar_1">Tatjana Rukelj</derivirana_varijabla>
  </DomainObject.Predmet.Zapisnicar>
  <DomainObject.Predmet.StrankaListFormated>
    <izvorni_sadrzaj>
      <item>AGRO-STOČARSTVO d.o.o. za poljoprivredu i usluge</item>
    </izvorni_sadrzaj>
    <derivirana_varijabla naziv="DomainObject.Predmet.StrankaListFormated_1">
      <item>AGRO-STOČARSTVO d.o.o. za poljoprivredu i usluge</item>
    </derivirana_varijabla>
  </DomainObject.Predmet.StrankaListFormated>
  <DomainObject.Predmet.StrankaListFormatedOIB>
    <izvorni_sadrzaj>
      <item>AGRO-STOČARSTVO d.o.o. za poljoprivredu i usluge, OIB 91202913660</item>
    </izvorni_sadrzaj>
    <derivirana_varijabla naziv="DomainObject.Predmet.StrankaListFormatedOIB_1">
      <item>AGRO-STOČARSTVO d.o.o. za poljoprivredu i usluge, OIB 91202913660</item>
    </derivirana_varijabla>
  </DomainObject.Predmet.StrankaListFormatedOIB>
  <DomainObject.Predmet.StrankaListFormatedWithAdress>
    <izvorni_sadrzaj>
      <item>AGRO-STOČARSTVO d.o.o. za poljoprivredu i usluge, Vinogradska ulica 6, 42230 Sesvete Ludbreške</item>
    </izvorni_sadrzaj>
    <derivirana_varijabla naziv="DomainObject.Predmet.StrankaListFormatedWithAdress_1">
      <item>AGRO-STOČARSTVO d.o.o. za poljoprivredu i usluge, Vinogradska ulica 6, 42230 Sesvete Ludbreške</item>
    </derivirana_varijabla>
  </DomainObject.Predmet.StrankaListFormatedWithAdress>
  <DomainObject.Predmet.StrankaListFormatedWithAdressOIB>
    <izvorni_sadrzaj>
      <item>AGRO-STOČARSTVO d.o.o. za poljoprivredu i usluge, OIB 91202913660, Vinogradska ulica 6, 42230 Sesvete Ludbreške</item>
    </izvorni_sadrzaj>
    <derivirana_varijabla naziv="DomainObject.Predmet.StrankaListFormatedWithAdressOIB_1">
      <item>AGRO-STOČARSTVO d.o.o. za poljoprivredu i usluge, OIB 91202913660, Vinogradska ulica 6, 42230 Sesvete Ludbreške</item>
    </derivirana_varijabla>
  </DomainObject.Predmet.StrankaListFormatedWithAdressOIB>
  <DomainObject.Predmet.StrankaListNazivFormated>
    <izvorni_sadrzaj>
      <item>AGRO-STOČARSTVO d.o.o. za poljoprivredu i usluge</item>
    </izvorni_sadrzaj>
    <derivirana_varijabla naziv="DomainObject.Predmet.StrankaListNazivFormated_1">
      <item>AGRO-STOČARSTVO d.o.o. za poljoprivredu i usluge</item>
    </derivirana_varijabla>
  </DomainObject.Predmet.StrankaListNazivFormated>
  <DomainObject.Predmet.StrankaListNazivFormatedOIB>
    <izvorni_sadrzaj>
      <item>AGRO-STOČARSTVO d.o.o. za poljoprivredu i usluge, OIB 91202913660</item>
    </izvorni_sadrzaj>
    <derivirana_varijabla naziv="DomainObject.Predmet.StrankaListNazivFormatedOIB_1">
      <item>AGRO-STOČARSTVO d.o.o. za poljoprivredu i usluge, OIB 91202913660</item>
    </derivirana_varijabla>
  </DomainObject.Predmet.StrankaListNazivFormatedOIB>
  <DomainObject.Predmet.ProtuStrankaListFormated>
    <izvorni_sadrzaj>
      <item/>
    </izvorni_sadrzaj>
    <derivirana_varijabla naziv="DomainObject.Predmet.ProtuStrankaListFormated_1">
      <item/>
    </derivirana_varijabla>
  </DomainObject.Predmet.ProtuStrankaListFormated>
  <DomainObject.Predmet.ProtuStrankaListFormatedOIB>
    <izvorni_sadrzaj>
      <item/>
    </izvorni_sadrzaj>
    <derivirana_varijabla naziv="DomainObject.Predmet.ProtuStrankaListFormatedOIB_1">
      <item/>
    </derivirana_varijabla>
  </DomainObject.Predmet.ProtuStrankaListFormatedOIB>
  <DomainObject.Predmet.ProtuStrankaListFormatedWithAdress>
    <izvorni_sadrzaj>
      <item/>
    </izvorni_sadrzaj>
    <derivirana_varijabla naziv="DomainObject.Predmet.ProtuStrankaListFormatedWithAdress_1">
      <item/>
    </derivirana_varijabla>
  </DomainObject.Predmet.ProtuStrankaListFormatedWithAdress>
  <DomainObject.Predmet.ProtuStrankaListFormatedWithAdressOIB>
    <izvorni_sadrzaj>
      <item/>
    </izvorni_sadrzaj>
    <derivirana_varijabla naziv="DomainObject.Predmet.ProtuStrankaListFormatedWithAdressOIB_1">
      <item/>
    </derivirana_varijabla>
  </DomainObject.Predmet.ProtuStrankaListFormatedWithAdressOIB>
  <DomainObject.Predmet.ProtuStrankaListNazivFormated>
    <izvorni_sadrzaj>
      <item/>
    </izvorni_sadrzaj>
    <derivirana_varijabla naziv="DomainObject.Predmet.ProtuStrankaListNazivFormated_1">
      <item/>
    </derivirana_varijabla>
  </DomainObject.Predmet.ProtuStrankaListNazivFormated>
  <DomainObject.Predmet.ProtuStrankaListNazivFormatedOIB>
    <izvorni_sadrzaj>
      <item/>
    </izvorni_sadrzaj>
    <derivirana_varijabla naziv="DomainObject.Predmet.ProtuStrankaListNazivFormatedOIB_1">
      <item/>
    </derivirana_varijabla>
  </DomainObject.Predmet.ProtuStrankaListNazivFormatedOIB>
  <DomainObject.Predmet.OstaliListFormated>
    <izvorni_sadrzaj>
      <item>sudski registar</item>
      <item>Vedran Barišić</item>
      <item>HRVATSKA AGENCIJA ZA MALO GOSPODARSTVO, INOVACIJE I INVESTICIJE</item>
      <item>Odvjetničko društvo Porobija i Špoljarić, društvo s ograničenom odgovornošću</item>
      <item>CROATIA osiguranje d.d.</item>
    </izvorni_sadrzaj>
    <derivirana_varijabla naziv="DomainObject.Predmet.OstaliListFormated_1">
      <item>sudski registar</item>
      <item>Vedran Barišić</item>
      <item>HRVATSKA AGENCIJA ZA MALO GOSPODARSTVO, INOVACIJE I INVESTICIJE</item>
      <item>Odvjetničko društvo Porobija i Špoljarić, društvo s ograničenom odgovornošću</item>
      <item>CROATIA osiguranje d.d.</item>
    </derivirana_varijabla>
  </DomainObject.Predmet.OstaliListFormated>
  <DomainObject.Predmet.OstaliListFormatedOIB>
    <izvorni_sadrzaj>
      <item>sudski registar</item>
      <item>Vedran Barišić</item>
      <item>HRVATSKA AGENCIJA ZA MALO GOSPODARSTVO, INOVACIJE I INVESTICIJE, OIB 25609559342</item>
      <item>Odvjetničko društvo Porobija i Špoljarić, društvo s ograničenom odgovornošću, OIB 02347849218</item>
      <item>CROATIA osiguranje d.d., OIB 26187994862</item>
    </izvorni_sadrzaj>
    <derivirana_varijabla naziv="DomainObject.Predmet.OstaliListFormatedOIB_1">
      <item>sudski registar</item>
      <item>Vedran Barišić</item>
      <item>HRVATSKA AGENCIJA ZA MALO GOSPODARSTVO, INOVACIJE I INVESTICIJE, OIB 25609559342</item>
      <item>Odvjetničko društvo Porobija i Špoljarić, društvo s ograničenom odgovornošću, OIB 02347849218</item>
      <item>CROATIA osiguranje d.d., OIB 26187994862</item>
    </derivirana_varijabla>
  </DomainObject.Predmet.OstaliListFormatedOIB>
  <DomainObject.Predmet.OstaliListFormatedWithAdress>
    <izvorni_sadrzaj>
      <item>sudski registar</item>
      <item>Vedran Barišić, Basaričekova 27, 48000 Koprivnica</item>
      <item>HRVATSKA AGENCIJA ZA MALO GOSPODARSTVO, INOVACIJE I INVESTICIJE, Ksaver 208, 10000 Zagreb</item>
      <item>Odvjetničko društvo Porobija i Špoljarić, društvo s ograničenom odgovornošću, Kolodvorska Ulica 12, 42000 Varaždin</item>
      <item>CROATIA osiguranje d.d., Vatroslava Jagića 33, 10000 Zagreb</item>
    </izvorni_sadrzaj>
    <derivirana_varijabla naziv="DomainObject.Predmet.OstaliListFormatedWithAdress_1">
      <item>sudski registar</item>
      <item>Vedran Barišić, Basaričekova 27, 48000 Koprivnica</item>
      <item>HRVATSKA AGENCIJA ZA MALO GOSPODARSTVO, INOVACIJE I INVESTICIJE, Ksaver 208, 10000 Zagreb</item>
      <item>Odvjetničko društvo Porobija i Špoljarić, društvo s ograničenom odgovornošću, Kolodvorska Ulica 12, 42000 Varaždin</item>
      <item>CROATIA osiguranje d.d., Vatroslava Jagića 33, 10000 Zagreb</item>
    </derivirana_varijabla>
  </DomainObject.Predmet.OstaliListFormatedWithAdress>
  <DomainObject.Predmet.OstaliListFormatedWithAdressOIB>
    <izvorni_sadrzaj>
      <item>sudski registar</item>
      <item>Vedran Barišić, Basaričekova 27, 48000 Koprivnica</item>
      <item>HRVATSKA AGENCIJA ZA MALO GOSPODARSTVO, INOVACIJE I INVESTICIJE, OIB 25609559342, Ksaver 208, 10000 Zagreb</item>
      <item>Odvjetničko društvo Porobija i Špoljarić, društvo s ograničenom odgovornošću, OIB 02347849218, Kolodvorska Ulica 12, 42000 Varaždin</item>
      <item>CROATIA osiguranje d.d., OIB 26187994862, Vatroslava Jagića 33, 10000 Zagreb</item>
    </izvorni_sadrzaj>
    <derivirana_varijabla naziv="DomainObject.Predmet.OstaliListFormatedWithAdressOIB_1">
      <item>sudski registar</item>
      <item>Vedran Barišić, Basaričekova 27, 48000 Koprivnica</item>
      <item>HRVATSKA AGENCIJA ZA MALO GOSPODARSTVO, INOVACIJE I INVESTICIJE, OIB 25609559342, Ksaver 208, 10000 Zagreb</item>
      <item>Odvjetničko društvo Porobija i Špoljarić, društvo s ograničenom odgovornošću, OIB 02347849218, Kolodvorska Ulica 12, 42000 Varaždin</item>
      <item>CROATIA osiguranje d.d., OIB 26187994862, Vatroslava Jagića 33, 10000 Zagreb</item>
    </derivirana_varijabla>
  </DomainObject.Predmet.OstaliListFormatedWithAdressOIB>
  <DomainObject.Predmet.OstaliListNazivFormated>
    <izvorni_sadrzaj>
      <item>sudski registar</item>
      <item>Vedran Barišić</item>
      <item>HRVATSKA AGENCIJA ZA MALO GOSPODARSTVO, INOVACIJE I INVESTICIJE</item>
      <item>Odvjetničko društvo Porobija i Špoljarić, društvo s ograničenom odgovornošću</item>
      <item>CROATIA osiguranje d.d.</item>
    </izvorni_sadrzaj>
    <derivirana_varijabla naziv="DomainObject.Predmet.OstaliListNazivFormated_1">
      <item>sudski registar</item>
      <item>Vedran Barišić</item>
      <item>HRVATSKA AGENCIJA ZA MALO GOSPODARSTVO, INOVACIJE I INVESTICIJE</item>
      <item>Odvjetničko društvo Porobija i Špoljarić, društvo s ograničenom odgovornošću</item>
      <item>CROATIA osiguranje d.d.</item>
    </derivirana_varijabla>
  </DomainObject.Predmet.OstaliListNazivFormated>
  <DomainObject.Predmet.OstaliListNazivFormatedOIB>
    <izvorni_sadrzaj>
      <item>sudski registar</item>
      <item>Vedran Barišić</item>
      <item>HRVATSKA AGENCIJA ZA MALO GOSPODARSTVO, INOVACIJE I INVESTICIJE, OIB 25609559342</item>
      <item>Odvjetničko društvo Porobija i Špoljarić, društvo s ograničenom odgovornošću, OIB 02347849218</item>
      <item>CROATIA osiguranje d.d., OIB 26187994862</item>
    </izvorni_sadrzaj>
    <derivirana_varijabla naziv="DomainObject.Predmet.OstaliListNazivFormatedOIB_1">
      <item>sudski registar</item>
      <item>Vedran Barišić</item>
      <item>HRVATSKA AGENCIJA ZA MALO GOSPODARSTVO, INOVACIJE I INVESTICIJE, OIB 25609559342</item>
      <item>Odvjetničko društvo Porobija i Špoljarić, društvo s ograničenom odgovornošću, OIB 02347849218</item>
      <item>CROATIA osiguranje d.d., OIB 26187994862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travnja 2017.</izvorni_sadrzaj>
    <derivirana_varijabla naziv="DomainObject.Datum_1">7. travnja 2017.</derivirana_varijabla>
  </DomainObject.Datum>
  <DomainObject.PoslovniBrojDokumenta>
    <izvorni_sadrzaj>St-870/2016-30</izvorni_sadrzaj>
    <derivirana_varijabla naziv="DomainObject.PoslovniBrojDokumenta_1">St-870/2016-30</derivirana_varijabla>
  </DomainObject.PoslovniBrojDokumenta>
  <DomainObject.Predmet.StrankaIDrugi>
    <izvorni_sadrzaj>AGRO-STOČARSTVO d.o.o. za poljoprivredu i usluge</izvorni_sadrzaj>
    <derivirana_varijabla naziv="DomainObject.Predmet.StrankaIDrugi_1">AGRO-STOČARSTVO d.o.o. za poljoprivredu i usluge</derivirana_varijabla>
  </DomainObject.Predmet.StrankaIDrugi>
  <DomainObject.Predmet.ProtustrankaIDrugi>
    <izvorni_sadrzaj/>
    <derivirana_varijabla naziv="DomainObject.Predmet.ProtustrankaIDrugi_1"/>
  </DomainObject.Predmet.ProtustrankaIDrugi>
  <DomainObject.Predmet.StrankaIDrugiAdressOIB>
    <izvorni_sadrzaj>AGRO-STOČARSTVO d.o.o. za poljoprivredu i usluge, OIB 91202913660, Vinogradska ulica 6, 42230 Sesvete Ludbreške</izvorni_sadrzaj>
    <derivirana_varijabla naziv="DomainObject.Predmet.StrankaIDrugiAdressOIB_1">AGRO-STOČARSTVO d.o.o. za poljoprivredu i usluge, OIB 91202913660, Vinogradska ulica 6, 42230 Sesvete Ludbreške</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AGRO-STOČARSTVO d.o.o. za poljoprivredu i usluge</item>
      <item>sudski registar</item>
      <item>Vedran Barišić</item>
      <item>HRVATSKA AGENCIJA ZA MALO GOSPODARSTVO, INOVACIJE I INVESTICIJE</item>
      <item>Odvjetničko društvo Porobija i Špoljarić, društvo s ograničenom odgovornošću</item>
      <item>CROATIA osiguranje d.d.</item>
    </izvorni_sadrzaj>
    <derivirana_varijabla naziv="DomainObject.Predmet.SudioniciListNaziv_1">
      <item>AGRO-STOČARSTVO d.o.o. za poljoprivredu i usluge</item>
      <item>sudski registar</item>
      <item>Vedran Barišić</item>
      <item>HRVATSKA AGENCIJA ZA MALO GOSPODARSTVO, INOVACIJE I INVESTICIJE</item>
      <item>Odvjetničko društvo Porobija i Špoljarić, društvo s ograničenom odgovornošću</item>
      <item>CROATIA osiguranje d.d.</item>
    </derivirana_varijabla>
  </DomainObject.Predmet.SudioniciListNaziv>
  <DomainObject.Predmet.SudioniciListAdressOIB>
    <izvorni_sadrzaj>
      <item>AGRO-STOČARSTVO d.o.o. za poljoprivredu i usluge, OIB 91202913660, Vinogradska ulica 6,42230 Sesvete Ludbreške</item>
      <item>sudski registar</item>
      <item>Vedran Barišić, Basaričekova 27,48000 Koprivnica</item>
      <item>HRVATSKA AGENCIJA ZA MALO GOSPODARSTVO, INOVACIJE I INVESTICIJE, OIB 25609559342, Ksaver 208,10000 Zagreb</item>
      <item>Odvjetničko društvo Porobija i Špoljarić, društvo s ograničenom odgovornošću, OIB 02347849218, Kolodvorska Ulica 12,42000 Varaždin</item>
      <item>CROATIA osiguranje d.d., OIB 26187994862, Vatroslava Jagića 33,10000 Zagreb</item>
    </izvorni_sadrzaj>
    <derivirana_varijabla naziv="DomainObject.Predmet.SudioniciListAdressOIB_1">
      <item>AGRO-STOČARSTVO d.o.o. za poljoprivredu i usluge, OIB 91202913660, Vinogradska ulica 6,42230 Sesvete Ludbreške</item>
      <item>sudski registar</item>
      <item>Vedran Barišić, Basaričekova 27,48000 Koprivnica</item>
      <item>HRVATSKA AGENCIJA ZA MALO GOSPODARSTVO, INOVACIJE I INVESTICIJE, OIB 25609559342, Ksaver 208,10000 Zagreb</item>
      <item>Odvjetničko društvo Porobija i Špoljarić, društvo s ograničenom odgovornošću, OIB 02347849218, Kolodvorska Ulica 12,42000 Varaždin</item>
      <item>CROATIA osiguranje d.d., OIB 26187994862, Vatroslava Jagića 33,10000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026ED75-4CCD-479C-8823-159E053B9D0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10</properties:Pages>
  <properties:Words>2351</properties:Words>
  <properties:Characters>14822</properties:Characters>
  <properties:Lines>1183</properties:Lines>
  <properties:Paragraphs>726</properties:Paragraphs>
  <properties:TotalTime>4</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16883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Tatjana Rukelj</cp:lastModifiedBy>
  <dcterms:modified xmlns:xsi="http://www.w3.org/2001/XMLSchema-instance" xsi:type="dcterms:W3CDTF">2017-04-07T09:54:00Z</dcterms:modified>
  <cp:revision>5</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10</vt:i4>
  </prop:property>
  <prop:property name="Naslov" pid="5" fmtid="{D5CDD505-2E9C-101B-9397-08002B2CF9AE}">
    <vt:lpwstr>St-870/2016-30 / Odluka - Rješenje o potvrdi predstečajnog sporazuma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