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f896" w14:paraId="738f896" w:rsidRDefault="000D4D55" w:rsidP="00982346" w:rsidR="00544971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</w:t>
      </w:r>
      <w:r w:rsid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  <w:r w:rsidR="00974C00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t xml:space="preserve">  </w:t>
      </w:r>
      <w:r w:rsidRPr="00974C00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91528" cx="614477"/>
            <wp:effectExtent b="889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0517" cx="61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4971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544971" w:rsidP="00544971" w:rsidR="000D4D55" w:rsidRPr="00974C00">
      <w:pPr>
        <w:tabs>
          <w:tab w:pos="7088" w:val="left"/>
        </w:tabs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982346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B927B6">
        <w:rPr>
          <w:rFonts w:cs="Times New Roman" w:hAnsi="Times New Roman" w:ascii="Times New Roman"/>
          <w:color w:val="000000"/>
          <w:sz w:val="24"/>
          <w:szCs w:val="24"/>
          <w:lang w:val="hr-HR"/>
        </w:rPr>
        <w:t>1646/11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-130</w:t>
      </w:r>
    </w:p>
    <w:p w:rsidRDefault="00974C00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0D4D55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3208A8" w:rsidR="003208A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Zagreb, Amruševa 2/II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(pp 432)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3208A8" w:rsidP="003208A8" w:rsidR="003208A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208A8" w:rsidP="003208A8" w:rsidR="000D4D55" w:rsidRPr="00974C0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R E P U B L I K A  H R V A T S KA</w:t>
      </w:r>
    </w:p>
    <w:p w:rsidRDefault="000D4D55" w:rsidP="00982346" w:rsidR="000D4D55" w:rsidRPr="00974C0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974C0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stečajnom sucu Luciji Butigan, </w:t>
      </w:r>
      <w:r w:rsidR="00974C00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stečajnom postupku </w:t>
      </w:r>
      <w:r w:rsidR="00B927B6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B927B6" w:rsidRPr="00B927B6">
        <w:rPr>
          <w:rFonts w:cs="Times New Roman" w:hAnsi="Times New Roman" w:ascii="Times New Roman"/>
          <w:color w:val="000000"/>
          <w:sz w:val="24"/>
          <w:szCs w:val="24"/>
          <w:lang w:val="hr-HR"/>
        </w:rPr>
        <w:t>tečajna masa iza UTEMA d. o. o. u stečaju, Zagreb, Bukovačka cesta 51, OIB 65869832979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B927B6">
        <w:rPr>
          <w:rFonts w:cs="Times New Roman" w:hAnsi="Times New Roman" w:ascii="Times New Roman"/>
          <w:color w:val="000000"/>
          <w:sz w:val="24"/>
          <w:szCs w:val="24"/>
          <w:lang w:val="hr-HR"/>
        </w:rPr>
        <w:t>5.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927B6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B927B6">
        <w:rPr>
          <w:rFonts w:cs="Times New Roman" w:hAnsi="Times New Roman" w:ascii="Times New Roman"/>
          <w:color w:val="000000"/>
          <w:sz w:val="24"/>
          <w:szCs w:val="24"/>
          <w:lang w:val="hr-HR"/>
        </w:rPr>
        <w:t>g.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974C0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I. Određuje se nastavak stečajnog postupka </w:t>
      </w:r>
      <w:r w:rsidR="00B927B6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B927B6" w:rsidRPr="00B927B6">
        <w:rPr>
          <w:rFonts w:cs="Times New Roman" w:hAnsi="Times New Roman" w:ascii="Times New Roman"/>
          <w:color w:val="000000"/>
          <w:sz w:val="24"/>
          <w:szCs w:val="24"/>
          <w:lang w:val="hr-HR"/>
        </w:rPr>
        <w:t>tečajna masa iza UTEMA d. o. o. u stečaju, Zagreb, Bukovačka cesta 51, OIB 65869832979</w:t>
      </w:r>
      <w:r w:rsidR="00982346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radi naknadne diobe.</w:t>
      </w: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II. Ovo rješenje dostavit će se </w:t>
      </w:r>
      <w:r w:rsid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registru Trgovačkog suda u Zagrebu.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974C0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74C00" w:rsidR="00F72BD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 </w:t>
      </w:r>
      <w:r w:rsidR="007A57C4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posl.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St-</w:t>
      </w:r>
      <w:r w:rsidR="003D163E">
        <w:rPr>
          <w:rFonts w:cs="Times New Roman" w:hAnsi="Times New Roman" w:ascii="Times New Roman"/>
          <w:color w:val="000000"/>
          <w:sz w:val="24"/>
          <w:szCs w:val="24"/>
          <w:lang w:val="hr-HR"/>
        </w:rPr>
        <w:t>1646/11</w:t>
      </w:r>
      <w:r w:rsidR="007A57C4" w:rsidRPr="00974C00">
        <w:rPr>
          <w:rFonts w:cs="Times New Roman" w:hAnsi="Times New Roman" w:ascii="Times New Roman"/>
          <w:color w:val="000000"/>
          <w:sz w:val="28"/>
          <w:szCs w:val="28"/>
          <w:lang w:val="hr-HR"/>
        </w:rPr>
        <w:t xml:space="preserve">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3D163E">
        <w:rPr>
          <w:rFonts w:cs="Times New Roman" w:hAnsi="Times New Roman" w:ascii="Times New Roman"/>
          <w:color w:val="000000"/>
          <w:sz w:val="24"/>
          <w:szCs w:val="24"/>
          <w:lang w:val="hr-HR"/>
        </w:rPr>
        <w:t>29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3D163E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  2013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3D163E">
        <w:rPr>
          <w:rFonts w:cs="Times New Roman" w:hAnsi="Times New Roman" w:ascii="Times New Roman"/>
          <w:color w:val="000000"/>
          <w:sz w:val="24"/>
          <w:szCs w:val="24"/>
          <w:lang w:val="hr-HR"/>
        </w:rPr>
        <w:t>g.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D163E">
        <w:rPr>
          <w:rFonts w:cs="Times New Roman" w:hAnsi="Times New Roman" w:ascii="Times New Roman"/>
          <w:color w:val="000000"/>
          <w:sz w:val="24"/>
          <w:szCs w:val="24"/>
          <w:lang w:val="hr-HR"/>
        </w:rPr>
        <w:t>obustavljen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</w:t>
      </w:r>
      <w:r w:rsidR="003D163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zaključen 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stečajnim dužnikom </w:t>
      </w:r>
      <w:r w:rsidR="00F72BD5">
        <w:rPr>
          <w:rFonts w:ascii="Times New Roman"/>
          <w:color w:val="000000"/>
        </w:rPr>
        <w:t>UTEMA d. o. o. u ste</w:t>
      </w:r>
      <w:r w:rsidR="00F72BD5">
        <w:rPr>
          <w:rFonts w:ascii="Times New Roman"/>
          <w:color w:val="000000"/>
        </w:rPr>
        <w:t>č</w:t>
      </w:r>
      <w:r w:rsidR="00F72BD5">
        <w:rPr>
          <w:rFonts w:ascii="Times New Roman"/>
          <w:color w:val="000000"/>
        </w:rPr>
        <w:t>aju, Zagreb, Selska cesta 126, OIB 34297877627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0D4D55" w:rsidP="00E730DA" w:rsidR="003208A8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tečajni upravitelj je pisanim podneskom na ovosudni spis izvijestio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su se stekli uvjeti za provedbu </w:t>
      </w:r>
      <w:r w:rsidR="003208A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prve naknadne diobe, jer, da stečajna masa raspolaže novčanim iznosom za provedbu prve naknadne diobe. </w:t>
      </w:r>
    </w:p>
    <w:p w:rsidRDefault="003208A8" w:rsidP="00974C00" w:rsidR="00770B7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Uvidom u </w:t>
      </w:r>
      <w:r w:rsidR="00770B7C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 stečajne upraviteljice utvrđeno je, da raspoloživi iznos</w:t>
      </w:r>
      <w:r w:rsidR="005B7CC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sredstava</w:t>
      </w:r>
      <w:r w:rsidR="00770B7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naknadnu diobu iznosi </w:t>
      </w:r>
      <w:r w:rsidR="005B7CCF">
        <w:rPr>
          <w:rFonts w:cs="Times New Roman" w:hAnsi="Times New Roman" w:ascii="Times New Roman"/>
          <w:color w:val="000000"/>
          <w:sz w:val="24"/>
          <w:szCs w:val="24"/>
          <w:lang w:val="hr-HR"/>
        </w:rPr>
        <w:t>107.133,67 kn, a koji iznos je dostatan za podmirenje troškova provedbe prve naknadne diobe kao i za djelomično namirenje tražbina prvog višeg isplatnog reda.</w:t>
      </w:r>
    </w:p>
    <w:p w:rsidRDefault="000D4D55" w:rsidP="00974C00" w:rsidR="000D4D55" w:rsidRPr="00974C0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Slijedom iznesenog, a na temelju odredbe članka </w:t>
      </w:r>
      <w:r w:rsidR="007A57C4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stavak 1. Stečajnog zakona (Narodne novine br. </w:t>
      </w:r>
      <w:r w:rsidR="007A57C4"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633280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974C0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</w:t>
      </w:r>
      <w:r w:rsidR="005B7CC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B7CCF">
        <w:rPr>
          <w:rFonts w:cs="Times New Roman" w:hAnsi="Times New Roman" w:ascii="Times New Roman"/>
          <w:color w:val="000000"/>
          <w:sz w:val="24"/>
          <w:szCs w:val="24"/>
          <w:lang w:val="hr-HR"/>
        </w:rPr>
        <w:t>5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B7CCF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 w:rsid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7A57C4" w:rsidR="000D4D55" w:rsidRPr="00974C00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974C00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544971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24C7A" w:rsidP="000D4D55" w:rsidR="00B24C7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4C7A" w:rsidP="000D4D55" w:rsidR="00B24C7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4C7A" w:rsidP="000D4D55" w:rsidR="00B24C7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24C7A" w:rsidP="000D4D55" w:rsidR="00B24C7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Visokom trgovačkom sudu RH u </w:t>
      </w:r>
      <w:r w:rsidR="00E730DA">
        <w:rPr>
          <w:rFonts w:cs="Times New Roman" w:hAnsi="Times New Roman" w:ascii="Times New Roman"/>
          <w:color w:val="000000"/>
          <w:sz w:val="24"/>
          <w:szCs w:val="24"/>
          <w:lang w:val="hr-HR"/>
        </w:rPr>
        <w:t>3</w:t>
      </w:r>
      <w:r w:rsidRPr="00974C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primjerka u roku 8 (osam) dana od dana primitka rješenja.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44971" w:rsidP="00544971" w:rsidR="00544971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44971" w:rsidP="00544971" w:rsidR="00544971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D4D55" w:rsidR="000D4D55" w:rsidRPr="00974C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974C00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9A45F3" w:rsidR="00E33188" w:rsidRPr="00974C00">
      <w:headerReference w:type="default" r:id="rId9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C00" w:rsidP="00974C00" w:rsidR="00974C00">
      <w:pPr>
        <w:spacing w:lineRule="auto" w:line="240" w:after="0"/>
      </w:pPr>
      <w:r>
        <w:separator/>
      </w:r>
    </w:p>
  </w:endnote>
  <w:endnote w:id="0" w:type="continuationSeparator">
    <w:p w:rsidRDefault="00974C00" w:rsidP="00974C00" w:rsidR="00974C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C00" w:rsidP="00974C00" w:rsidR="00974C00">
      <w:pPr>
        <w:spacing w:lineRule="auto" w:line="240" w:after="0"/>
      </w:pPr>
      <w:r>
        <w:separator/>
      </w:r>
    </w:p>
  </w:footnote>
  <w:footnote w:id="0" w:type="continuationSeparator">
    <w:p w:rsidRDefault="00974C00" w:rsidP="00974C00" w:rsidR="00974C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C00" w:rsidP="00974C00" w:rsidR="00974C00">
    <w:pPr>
      <w:pStyle w:val="Zaglavlje"/>
      <w:tabs>
        <w:tab w:pos="6728" w:val="left"/>
      </w:tabs>
    </w:pPr>
    <w:r>
      <w:tab/>
    </w:r>
    <w:sdt>
      <w:sdtPr>
        <w:id w:val="129356064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44971" w:rsidRPr="00544971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="00B24C7A">
      <w:t xml:space="preserve">         </w:t>
    </w:r>
    <w:r w:rsidRPr="00974C00">
      <w:rPr>
        <w:rFonts w:cs="Times New Roman" w:hAnsi="Times New Roman" w:ascii="Times New Roman"/>
        <w:color w:val="000000"/>
        <w:sz w:val="24"/>
        <w:szCs w:val="24"/>
        <w:lang w:val="hr-HR"/>
      </w:rPr>
      <w:t>20. St-</w:t>
    </w:r>
    <w:r w:rsidR="00B24C7A">
      <w:rPr>
        <w:rFonts w:cs="Times New Roman" w:hAnsi="Times New Roman" w:ascii="Times New Roman"/>
        <w:color w:val="000000"/>
        <w:sz w:val="24"/>
        <w:szCs w:val="24"/>
        <w:lang w:val="hr-HR"/>
      </w:rPr>
      <w:t>1646/11</w:t>
    </w:r>
  </w:p>
  <w:p w:rsidRDefault="00974C00" w:rsidR="00974C0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D4D55"/>
    <w:rsid w:val="003208A8"/>
    <w:rsid w:val="00331AD6"/>
    <w:rsid w:val="003D163E"/>
    <w:rsid w:val="00416B2D"/>
    <w:rsid w:val="00445703"/>
    <w:rsid w:val="00544971"/>
    <w:rsid w:val="005B7CCF"/>
    <w:rsid w:val="00633280"/>
    <w:rsid w:val="00770B7C"/>
    <w:rsid w:val="007A57C4"/>
    <w:rsid w:val="00974C00"/>
    <w:rsid w:val="00982346"/>
    <w:rsid w:val="009A45F3"/>
    <w:rsid w:val="00A83CE6"/>
    <w:rsid w:val="00B24C7A"/>
    <w:rsid w:val="00B927B6"/>
    <w:rsid w:val="00BE3772"/>
    <w:rsid w:val="00CA263F"/>
    <w:rsid w:val="00E33188"/>
    <w:rsid w:val="00E730DA"/>
    <w:rsid w:val="00F7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74C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74C00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74C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74C00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44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9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9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9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97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44971"/>
    <w:pPr>
      <w:spacing w:lineRule="auto" w:line="240" w:after="120"/>
      <w:ind w:left="283"/>
    </w:pPr>
    <w:rPr>
      <w:rFonts w:cs="Times New Roman" w:eastAsia="Times New Roman" w:hAnsi="Times New Roman" w:ascii="Times New Roman"/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544971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74C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74C00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74C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74C00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44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9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9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9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97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544971"/>
    <w:pPr>
      <w:spacing w:after="120" w:line="240" w:lineRule="auto"/>
      <w:ind w:left="283"/>
    </w:pPr>
    <w:rPr>
      <w:rFonts w:ascii="Times New Roman" w:cs="Times New Roman" w:eastAsia="Times New Roman" w:hAnsi="Times New Roman"/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544971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St-1646/2011-130</izvorni_sadrzaj>
    <derivirana_varijabla naziv="DomainObject.Oznaka_1">St-1646/2011-130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2011.</izvorni_sadrzaj>
    <derivirana_varijabla naziv="DomainObject.Predmet.DatumOsnivanja_1">23.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2013.</izvorni_sadrzaj>
    <derivirana_varijabla naziv="DomainObject.Predmet.DatumRjesavanja_1">29.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St-1646/2011</izvorni_sadrzaj>
    <derivirana_varijabla naziv="DomainObject.Predmet.OznakaBroj_1">St-1646/2011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Stečajna masa iza UTEMA d.o.o. - u stečaju zastupanog po punomoćniku STEFANOVIĆ &amp; VRDELJA ODVJETNIČKO DRUŠTVO</izvorni_sadrzaj>
    <derivirana_varijabla naziv="DomainObject.Predmet.ProtustrankaFormated_1">  Stečajna masa iza UTEMA d.o.o. - u stečaju zastupanog po punomoćniku STEFANOVIĆ &amp; VRDELJA ODVJETNIČKO DRUŠTVO</derivirana_varijabla>
  </DomainObject.Predmet.ProtustrankaFormated>
  <DomainObject.Predmet.ProtustrankaFormatedOIB>
    <izvorni_sadrzaj>  Stečajna masa iza UTEMA d.o.o. - u stečaju, OIB 65869832979 zastupanog po punomoćniku STEFANOVIĆ &amp; VRDELJA ODVJETNIČKO DRUŠTVO</izvorni_sadrzaj>
    <derivirana_varijabla naziv="DomainObject.Predmet.ProtustrankaFormatedOIB_1">  Stečajna masa iza UTEMA d.o.o. - u stečaju, OIB 65869832979 zastupanog po punomoćniku STEFANOVIĆ &amp; VRDELJA ODVJETNIČKO DRUŠTVO</derivirana_varijabla>
  </DomainObject.Predmet.ProtustrankaFormatedOIB>
  <DomainObject.Predmet.ProtustrankaFormatedWithAdress>
    <izvorni_sadrzaj> Stečajna masa iza UTEMA d.o.o. - u stečaju, Bukovačka cesta 51, 10000 Zagreb zastupanog po punomoćniku STEFANOVIĆ &amp; VRDELJA ODVJETNIČKO DRUŠTVO</izvorni_sadrzaj>
    <derivirana_varijabla naziv="DomainObject.Predmet.ProtustrankaFormatedWithAdress_1"> Stečajna masa iza UTEMA d.o.o. - u stečaju, Bukovačka cesta 51, 10000 Zagreb zastupanog po punomoćniku STEFANOVIĆ &amp; VRDELJA ODVJETNIČKO DRUŠTVO</derivirana_varijabla>
  </DomainObject.Predmet.ProtustrankaFormatedWithAdress>
  <DomainObject.Predmet.ProtustrankaFormatedWithAdressOIB>
    <izvorni_sadrzaj> Stečajna masa iza UTEMA d.o.o. - u stečaju, OIB 65869832979, Bukovačka cesta 51, 10000 Zagreb zastupanog po punomoćniku STEFANOVIĆ &amp; VRDELJA ODVJETNIČKO DRUŠTVO</izvorni_sadrzaj>
    <derivirana_varijabla naziv="DomainObject.Predmet.ProtustrankaFormatedWithAdressOIB_1"> Stečajna masa iza UTEMA d.o.o. - u stečaju, OIB 65869832979, Bukovačka cesta 51, 10000 Zagreb zastupanog po punomoćniku STEFANOVIĆ &amp; VRDELJA ODVJETNIČKO DRUŠTVO</derivirana_varijabla>
  </DomainObject.Predmet.ProtustrankaFormatedWithAdressOIB>
  <DomainObject.Predmet.ProtustrankaWithAdress>
    <izvorni_sadrzaj>Stečajna masa iza UTEMA d.o.o. - u stečaju Bukovačka cesta 51, 10000 Zagreb</izvorni_sadrzaj>
    <derivirana_varijabla naziv="DomainObject.Predmet.ProtustrankaWithAdress_1">Stečajna masa iza UTEMA d.o.o. - u stečaju Bukovačka cesta 51, 10000 Zagreb</derivirana_varijabla>
  </DomainObject.Predmet.ProtustrankaWithAdress>
  <DomainObject.Predmet.ProtustrankaWithAdressOIB>
    <izvorni_sadrzaj>Stečajna masa iza UTEMA d.o.o. - u stečaju, OIB 65869832979, Bukovačka cesta 51, 10000 Zagreb</izvorni_sadrzaj>
    <derivirana_varijabla naziv="DomainObject.Predmet.ProtustrankaWithAdressOIB_1">Stečajna masa iza UTEMA d.o.o. - u stečaju, OIB 65869832979, Bukovačka cesta 51, 10000 Zagreb</derivirana_varijabla>
  </DomainObject.Predmet.ProtustrankaWithAdressOIB>
  <DomainObject.Predmet.ProtustrankaNazivFormated>
    <izvorni_sadrzaj>Stečajna masa iza UTEMA d.o.o. - u stečaju</izvorni_sadrzaj>
    <derivirana_varijabla naziv="DomainObject.Predmet.ProtustrankaNazivFormated_1">Stečajna masa iza UTEMA d.o.o. - u stečaju</derivirana_varijabla>
  </DomainObject.Predmet.ProtustrankaNazivFormated>
  <DomainObject.Predmet.ProtustrankaNazivFormatedOIB>
    <izvorni_sadrzaj>Stečajna masa iza UTEMA d.o.o. - u stečaju, OIB 65869832979</izvorni_sadrzaj>
    <derivirana_varijabla naziv="DomainObject.Predmet.ProtustrankaNazivFormatedOIB_1">Stečajna masa iza UTEMA d.o.o. - u stečaju, OIB 65869832979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UTEMA d.o.o.; BKS BANK AG; MARTINA GRGEC</izvorni_sadrzaj>
    <derivirana_varijabla naziv="DomainObject.Predmet.StrankaFormated_1">  UTEMA d.o.o.; BKS BANK AG; MARTINA GRGEC</derivirana_varijabla>
  </DomainObject.Predmet.StrankaFormated>
  <DomainObject.Predmet.StrankaFormatedOIB>
    <izvorni_sadrzaj>  UTEMA d.o.o., OIB 34297877627; BKS BANK AG; MARTINA GRGEC</izvorni_sadrzaj>
    <derivirana_varijabla naziv="DomainObject.Predmet.StrankaFormatedOIB_1">  UTEMA d.o.o., OIB 34297877627; BKS BANK AG; MARTINA GRGEC</derivirana_varijabla>
  </DomainObject.Predmet.StrankaFormatedOIB>
  <DomainObject.Predmet.StrankaFormatedWithAdress>
    <izvorni_sadrzaj> UTEMA d.o.o., SELSKA CESTA 126, 10000 Zagreb; BKS BANK AG; MARTINA GRGEC</izvorni_sadrzaj>
    <derivirana_varijabla naziv="DomainObject.Predmet.StrankaFormatedWithAdress_1"> UTEMA d.o.o., SELSKA CESTA 126, 10000 Zagreb; BKS BANK AG; MARTINA GRGEC</derivirana_varijabla>
  </DomainObject.Predmet.StrankaFormatedWithAdress>
  <DomainObject.Predmet.StrankaFormatedWithAdressOIB>
    <izvorni_sadrzaj> UTEMA d.o.o., OIB 34297877627, SELSKA CESTA 126, 10000 Zagreb; BKS BANK AG; MARTINA GRGEC</izvorni_sadrzaj>
    <derivirana_varijabla naziv="DomainObject.Predmet.StrankaFormatedWithAdressOIB_1"> UTEMA d.o.o., OIB 34297877627, SELSKA CESTA 126, 10000 Zagreb; BKS BANK AG; MARTINA GRGEC</derivirana_varijabla>
  </DomainObject.Predmet.StrankaFormatedWithAdressOIB>
  <DomainObject.Predmet.StrankaWithAdress>
    <izvorni_sadrzaj>UTEMA d.o.o. SELSKA CESTA 126,10000 Zagreb,BKS BANK AG ,MARTINA GRGEC </izvorni_sadrzaj>
    <derivirana_varijabla naziv="DomainObject.Predmet.StrankaWithAdress_1">UTEMA d.o.o. SELSKA CESTA 126,10000 Zagreb,BKS BANK AG ,MARTINA GRGEC </derivirana_varijabla>
  </DomainObject.Predmet.StrankaWithAdress>
  <DomainObject.Predmet.StrankaWithAdressOIB>
    <izvorni_sadrzaj>UTEMA d.o.o., OIB 34297877627, SELSKA CESTA 126,10000 Zagreb,BKS BANK AG,MARTINA GRGEC</izvorni_sadrzaj>
    <derivirana_varijabla naziv="DomainObject.Predmet.StrankaWithAdressOIB_1">UTEMA d.o.o., OIB 34297877627, SELSKA CESTA 126,10000 Zagreb,BKS BANK AG,MARTINA GRGEC</derivirana_varijabla>
  </DomainObject.Predmet.StrankaWithAdressOIB>
  <DomainObject.Predmet.StrankaNazivFormated>
    <izvorni_sadrzaj>UTEMA d.o.o.,BKS BANK AG,MARTINA GRGEC</izvorni_sadrzaj>
    <derivirana_varijabla naziv="DomainObject.Predmet.StrankaNazivFormated_1">UTEMA d.o.o.,BKS BANK AG,MARTINA GRGEC</derivirana_varijabla>
  </DomainObject.Predmet.StrankaNazivFormated>
  <DomainObject.Predmet.StrankaNazivFormatedOIB>
    <izvorni_sadrzaj>UTEMA d.o.o., OIB 34297877627,BKS BANK AG,MARTINA GRGEC</izvorni_sadrzaj>
    <derivirana_varijabla naziv="DomainObject.Predmet.StrankaNazivFormatedOIB_1">UTEMA d.o.o., OIB 34297877627,BKS BANK AG,MARTINA GRGEC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UTEMA d.o.o.</item>
      <item>BKS BANK AG</item>
      <item>MARTINA GRGEC</item>
    </izvorni_sadrzaj>
    <derivirana_varijabla naziv="DomainObject.Predmet.StrankaListFormated_1">
      <item>UTEMA d.o.o.</item>
      <item>BKS BANK AG</item>
      <item>MARTINA GRGEC</item>
    </derivirana_varijabla>
  </DomainObject.Predmet.StrankaListFormated>
  <DomainObject.Predmet.StrankaListFormatedOIB>
    <izvorni_sadrzaj>
      <item>UTEMA d.o.o., OIB 34297877627</item>
      <item>BKS BANK AG</item>
      <item>MARTINA GRGEC</item>
    </izvorni_sadrzaj>
    <derivirana_varijabla naziv="DomainObject.Predmet.StrankaListFormatedOIB_1">
      <item>UTEMA d.o.o., OIB 34297877627</item>
      <item>BKS BANK AG</item>
      <item>MARTINA GRGEC</item>
    </derivirana_varijabla>
  </DomainObject.Predmet.StrankaListFormatedOIB>
  <DomainObject.Predmet.StrankaListFormatedWithAdress>
    <izvorni_sadrzaj>
      <item>UTEMA d.o.o., SELSKA CESTA 126, 10000 Zagreb</item>
      <item>BKS BANK AG</item>
      <item>MARTINA GRGEC</item>
    </izvorni_sadrzaj>
    <derivirana_varijabla naziv="DomainObject.Predmet.StrankaListFormatedWithAdress_1">
      <item>UTEMA d.o.o., SELSKA CESTA 126, 10000 Zagreb</item>
      <item>BKS BANK AG</item>
      <item>MARTINA GRGEC</item>
    </derivirana_varijabla>
  </DomainObject.Predmet.StrankaListFormatedWithAdress>
  <DomainObject.Predmet.StrankaListFormatedWithAdressOIB>
    <izvorni_sadrzaj>
      <item>UTEMA d.o.o., OIB 34297877627, SELSKA CESTA 126, 10000 Zagreb</item>
      <item>BKS BANK AG</item>
      <item>MARTINA GRGEC</item>
    </izvorni_sadrzaj>
    <derivirana_varijabla naziv="DomainObject.Predmet.StrankaListFormatedWithAdressOIB_1">
      <item>UTEMA d.o.o., OIB 34297877627, SELSKA CESTA 126, 10000 Zagreb</item>
      <item>BKS BANK AG</item>
      <item>MARTINA GRGEC</item>
    </derivirana_varijabla>
  </DomainObject.Predmet.StrankaListFormatedWithAdressOIB>
  <DomainObject.Predmet.StrankaListNazivFormated>
    <izvorni_sadrzaj>
      <item>UTEMA d.o.o.</item>
      <item>BKS BANK AG</item>
      <item>MARTINA GRGEC</item>
    </izvorni_sadrzaj>
    <derivirana_varijabla naziv="DomainObject.Predmet.StrankaListNazivFormated_1">
      <item>UTEMA d.o.o.</item>
      <item>BKS BANK AG</item>
      <item>MARTINA GRGEC</item>
    </derivirana_varijabla>
  </DomainObject.Predmet.StrankaListNazivFormated>
  <DomainObject.Predmet.StrankaListNazivFormatedOIB>
    <izvorni_sadrzaj>
      <item>UTEMA d.o.o., OIB 34297877627</item>
      <item>BKS BANK AG</item>
      <item>MARTINA GRGEC</item>
    </izvorni_sadrzaj>
    <derivirana_varijabla naziv="DomainObject.Predmet.StrankaListNazivFormatedOIB_1">
      <item>UTEMA d.o.o., OIB 34297877627</item>
      <item>BKS BANK AG</item>
      <item>MARTINA GRGEC</item>
    </derivirana_varijabla>
  </DomainObject.Predmet.StrankaListNazivFormatedOIB>
  <DomainObject.Predmet.ProtuStrankaListFormated>
    <izvorni_sadrzaj>
      <item>Stečajna masa iza UTEMA d.o.o. - u stečaju zastupanog po punomoćniku STEFANOVIĆ &amp; VRDELJA ODVJETNIČKO DRUŠTVO</item>
    </izvorni_sadrzaj>
    <derivirana_varijabla naziv="DomainObject.Predmet.ProtuStrankaListFormated_1">
      <item>Stečajna masa iza UTEMA d.o.o. - u stečaju zastupanog po punomoćniku STEFANOVIĆ &amp; VRDELJA ODVJETNIČKO DRUŠTVO</item>
    </derivirana_varijabla>
  </DomainObject.Predmet.ProtuStrankaListFormated>
  <DomainObject.Predmet.ProtuStrankaListFormatedOIB>
    <izvorni_sadrzaj>
      <item>Stečajna masa iza UTEMA d.o.o. - u stečaju, OIB 65869832979 zastupanog po punomoćniku STEFANOVIĆ &amp; VRDELJA ODVJETNIČKO DRUŠTVO</item>
    </izvorni_sadrzaj>
    <derivirana_varijabla naziv="DomainObject.Predmet.ProtuStrankaListFormatedOIB_1">
      <item>Stečajna masa iza UTEMA d.o.o. - u stečaju, OIB 65869832979 zastupanog po punomoćniku STEFANOVIĆ &amp; VRDELJA ODVJETNIČKO DRUŠTVO</item>
    </derivirana_varijabla>
  </DomainObject.Predmet.ProtuStrankaListFormatedOIB>
  <DomainObject.Predmet.ProtuStrankaListFormatedWithAdress>
    <izvorni_sadrzaj>
      <item>Stečajna masa iza UTEMA d.o.o. - u stečaju, Bukovačka cesta 51, 10000 Zagreb zastupanog po punomoćniku STEFANOVIĆ &amp; VRDELJA ODVJETNIČKO DRUŠTVO</item>
    </izvorni_sadrzaj>
    <derivirana_varijabla naziv="DomainObject.Predmet.ProtuStrankaListFormatedWithAdress_1">
      <item>Stečajna masa iza UTEMA d.o.o. - u stečaju, Bukovačka cesta 51, 10000 Zagreb zastupanog po punomoćniku STEFANOVIĆ &amp; VRDELJA ODVJETNIČKO DRUŠTVO</item>
    </derivirana_varijabla>
  </DomainObject.Predmet.ProtuStrankaListFormatedWithAdress>
  <DomainObject.Predmet.ProtuStrankaListFormatedWithAdressOIB>
    <izvorni_sadrzaj>
      <item>Stečajna masa iza UTEMA d.o.o. - u stečaju, OIB 65869832979, Bukovačka cesta 51, 10000 Zagreb zastupanog po punomoćniku STEFANOVIĆ &amp; VRDELJA ODVJETNIČKO DRUŠTVO</item>
    </izvorni_sadrzaj>
    <derivirana_varijabla naziv="DomainObject.Predmet.ProtuStrankaListFormatedWithAdressOIB_1">
      <item>Stečajna masa iza UTEMA d.o.o. - u stečaju, OIB 65869832979, Bukovačka cesta 51, 10000 Zagreb zastupanog po punomoćniku STEFANOVIĆ &amp; VRDELJA ODVJETNIČKO DRUŠTVO</item>
    </derivirana_varijabla>
  </DomainObject.Predmet.ProtuStrankaListFormatedWithAdressOIB>
  <DomainObject.Predmet.ProtuStrankaListNazivFormated>
    <izvorni_sadrzaj>
      <item>Stečajna masa iza UTEMA d.o.o. - u stečaju</item>
    </izvorni_sadrzaj>
    <derivirana_varijabla naziv="DomainObject.Predmet.ProtuStrankaListNazivFormated_1">
      <item>Stečajna masa iza UTEMA d.o.o. - u stečaju</item>
    </derivirana_varijabla>
  </DomainObject.Predmet.ProtuStrankaListNazivFormated>
  <DomainObject.Predmet.ProtuStrankaListNazivFormatedOIB>
    <izvorni_sadrzaj>
      <item>Stečajna masa iza UTEMA d.o.o. - u stečaju, OIB 65869832979</item>
    </izvorni_sadrzaj>
    <derivirana_varijabla naziv="DomainObject.Predmet.ProtuStrankaListNazivFormatedOIB_1">
      <item>Stečajna masa iza UTEMA d.o.o. - u stečaju, OIB 65869832979</item>
    </derivirana_varijabla>
  </DomainObject.Predmet.ProtuStrankaListNazivFormatedOIB>
  <DomainObject.Predmet.OstaliListFormated>
    <izvorni_sadrzaj>
      <item>STEFANOVIĆ &amp; VRDELJA ODVJETNIČKO DRUŠTVO punomoćnik sudionika u postupku Stečajna masa iza UTEMA d.o.o. - u stečaju</item>
      <item>FINANCIJSKA AGENCIJA</item>
      <item>Branimir Hadžić</item>
      <item>Martina Grgec</item>
    </izvorni_sadrzaj>
    <derivirana_varijabla naziv="DomainObject.Predmet.OstaliListFormated_1">
      <item>STEFANOVIĆ &amp; VRDELJA ODVJETNIČKO DRUŠTVO punomoćnik sudionika u postupku Stečajna masa iza UTEMA d.o.o. - u stečaju</item>
      <item>FINANCIJSKA AGENCIJA</item>
      <item>Branimir Hadžić</item>
      <item>Martina Grgec</item>
    </derivirana_varijabla>
  </DomainObject.Predmet.OstaliListFormated>
  <DomainObject.Predmet.OstaliListFormatedOIB>
    <izvorni_sadrzaj>
      <item>STEFANOVIĆ &amp; VRDELJA ODVJETNIČKO DRUŠTVO, OIB 16998632083 punomoćnik sudionika u postupku Stečajna masa iza UTEMA d.o.o. - u stečaju</item>
      <item>FINANCIJSKA AGENCIJA</item>
      <item>Branimir Hadžić</item>
      <item>Martina Grgec, OIB 88481884644</item>
    </izvorni_sadrzaj>
    <derivirana_varijabla naziv="DomainObject.Predmet.OstaliListFormatedOIB_1">
      <item>STEFANOVIĆ &amp; VRDELJA ODVJETNIČKO DRUŠTVO, OIB 16998632083 punomoćnik sudionika u postupku Stečajna masa iza UTEMA d.o.o. - u stečaju</item>
      <item>FINANCIJSKA AGENCIJA</item>
      <item>Branimir Hadžić</item>
      <item>Martina Grgec, OIB 88481884644</item>
    </derivirana_varijabla>
  </DomainObject.Predmet.OstaliListFormatedOIB>
  <DomainObject.Predmet.OstaliListFormatedWithAdress>
    <izvorni_sadrzaj>
      <item>STEFANOVIĆ &amp; VRDELJA ODVJETNIČKO DRUŠTVO, ZELINSKA 3, 10000 Zagreb punomoćnik sudionika u postupku Stečajna masa iza UTEMA d.o.o. - u stečaju</item>
      <item>FINANCIJSKA AGENCIJA, 10000 Zagreb</item>
      <item>Branimir Hadžić, Vojka Vojvode Mišića 73, Stara Pazova</item>
      <item>Martina Grgec, Bukovačka Cesta 51, 10000 Zagreb</item>
    </izvorni_sadrzaj>
    <derivirana_varijabla naziv="DomainObject.Predmet.OstaliListFormatedWithAdress_1">
      <item>STEFANOVIĆ &amp; VRDELJA ODVJETNIČKO DRUŠTVO, ZELINSKA 3, 10000 Zagreb punomoćnik sudionika u postupku Stečajna masa iza UTEMA d.o.o. - u stečaju</item>
      <item>FINANCIJSKA AGENCIJA, 10000 Zagreb</item>
      <item>Branimir Hadžić, Vojka Vojvode Mišića 73, Stara Pazova</item>
      <item>Martina Grgec, Bukovačka Cesta 51, 10000 Zagreb</item>
    </derivirana_varijabla>
  </DomainObject.Predmet.OstaliListFormatedWithAdress>
  <DomainObject.Predmet.OstaliListFormatedWithAdressOIB>
    <izvorni_sadrzaj>
      <item>STEFANOVIĆ &amp; VRDELJA ODVJETNIČKO DRUŠTVO, OIB 16998632083, ZELINSKA 3, 10000 Zagreb punomoćnik sudionika u postupku Stečajna masa iza UTEMA d.o.o. - u stečaju</item>
      <item>FINANCIJSKA AGENCIJA, 10000 Zagreb</item>
      <item>Branimir Hadžić, Vojka Vojvode Mišića 73, Stara Pazova</item>
      <item>Martina Grgec, OIB 88481884644, Bukovačka Cesta 51, 10000 Zagreb</item>
    </izvorni_sadrzaj>
    <derivirana_varijabla naziv="DomainObject.Predmet.OstaliListFormatedWithAdressOIB_1">
      <item>STEFANOVIĆ &amp; VRDELJA ODVJETNIČKO DRUŠTVO, OIB 16998632083, ZELINSKA 3, 10000 Zagreb punomoćnik sudionika u postupku Stečajna masa iza UTEMA d.o.o. - u stečaju</item>
      <item>FINANCIJSKA AGENCIJA, 10000 Zagreb</item>
      <item>Branimir Hadžić, Vojka Vojvode Mišića 73, Stara Pazova</item>
      <item>Martina Grgec, OIB 88481884644, Bukovačka Cesta 51, 10000 Zagreb</item>
    </derivirana_varijabla>
  </DomainObject.Predmet.OstaliListFormatedWithAdressOIB>
  <DomainObject.Predmet.OstaliListNazivFormated>
    <izvorni_sadrzaj>
      <item>STEFANOVIĆ &amp; VRDELJA ODVJETNIČKO DRUŠTVO</item>
      <item>FINANCIJSKA AGENCIJA</item>
      <item>Branimir Hadžić</item>
      <item>Martina Grgec</item>
    </izvorni_sadrzaj>
    <derivirana_varijabla naziv="DomainObject.Predmet.OstaliListNazivFormated_1">
      <item>STEFANOVIĆ &amp; VRDELJA ODVJETNIČKO DRUŠTVO</item>
      <item>FINANCIJSKA AGENCIJA</item>
      <item>Branimir Hadžić</item>
      <item>Martina Grgec</item>
    </derivirana_varijabla>
  </DomainObject.Predmet.OstaliListNazivFormated>
  <DomainObject.Predmet.OstaliListNazivFormatedOIB>
    <izvorni_sadrzaj>
      <item>STEFANOVIĆ &amp; VRDELJA ODVJETNIČKO DRUŠTVO, OIB 16998632083</item>
      <item>FINANCIJSKA AGENCIJA</item>
      <item>Branimir Hadžić</item>
      <item>Martina Grgec, OIB 88481884644</item>
    </izvorni_sadrzaj>
    <derivirana_varijabla naziv="DomainObject.Predmet.OstaliListNazivFormatedOIB_1">
      <item>STEFANOVIĆ &amp; VRDELJA ODVJETNIČKO DRUŠTVO, OIB 16998632083</item>
      <item>FINANCIJSKA AGENCIJA</item>
      <item>Branimir Hadžić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St-1646/2011-130</izvorni_sadrzaj>
    <derivirana_varijabla naziv="DomainObject.PoslovniBrojDokumenta_1">St-1646/2011-130</derivirana_varijabla>
  </DomainObject.PoslovniBrojDokumenta>
  <DomainObject.Predmet.StrankaIDrugi>
    <izvorni_sadrzaj>UTEMA d.o.o. i dr.</izvorni_sadrzaj>
    <derivirana_varijabla naziv="DomainObject.Predmet.StrankaIDrugi_1">UTEMA d.o.o. i dr.</derivirana_varijabla>
  </DomainObject.Predmet.StrankaIDrugi>
  <DomainObject.Predmet.ProtustrankaIDrugi>
    <izvorni_sadrzaj>Stečajna masa iza UTEMA d.o.o. - u stečaju</izvorni_sadrzaj>
    <derivirana_varijabla naziv="DomainObject.Predmet.ProtustrankaIDrugi_1">Stečajna masa iza UTEMA d.o.o. - u stečaju</derivirana_varijabla>
  </DomainObject.Predmet.ProtustrankaIDrugi>
  <DomainObject.Predmet.StrankaIDrugiAdressOIB>
    <izvorni_sadrzaj>UTEMA d.o.o., OIB 34297877627, SELSKA CESTA 126, 10000 Zagreb i dr.</izvorni_sadrzaj>
    <derivirana_varijabla naziv="DomainObject.Predmet.StrankaIDrugiAdressOIB_1">UTEMA d.o.o., OIB 34297877627, SELSKA CESTA 126, 10000 Zagreb i dr.</derivirana_varijabla>
  </DomainObject.Predmet.StrankaIDrugiAdressOIB>
  <DomainObject.Predmet.ProtustrankaIDrugiAdressOIB>
    <izvorni_sadrzaj>Stečajna masa iza UTEMA d.o.o. - u stečaju, OIB 65869832979, Bukovačka cesta 51, 10000 Zagreb</izvorni_sadrzaj>
    <derivirana_varijabla naziv="DomainObject.Predmet.ProtustrankaIDrugiAdressOIB_1">Stečajna masa iza UTEMA d.o.o. - u stečaju, OIB 65869832979,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2013.</izvorni_sadrzaj>
    <derivirana_varijabla naziv="DomainObject.Predmet.OdlukaRjesenje.DatumDonosenjaOdluke_1">29. travnja 2013.</derivirana_varijabla>
  </DomainObject.Predmet.OdlukaRjesenje.DatumDonosenjaOdluke>
  <DomainObject.Predmet.OdlukaRjesenje.DatumPravomocnosti>
    <izvorni_sadrzaj>23. svibnja 2013.</izvorni_sadrzaj>
    <derivirana_varijabla naziv="DomainObject.Predmet.OdlukaRjesenje.DatumPravomocnosti_1">23. svibnja 2013.</derivirana_varijabla>
  </DomainObject.Predmet.OdlukaRjesenje.DatumPravomocnosti>
  <DomainObject.Predmet.OdlukaRjesenje.Oznaka>
    <izvorni_sadrzaj>St-1646/2011-73</izvorni_sadrzaj>
    <derivirana_varijabla naziv="DomainObject.Predmet.OdlukaRjesenje.Oznaka_1">St-1646/2011-73</derivirana_varijabla>
  </DomainObject.Predmet.OdlukaRjesenje.Oznaka>
  <DomainObject.Predmet.SudioniciListNaziv>
    <izvorni_sadrzaj>
      <item>Stečajna masa iza UTEMA d.o.o. - u stečaju</item>
      <item>UTEMA d.o.o.</item>
      <item>BKS BANK AG</item>
      <item>MARTINA GRGEC</item>
      <item>STEFANOVIĆ &amp; VRDELJA ODVJETNIČKO DRUŠTVO</item>
      <item>FINANCIJSKA AGENCIJA</item>
      <item>Branimir Hadžić</item>
      <item>Martina Grgec</item>
    </izvorni_sadrzaj>
    <derivirana_varijabla naziv="DomainObject.Predmet.SudioniciListNaziv_1">
      <item>Stečajna masa iza UTEMA d.o.o. - u stečaju</item>
      <item>UTEMA d.o.o.</item>
      <item>BKS BANK AG</item>
      <item>MARTINA GRGEC</item>
      <item>STEFANOVIĆ &amp; VRDELJA ODVJETNIČKO DRUŠTVO</item>
      <item>FINANCIJSKA AGENCIJA</item>
      <item>Branimir Hadžić</item>
      <item>Martina Grgec</item>
    </derivirana_varijabla>
  </DomainObject.Predmet.SudioniciListNaziv>
  <DomainObject.Predmet.SudioniciListAdressOIB>
    <izvorni_sadrzaj>
      <item>Stečajna masa iza UTEMA d.o.o. - u stečaju, OIB 65869832979, Bukovačka cesta 51,10000 Zagreb</item>
      <item>UTEMA d.o.o., OIB 34297877627, SELSKA CESTA 126,10000 Zagreb</item>
      <item>BKS BANK AG</item>
      <item>MARTINA GRGEC</item>
      <item>STEFANOVIĆ &amp; VRDELJA ODVJETNIČKO DRUŠTVO, OIB 16998632083, ZELINSKA 3,10000 Zagreb</item>
      <item>FINANCIJSKA AGENCIJA, 10000 Zagreb</item>
      <item>Branimir Hadžić, Vojka Vojvode Mišića 73,Stara Pazova</item>
      <item>Martina Grgec, OIB 88481884644, Bukovačka Cesta 51,10000 Zagreb</item>
    </izvorni_sadrzaj>
    <derivirana_varijabla naziv="DomainObject.Predmet.SudioniciListAdressOIB_1">
      <item>Stečajna masa iza UTEMA d.o.o. - u stečaju, OIB 65869832979, Bukovačka cesta 51,10000 Zagreb</item>
      <item>UTEMA d.o.o., OIB 34297877627, SELSKA CESTA 126,10000 Zagreb</item>
      <item>BKS BANK AG</item>
      <item>MARTINA GRGEC</item>
      <item>STEFANOVIĆ &amp; VRDELJA ODVJETNIČKO DRUŠTVO, OIB 16998632083, ZELINSKA 3,10000 Zagreb</item>
      <item>FINANCIJSKA AGENCIJA, 10000 Zagreb</item>
      <item>Branimir Hadžić, Vojka Vojvode Mišića 73,Stara Pazova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65869832979</item>
      <item>, OIB 34297877627</item>
      <item>, OIB null</item>
      <item>, OIB null</item>
      <item>, OIB 16998632083</item>
      <item>, OIB null</item>
      <item>, OIB null</item>
      <item>, OIB 88481884644</item>
    </izvorni_sadrzaj>
    <derivirana_varijabla naziv="DomainObject.Predmet.SudioniciListNazivOIB_1">
      <item>, OIB 65869832979</item>
      <item>, OIB 34297877627</item>
      <item>, OIB null</item>
      <item>, OIB null</item>
      <item>, OIB 16998632083</item>
      <item>, OIB null</item>
      <item>, OIB null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1446</properties:Characters>
  <properties:Lines>52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2018-07-05T12:12:00Z</dcterms:created>
  <dc:creator>Valentina Kranjčić</dc:creator>
  <cp:lastModifiedBy>Monika Grbac</cp:lastModifiedBy>
  <cp:lastPrinted>2017-10-11T12:19:00Z</cp:lastPrinted>
  <dcterms:modified xmlns:xsi="http://www.w3.org/2001/XMLSchema-instance" xsi:type="dcterms:W3CDTF">2018-07-05T12:19:00Z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St-1646/2011-130 / Odluka - Rješenje - nastavak postupka zbog naknadne diobe (ST-1646-11.docx)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