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7e36" w14:paraId="f087e36" w:rsidRDefault="00FD3184" w:rsidP="00FD3184" w:rsidR="00FD3184" w:rsidRPr="006B265F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6B265F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6B265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B265F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6B265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B265F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6B265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B265F">
        <w:rPr>
          <w:sz w:val="24"/>
          <w:szCs w:val="24"/>
          <w:lang w:eastAsia="en-US"/>
        </w:rPr>
        <w:t xml:space="preserve">Zagreb, </w:t>
      </w:r>
      <w:proofErr w:type="spellStart"/>
      <w:r w:rsidRPr="006B265F">
        <w:rPr>
          <w:sz w:val="24"/>
          <w:szCs w:val="24"/>
          <w:lang w:eastAsia="en-US"/>
        </w:rPr>
        <w:t>Amruševa</w:t>
      </w:r>
      <w:proofErr w:type="spellEnd"/>
      <w:r w:rsidRPr="006B265F">
        <w:rPr>
          <w:sz w:val="24"/>
          <w:szCs w:val="24"/>
          <w:lang w:eastAsia="en-US"/>
        </w:rPr>
        <w:t xml:space="preserve"> 2/II     </w:t>
      </w:r>
      <w:r w:rsidRPr="006B265F">
        <w:rPr>
          <w:sz w:val="24"/>
          <w:szCs w:val="24"/>
          <w:lang w:eastAsia="en-US"/>
        </w:rPr>
        <w:tab/>
      </w:r>
      <w:r w:rsidRPr="006B265F">
        <w:rPr>
          <w:sz w:val="24"/>
          <w:szCs w:val="24"/>
          <w:lang w:eastAsia="en-US"/>
        </w:rPr>
        <w:tab/>
      </w:r>
      <w:r w:rsidRPr="006B265F">
        <w:rPr>
          <w:sz w:val="24"/>
          <w:szCs w:val="24"/>
          <w:lang w:eastAsia="en-US"/>
        </w:rPr>
        <w:tab/>
      </w:r>
      <w:r w:rsidRPr="006B265F">
        <w:rPr>
          <w:sz w:val="24"/>
          <w:szCs w:val="24"/>
          <w:lang w:eastAsia="en-US"/>
        </w:rPr>
        <w:tab/>
      </w:r>
      <w:r w:rsidRPr="006B265F">
        <w:rPr>
          <w:sz w:val="24"/>
          <w:szCs w:val="24"/>
          <w:lang w:eastAsia="en-US"/>
        </w:rPr>
        <w:tab/>
      </w:r>
      <w:r w:rsidRPr="006B265F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6B265F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6B265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B265F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6B265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8276DE" w:rsidP="00FD3184" w:rsidR="00FD3184" w:rsidRPr="006B265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B265F"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6B265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B265F" w:rsidP="006B265F" w:rsidR="006B265F" w:rsidRPr="006B265F">
      <w:pPr>
        <w:ind w:firstLine="708"/>
        <w:jc w:val="both"/>
        <w:rPr>
          <w:sz w:val="24"/>
          <w:szCs w:val="24"/>
        </w:rPr>
      </w:pPr>
      <w:r w:rsidRPr="006B265F">
        <w:rPr>
          <w:sz w:val="24"/>
          <w:szCs w:val="24"/>
        </w:rPr>
        <w:t xml:space="preserve">Trgovački sud u Zagrebu, po sucu toga suda Vesni Sremac Šoštar, u stečajnom postupku nad dužnikom IVEDA DOM d.o.o. u stečaju, </w:t>
      </w:r>
      <w:proofErr w:type="spellStart"/>
      <w:r w:rsidRPr="006B265F">
        <w:rPr>
          <w:sz w:val="24"/>
          <w:szCs w:val="24"/>
        </w:rPr>
        <w:t>Rakovec</w:t>
      </w:r>
      <w:proofErr w:type="spellEnd"/>
      <w:r w:rsidRPr="006B265F">
        <w:rPr>
          <w:sz w:val="24"/>
          <w:szCs w:val="24"/>
        </w:rPr>
        <w:t xml:space="preserve">, </w:t>
      </w:r>
      <w:proofErr w:type="spellStart"/>
      <w:r w:rsidRPr="006B265F">
        <w:rPr>
          <w:sz w:val="24"/>
          <w:szCs w:val="24"/>
        </w:rPr>
        <w:t>Rakovec</w:t>
      </w:r>
      <w:proofErr w:type="spellEnd"/>
      <w:r w:rsidRPr="006B265F">
        <w:rPr>
          <w:sz w:val="24"/>
          <w:szCs w:val="24"/>
        </w:rPr>
        <w:t xml:space="preserve"> 128, OIB: 12736286156,  dana  09. studenog 2018. godine</w:t>
      </w:r>
    </w:p>
    <w:p w:rsidRDefault="007E25EB" w:rsidP="007E25EB" w:rsidR="007E25EB" w:rsidRPr="006B265F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6B265F">
      <w:pPr>
        <w:ind w:firstLine="709"/>
        <w:jc w:val="center"/>
        <w:rPr>
          <w:sz w:val="24"/>
          <w:szCs w:val="24"/>
        </w:rPr>
      </w:pPr>
      <w:r w:rsidRPr="006B265F">
        <w:rPr>
          <w:sz w:val="24"/>
          <w:szCs w:val="24"/>
        </w:rPr>
        <w:t xml:space="preserve">z a k </w:t>
      </w:r>
      <w:proofErr w:type="spellStart"/>
      <w:r w:rsidRPr="006B265F">
        <w:rPr>
          <w:sz w:val="24"/>
          <w:szCs w:val="24"/>
        </w:rPr>
        <w:t>lj</w:t>
      </w:r>
      <w:proofErr w:type="spellEnd"/>
      <w:r w:rsidRPr="006B265F">
        <w:rPr>
          <w:sz w:val="24"/>
          <w:szCs w:val="24"/>
        </w:rPr>
        <w:t xml:space="preserve"> u č i o  j e</w:t>
      </w:r>
    </w:p>
    <w:p w:rsidRDefault="007E25EB" w:rsidP="007E25EB" w:rsidR="007E25EB" w:rsidRPr="006B265F">
      <w:pPr>
        <w:ind w:left="720"/>
        <w:jc w:val="both"/>
        <w:rPr>
          <w:sz w:val="24"/>
          <w:szCs w:val="24"/>
        </w:rPr>
      </w:pPr>
    </w:p>
    <w:p w:rsidRDefault="000804F6" w:rsidP="006B265F" w:rsidR="006B265F" w:rsidRPr="006B265F">
      <w:pPr>
        <w:ind w:firstLine="709"/>
        <w:jc w:val="both"/>
        <w:rPr>
          <w:sz w:val="24"/>
          <w:szCs w:val="24"/>
        </w:rPr>
      </w:pPr>
      <w:r w:rsidRPr="006B265F">
        <w:rPr>
          <w:sz w:val="24"/>
          <w:szCs w:val="24"/>
        </w:rPr>
        <w:t>Nalaže se stečajnom upravitelju</w:t>
      </w:r>
      <w:r w:rsidR="00522116" w:rsidRPr="006B265F">
        <w:rPr>
          <w:sz w:val="24"/>
          <w:szCs w:val="24"/>
        </w:rPr>
        <w:t xml:space="preserve"> </w:t>
      </w:r>
      <w:r w:rsidR="006B265F" w:rsidRPr="006B265F">
        <w:rPr>
          <w:sz w:val="24"/>
          <w:szCs w:val="24"/>
        </w:rPr>
        <w:t xml:space="preserve">Marijana Sabljić iz Zagreba, Ulica grada Chicaga 18, OIB: 67071032106 očitovati se je li pokrenuo parnicu radi dokazivanja osnovnosti osporavanja, sukladno rješenju VTS RH broj </w:t>
      </w:r>
      <w:proofErr w:type="spellStart"/>
      <w:r w:rsidR="006B265F" w:rsidRPr="006B265F">
        <w:rPr>
          <w:sz w:val="24"/>
          <w:szCs w:val="24"/>
        </w:rPr>
        <w:t>Pž</w:t>
      </w:r>
      <w:proofErr w:type="spellEnd"/>
      <w:r w:rsidR="006B265F" w:rsidRPr="006B265F">
        <w:rPr>
          <w:sz w:val="24"/>
          <w:szCs w:val="24"/>
        </w:rPr>
        <w:t xml:space="preserve">-2762/18 od 22. svibnja 2018., sve u roku 15 dana. </w:t>
      </w:r>
    </w:p>
    <w:p w:rsidRDefault="007E25EB" w:rsidP="006B265F" w:rsidR="007E25EB" w:rsidRPr="006B265F">
      <w:pPr>
        <w:tabs>
          <w:tab w:pos="3970" w:val="left"/>
        </w:tabs>
        <w:jc w:val="both"/>
        <w:rPr>
          <w:sz w:val="24"/>
          <w:szCs w:val="24"/>
        </w:rPr>
      </w:pPr>
    </w:p>
    <w:p w:rsidRDefault="007E25EB" w:rsidP="007E25EB" w:rsidR="007E25EB" w:rsidRPr="006B265F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6B265F">
      <w:pPr>
        <w:ind w:firstLine="720"/>
        <w:jc w:val="center"/>
        <w:rPr>
          <w:sz w:val="24"/>
          <w:szCs w:val="24"/>
        </w:rPr>
      </w:pPr>
      <w:r w:rsidRPr="006B265F">
        <w:rPr>
          <w:sz w:val="24"/>
          <w:szCs w:val="24"/>
        </w:rPr>
        <w:t xml:space="preserve">U Zagrebu, </w:t>
      </w:r>
      <w:r w:rsidR="006B265F">
        <w:rPr>
          <w:sz w:val="24"/>
          <w:szCs w:val="24"/>
        </w:rPr>
        <w:t>09. studenog</w:t>
      </w:r>
      <w:r w:rsidR="000804F6" w:rsidRPr="006B265F">
        <w:rPr>
          <w:sz w:val="24"/>
          <w:szCs w:val="24"/>
        </w:rPr>
        <w:t xml:space="preserve"> 201</w:t>
      </w:r>
      <w:r w:rsidR="00B21CBA" w:rsidRPr="006B265F">
        <w:rPr>
          <w:sz w:val="24"/>
          <w:szCs w:val="24"/>
        </w:rPr>
        <w:t>8</w:t>
      </w:r>
      <w:r w:rsidRPr="006B265F">
        <w:rPr>
          <w:sz w:val="24"/>
          <w:szCs w:val="24"/>
        </w:rPr>
        <w:t>.</w:t>
      </w:r>
      <w:r w:rsidR="00FD3184" w:rsidRPr="006B265F">
        <w:rPr>
          <w:sz w:val="24"/>
          <w:szCs w:val="24"/>
        </w:rPr>
        <w:t xml:space="preserve"> godine</w:t>
      </w:r>
    </w:p>
    <w:p w:rsidRDefault="007E25EB" w:rsidP="007E25EB" w:rsidR="007E25EB" w:rsidRPr="006B265F">
      <w:pPr>
        <w:ind w:firstLine="720"/>
        <w:jc w:val="center"/>
        <w:rPr>
          <w:sz w:val="24"/>
          <w:szCs w:val="24"/>
        </w:rPr>
      </w:pPr>
    </w:p>
    <w:p w:rsidRDefault="007E25EB" w:rsidP="007E25EB" w:rsidR="00416EC9" w:rsidRPr="006B265F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6B265F">
        <w:rPr>
          <w:sz w:val="24"/>
          <w:szCs w:val="24"/>
        </w:rPr>
        <w:tab/>
      </w:r>
    </w:p>
    <w:p w:rsidRDefault="00416EC9" w:rsidP="00FD3184" w:rsidR="007E25EB" w:rsidRPr="006B265F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6B265F">
        <w:rPr>
          <w:sz w:val="24"/>
          <w:szCs w:val="24"/>
        </w:rPr>
        <w:tab/>
      </w:r>
      <w:r w:rsidRPr="006B265F">
        <w:rPr>
          <w:sz w:val="24"/>
          <w:szCs w:val="24"/>
        </w:rPr>
        <w:tab/>
      </w:r>
      <w:r w:rsidR="007E25EB" w:rsidRPr="006B265F">
        <w:rPr>
          <w:sz w:val="24"/>
          <w:szCs w:val="24"/>
        </w:rPr>
        <w:t>Sudac:</w:t>
      </w:r>
    </w:p>
    <w:p w:rsidRDefault="00FD3184" w:rsidP="00E53D3D" w:rsidR="00350700">
      <w:pPr>
        <w:pStyle w:val="Uvuenotijeloteksta"/>
        <w:ind w:firstLine="141" w:left="1983"/>
        <w:jc w:val="right"/>
      </w:pPr>
      <w:r w:rsidRPr="006B265F">
        <w:t>Vesna Sremac Šoštar</w:t>
      </w:r>
      <w:r w:rsidR="00350700">
        <w:t>,v.r.</w:t>
      </w:r>
    </w:p>
    <w:p w:rsidRDefault="00350700" w:rsidP="00D338FD" w:rsidR="00350700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50700" w:rsidP="00FD3184" w:rsidR="00FD3184" w:rsidRPr="00350700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350700">
        <w:rPr>
          <w:sz w:val="24"/>
          <w:szCs w:val="24"/>
        </w:rPr>
        <w:t>Matea Bizjak</w:t>
      </w:r>
    </w:p>
    <w:p w:rsidRDefault="00AA39CF" w:rsidP="007E25EB" w:rsidR="00AA39CF" w:rsidRPr="006B265F">
      <w:pPr>
        <w:ind w:left="5040"/>
        <w:rPr>
          <w:sz w:val="24"/>
          <w:szCs w:val="24"/>
        </w:rPr>
      </w:pPr>
    </w:p>
    <w:p w:rsidRDefault="00771B5A" w:rsidR="00771B5A" w:rsidRPr="006B265F">
      <w:pPr>
        <w:jc w:val="both"/>
        <w:rPr>
          <w:sz w:val="24"/>
          <w:szCs w:val="24"/>
        </w:rPr>
      </w:pPr>
    </w:p>
    <w:p w:rsidRDefault="007E25EB" w:rsidR="007E25EB" w:rsidRPr="006B265F">
      <w:pPr>
        <w:jc w:val="both"/>
        <w:rPr>
          <w:sz w:val="24"/>
          <w:szCs w:val="24"/>
        </w:rPr>
      </w:pPr>
      <w:r w:rsidRPr="006B265F">
        <w:rPr>
          <w:sz w:val="24"/>
          <w:szCs w:val="24"/>
        </w:rPr>
        <w:t>Uputa o pravnom lijeku:</w:t>
      </w:r>
    </w:p>
    <w:p w:rsidRDefault="007E25EB" w:rsidR="007E25EB" w:rsidRPr="006B265F">
      <w:pPr>
        <w:jc w:val="both"/>
        <w:rPr>
          <w:sz w:val="24"/>
          <w:szCs w:val="24"/>
        </w:rPr>
      </w:pPr>
      <w:r w:rsidRPr="006B265F">
        <w:rPr>
          <w:sz w:val="24"/>
          <w:szCs w:val="24"/>
        </w:rPr>
        <w:t>Protiv zaključka nije dopuštena žalba (čl. 11. stavak 9. SZ-a)</w:t>
      </w:r>
    </w:p>
    <w:p w:rsidRDefault="007E25EB" w:rsidR="007E25EB" w:rsidRPr="006B265F">
      <w:pPr>
        <w:jc w:val="both"/>
        <w:rPr>
          <w:sz w:val="24"/>
          <w:szCs w:val="24"/>
        </w:rPr>
      </w:pPr>
    </w:p>
    <w:p w:rsidRDefault="007E25EB" w:rsidR="007E25EB" w:rsidRPr="006B265F">
      <w:pPr>
        <w:jc w:val="both"/>
        <w:rPr>
          <w:sz w:val="24"/>
          <w:szCs w:val="24"/>
        </w:rPr>
      </w:pPr>
    </w:p>
    <w:p w:rsidRDefault="007E25EB" w:rsidP="00350700" w:rsidR="007E25EB" w:rsidRPr="00350700">
      <w:pPr>
        <w:jc w:val="both"/>
      </w:pPr>
    </w:p>
    <w:sectPr w:rsidR="007E25EB" w:rsidRPr="00350700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6B265F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48.St-247/17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67283"/>
    <w:rsid w:val="001900DF"/>
    <w:rsid w:val="002865CD"/>
    <w:rsid w:val="00295E31"/>
    <w:rsid w:val="002C312A"/>
    <w:rsid w:val="002D467B"/>
    <w:rsid w:val="002F2E52"/>
    <w:rsid w:val="00306418"/>
    <w:rsid w:val="003501C2"/>
    <w:rsid w:val="00350700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6B265F"/>
    <w:rsid w:val="006B7136"/>
    <w:rsid w:val="00771B5A"/>
    <w:rsid w:val="00780D64"/>
    <w:rsid w:val="007B7411"/>
    <w:rsid w:val="007C641A"/>
    <w:rsid w:val="007E25EB"/>
    <w:rsid w:val="008276DE"/>
    <w:rsid w:val="00827A83"/>
    <w:rsid w:val="00835BE9"/>
    <w:rsid w:val="00867929"/>
    <w:rsid w:val="00887FE4"/>
    <w:rsid w:val="008B70E7"/>
    <w:rsid w:val="008D19E9"/>
    <w:rsid w:val="008E650C"/>
    <w:rsid w:val="009612EC"/>
    <w:rsid w:val="009670A7"/>
    <w:rsid w:val="009833E9"/>
    <w:rsid w:val="00996838"/>
    <w:rsid w:val="00A36D10"/>
    <w:rsid w:val="00A638B6"/>
    <w:rsid w:val="00A63BFE"/>
    <w:rsid w:val="00A86E7F"/>
    <w:rsid w:val="00AA39CF"/>
    <w:rsid w:val="00AA6060"/>
    <w:rsid w:val="00AC21F6"/>
    <w:rsid w:val="00AE276E"/>
    <w:rsid w:val="00B21CBA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F37AEA"/>
    <w:rsid w:val="00F86B88"/>
    <w:rsid w:val="00F927D9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0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7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50700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507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507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350700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35070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0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7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50700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507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507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350700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35070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IVEDA DOM d.o.o. zastupanog po punomoćniku Ivica Petrinović</izvorni_sadrzaj>
    <derivirana_varijabla naziv="DomainObject.Predmet.ProtustrankaFormated_1">  IVEDA DOM d.o.o. zastupanog po punomoćniku Ivica Petrinović</derivirana_varijabla>
  </DomainObject.Predmet.ProtustrankaFormated>
  <DomainObject.Predmet.ProtustrankaFormatedOIB>
    <izvorni_sadrzaj>  IVEDA DOM d.o.o., OIB 12736286156 zastupanog po punomoćniku Ivica Petrinović</izvorni_sadrzaj>
    <derivirana_varijabla naziv="DomainObject.Predmet.ProtustrankaFormatedOIB_1">  IVEDA DOM d.o.o., OIB 12736286156 zastupanog po punomoćniku Ivica Petrinović</derivirana_varijabla>
  </DomainObject.Predmet.ProtustrankaFormatedOIB>
  <DomainObject.Predmet.ProtustrankaFormatedWithAdress>
    <izvorni_sadrzaj> IVEDA DOM d.o.o., Rakovec 128, 10340 Pirakovec zastupanog po punomoćniku Ivica Petrinović</izvorni_sadrzaj>
    <derivirana_varijabla naziv="DomainObject.Predmet.ProtustrankaFormatedWithAdress_1"> IVEDA DOM d.o.o., Rakovec 128, 10340 Pirakovec zastupanog po punomoćniku Ivica Petrinović</derivirana_varijabla>
  </DomainObject.Predmet.ProtustrankaFormatedWithAdress>
  <DomainObject.Predmet.ProtustrankaFormatedWithAdressOIB>
    <izvorni_sadrzaj> IVEDA DOM d.o.o., OIB 12736286156, Rakovec 128, 10340 Pirakovec zastupanog po punomoćniku Ivica Petrinović</izvorni_sadrzaj>
    <derivirana_varijabla naziv="DomainObject.Predmet.ProtustrankaFormatedWithAdressOIB_1"> IVEDA DOM d.o.o., OIB 12736286156, Rakovec 128, 10340 Pirakovec zastupanog po punomoćniku Ivica Petrinović</derivirana_varijabla>
  </DomainObject.Predmet.ProtustrankaFormatedWithAdressOIB>
  <DomainObject.Predmet.ProtustrankaWithAdress>
    <izvorni_sadrzaj>IVEDA DOM d.o.o. Rakovec 128, 10340 Pirakovec</izvorni_sadrzaj>
    <derivirana_varijabla naziv="DomainObject.Predmet.ProtustrankaWithAdress_1">IVEDA DOM d.o.o. Rakovec 128, 10340 Pirakovec</derivirana_varijabla>
  </DomainObject.Predmet.ProtustrankaWithAdress>
  <DomainObject.Predmet.ProtustrankaWithAdressOIB>
    <izvorni_sadrzaj>IVEDA DOM d.o.o., OIB 12736286156, Rakovec 128, 10340 Pirakovec</izvorni_sadrzaj>
    <derivirana_varijabla naziv="DomainObject.Predmet.ProtustrankaWithAdressOIB_1">IVEDA DOM d.o.o., OIB 12736286156, Rakovec 128, 10340 Pirakovec</derivirana_varijabla>
  </DomainObject.Predmet.ProtustrankaWithAdressOIB>
  <DomainObject.Predmet.ProtustrankaNazivFormated>
    <izvorni_sadrzaj>IVEDA DOM d.o.o.</izvorni_sadrzaj>
    <derivirana_varijabla naziv="DomainObject.Predmet.ProtustrankaNazivFormated_1">IVEDA DOM d.o.o.</derivirana_varijabla>
  </DomainObject.Predmet.ProtustrankaNazivFormated>
  <DomainObject.Predmet.ProtustrankaNazivFormatedOIB>
    <izvorni_sadrzaj>IVEDA DOM d.o.o., OIB 12736286156</izvorni_sadrzaj>
    <derivirana_varijabla naziv="DomainObject.Predmet.ProtustrankaNazivFormatedOIB_1">IVEDA DOM d.o.o., OIB 12736286156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Gorici; Ivica Petrinović</izvorni_sadrzaj>
    <derivirana_varijabla naziv="DomainObject.Predmet.StrankaFormated_1">  FINA Regionalni centar Zagreb; RH MF Porezna uprava zastupanog po punomoćniku ŽDO u Velikoj Gorici; Ivica Petrinović</derivirana_varijabla>
  </DomainObject.Predmet.StrankaFormated>
  <DomainObject.Predmet.StrankaFormatedOIB>
    <izvorni_sadrzaj>  FINA Regionalni centar Zagreb, OIB 85821130368; RH MF Porezna uprava, OIB 18683136487 zastupanog po punomoćniku ŽDO u Velikoj Gorici; Ivica Petrinović, OIB 77860497556</izvorni_sadrzaj>
    <derivirana_varijabla naziv="DomainObject.Predmet.StrankaFormatedOIB_1">  FINA Regionalni centar Zagreb, OIB 85821130368; RH MF Porezna uprava, OIB 18683136487 zastupanog po punomoćniku ŽDO u Velikoj Gorici; Ivica Petrinović, OIB 77860497556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Gorici; Ivica Petrinović, Brezani 21, 10347 Brezani</izvorni_sadrzaj>
    <derivirana_varijabla naziv="DomainObject.Predmet.StrankaFormatedWithAdress_1"> FINA Regionalni centar Zagreb, Trg svibanjskih žrtava 1995. 1, 10000 Zagreb; RH MF Porezna uprava zastupanog po punomoćniku ŽDO u Velikoj Gorici; Ivica Petrinović, Brezani 21, 10347 Brezani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Gorici; Ivica Petrinović, OIB 77860497556, Brezani 21, 10347 Brezani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Gorici; Ivica Petrinović, OIB 77860497556, Brezani 21, 10347 Brezani</derivirana_varijabla>
  </DomainObject.Predmet.StrankaFormatedWithAdressOIB>
  <DomainObject.Predmet.StrankaWithAdress>
    <izvorni_sadrzaj>FINA Regionalni centar Zagreb Trg svibanjskih žrtava 1995. 1,10000 Zagreb,RH MF Porezna uprava ,Ivica Petrinović Brezani 21,10347 Brezani</izvorni_sadrzaj>
    <derivirana_varijabla naziv="DomainObject.Predmet.StrankaWithAdress_1">FINA Regionalni centar Zagreb Trg svibanjskih žrtava 1995. 1,10000 Zagreb,RH MF Porezna uprava ,Ivica Petrinović Brezani 21,10347 Brezani</derivirana_varijabla>
  </DomainObject.Predmet.StrankaWithAdress>
  <DomainObject.Predmet.StrankaWithAdressOIB>
    <izvorni_sadrzaj>FINA Regionalni centar Zagreb, OIB 85821130368, Trg svibanjskih žrtava 1995. 1,10000 Zagreb,RH MF Porezna uprava, OIB 18683136487,Ivica Petrinović, OIB 77860497556, Brezani 21,10347 Brezani</izvorni_sadrzaj>
    <derivirana_varijabla naziv="DomainObject.Predmet.StrankaWithAdressOIB_1">FINA Regionalni centar Zagreb, OIB 85821130368, Trg svibanjskih žrtava 1995. 1,10000 Zagreb,RH MF Porezna uprava, OIB 18683136487,Ivica Petrinović, OIB 77860497556, Brezani 21,10347 Brezani</derivirana_varijabla>
  </DomainObject.Predmet.StrankaWithAdressOIB>
  <DomainObject.Predmet.StrankaNazivFormated>
    <izvorni_sadrzaj>FINA Regionalni centar Zagreb,RH MF Porezna uprava,Ivica Petrinović</izvorni_sadrzaj>
    <derivirana_varijabla naziv="DomainObject.Predmet.StrankaNazivFormated_1">FINA Regionalni centar Zagreb,RH MF Porezna uprava,Ivica Petrinović</derivirana_varijabla>
  </DomainObject.Predmet.StrankaNazivFormated>
  <DomainObject.Predmet.StrankaNazivFormatedOIB>
    <izvorni_sadrzaj>FINA Regionalni centar Zagreb, OIB 85821130368,RH MF Porezna uprava, OIB 18683136487,Ivica Petrinović, OIB 77860497556</izvorni_sadrzaj>
    <derivirana_varijabla naziv="DomainObject.Predmet.StrankaNazivFormatedOIB_1">FINA Regionalni centar Zagreb, OIB 85821130368,RH MF Porezna uprava, OIB 18683136487,Ivica Petrinović, OIB 77860497556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zastupanog po punomoćniku ŽDO u Velikoj Gorici</item>
      <item>Ivica Petrinović</item>
    </izvorni_sadrzaj>
    <derivirana_varijabla naziv="DomainObject.Predmet.StrankaListFormated_1">
      <item>FINA Regionalni centar Zagreb</item>
      <item>RH MF Porezna uprava zastupanog po punomoćniku ŽDO u Velikoj Gorici</item>
      <item>Ivica Petrinović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  <item>Ivica Petrinović, OIB 77860497556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  <item>Ivica Petrinović, OIB 77860497556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  <item>Ivica Petrinović, Brezani 21, 10347 Brezani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  <item>Ivica Petrinović, Brezani 21, 10347 Brezani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  <item>Ivica Petrinović, OIB 77860497556, Brezani 21, 10347 Brezani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  <item>Ivica Petrinović, OIB 77860497556, Brezani 21, 10347 Brezani</item>
    </derivirana_varijabla>
  </DomainObject.Predmet.StrankaListFormatedWithAdressOIB>
  <DomainObject.Predmet.StrankaListNazivFormated>
    <izvorni_sadrzaj>
      <item>FINA Regionalni centar Zagreb</item>
      <item>RH MF Porezna uprava</item>
      <item>Ivica Petrinović</item>
    </izvorni_sadrzaj>
    <derivirana_varijabla naziv="DomainObject.Predmet.StrankaListNazivFormated_1">
      <item>FINA Regionalni centar Zagreb</item>
      <item>RH MF Porezna uprava</item>
      <item>Ivica Petrinović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Ivica Petrinović, OIB 77860497556</item>
    </izvorni_sadrzaj>
    <derivirana_varijabla naziv="DomainObject.Predmet.StrankaListNazivFormatedOIB_1">
      <item>FINA Regionalni centar Zagreb, OIB 85821130368</item>
      <item>RH MF Porezna uprava, OIB 18683136487</item>
      <item>Ivica Petrinović, OIB 77860497556</item>
    </derivirana_varijabla>
  </DomainObject.Predmet.StrankaListNazivFormatedOIB>
  <DomainObject.Predmet.ProtuStrankaListFormated>
    <izvorni_sadrzaj>
      <item>IVEDA DOM d.o.o. zastupanog po punomoćniku Ivica Petrinović</item>
    </izvorni_sadrzaj>
    <derivirana_varijabla naziv="DomainObject.Predmet.ProtuStrankaListFormated_1">
      <item>IVEDA DOM d.o.o. zastupanog po punomoćniku Ivica Petrinović</item>
    </derivirana_varijabla>
  </DomainObject.Predmet.ProtuStrankaListFormated>
  <DomainObject.Predmet.ProtuStrankaListFormatedOIB>
    <izvorni_sadrzaj>
      <item>IVEDA DOM d.o.o., OIB 12736286156 zastupanog po punomoćniku Ivica Petrinović</item>
    </izvorni_sadrzaj>
    <derivirana_varijabla naziv="DomainObject.Predmet.ProtuStrankaListFormatedOIB_1">
      <item>IVEDA DOM d.o.o., OIB 12736286156 zastupanog po punomoćniku Ivica Petrinović</item>
    </derivirana_varijabla>
  </DomainObject.Predmet.ProtuStrankaListFormatedOIB>
  <DomainObject.Predmet.ProtuStrankaListFormatedWithAdress>
    <izvorni_sadrzaj>
      <item>IVEDA DOM d.o.o., Rakovec 128, 10340 Pirakovec zastupanog po punomoćniku Ivica Petrinović</item>
    </izvorni_sadrzaj>
    <derivirana_varijabla naziv="DomainObject.Predmet.ProtuStrankaListFormatedWithAdress_1">
      <item>IVEDA DOM d.o.o., Rakovec 128, 10340 Pirakovec zastupanog po punomoćniku Ivica Petrinović</item>
    </derivirana_varijabla>
  </DomainObject.Predmet.ProtuStrankaListFormatedWithAdress>
  <DomainObject.Predmet.ProtuStrankaListFormatedWithAdressOIB>
    <izvorni_sadrzaj>
      <item>IVEDA DOM d.o.o., OIB 12736286156, Rakovec 128, 10340 Pirakovec zastupanog po punomoćniku Ivica Petrinović</item>
    </izvorni_sadrzaj>
    <derivirana_varijabla naziv="DomainObject.Predmet.ProtuStrankaListFormatedWithAdressOIB_1">
      <item>IVEDA DOM d.o.o., OIB 12736286156, Rakovec 128, 10340 Pirakovec zastupanog po punomoćniku Ivica Petrinović</item>
    </derivirana_varijabla>
  </DomainObject.Predmet.ProtuStrankaListFormatedWithAdressOIB>
  <DomainObject.Predmet.ProtuStrankaListNazivFormated>
    <izvorni_sadrzaj>
      <item>IVEDA DOM d.o.o.</item>
    </izvorni_sadrzaj>
    <derivirana_varijabla naziv="DomainObject.Predmet.ProtuStrankaListNazivFormated_1">
      <item>IVEDA DOM d.o.o.</item>
    </derivirana_varijabla>
  </DomainObject.Predmet.ProtuStrankaListNazivFormated>
  <DomainObject.Predmet.ProtuStrankaListNazivFormatedOIB>
    <izvorni_sadrzaj>
      <item>IVEDA DOM d.o.o., OIB 12736286156</item>
    </izvorni_sadrzaj>
    <derivirana_varijabla naziv="DomainObject.Predmet.ProtuStrankaListNazivFormatedOIB_1">
      <item>IVEDA DOM d.o.o., OIB 12736286156</item>
    </derivirana_varijabla>
  </DomainObject.Predmet.ProtuStrankaListNazivFormatedOIB>
  <DomainObject.Predmet.OstaliListFormated>
    <izvorni_sadrzaj>
      <item>Ivica Petrinović punomoćnik sudionika u postupku IVEDA DOM d.o.o.</item>
      <item>ŽDO u Velikoj Gorici punomoćnik sudionika u postupku RH MF Porezna uprava</item>
    </izvorni_sadrzaj>
    <derivirana_varijabla naziv="DomainObject.Predmet.OstaliListFormated_1">
      <item>Ivica Petrinović punomoćnik sudionika u postupku IVEDA DOM d.o.o.</item>
      <item>ŽDO u Velikoj Gorici punomoćnik sudionika u postupku RH MF Porezna uprava</item>
    </derivirana_varijabla>
  </DomainObject.Predmet.OstaliListFormated>
  <DomainObject.Predmet.OstaliListFormatedOIB>
    <izvorni_sadrzaj>
      <item>Ivica Petrinović, OIB 77860497556 punomoćnik sudionika u postupku IVEDA DOM d.o.o.</item>
      <item>ŽDO u Velikoj Gorici, OIB 96292040276 punomoćnik sudionika u postupku RH MF Porezna uprava</item>
    </izvorni_sadrzaj>
    <derivirana_varijabla naziv="DomainObject.Predmet.OstaliListFormatedOIB_1">
      <item>Ivica Petrinović, OIB 77860497556 punomoćnik sudionika u postupku IVEDA DOM d.o.o.</item>
      <item>ŽDO u Velikoj Gorici, OIB 96292040276 punomoćnik sudionika u postupku RH MF Porezna uprava</item>
    </derivirana_varijabla>
  </DomainObject.Predmet.OstaliListFormatedOIB>
  <DomainObject.Predmet.OstaliListFormatedWithAdress>
    <izvorni_sadrzaj>
      <item>Ivica Petrinović, Brezani 21, 10347 Brezani punomoćnik sudionika u postupku IVEDA DOM d.o.o.</item>
      <item>ŽDO u Velikoj Gorici, Trg kralja Tomislava 36, 10410 Velika Gorica punomoćnik sudionika u postupku RH MF Porezna uprava</item>
    </izvorni_sadrzaj>
    <derivirana_varijabla naziv="DomainObject.Predmet.OstaliListFormatedWithAdress_1">
      <item>Ivica Petrinović, Brezani 21, 10347 Brezani punomoćnik sudionika u postupku IVEDA DOM d.o.o.</item>
      <item>ŽDO u Velikoj Gorici, Trg kralja Tomislava 36, 10410 Velika Gorica punomoćnik sudionika u postupku RH MF Porezna uprava</item>
    </derivirana_varijabla>
  </DomainObject.Predmet.OstaliListFormatedWithAdress>
  <DomainObject.Predmet.OstaliListFormatedWithAdressOIB>
    <izvorni_sadrzaj>
      <item>Ivica Petrinović, OIB 77860497556, Brezani 21, 10347 Brezani punomoćnik sudionika u postupku IVEDA DOM d.o.o.</item>
      <item>ŽDO u Velikoj Gorici, OIB 96292040276, Trg kralja Tomislava 36, 10410 Velika Gorica punomoćnik sudionika u postupku RH MF Porezna uprava</item>
    </izvorni_sadrzaj>
    <derivirana_varijabla naziv="DomainObject.Predmet.OstaliListFormatedWithAdressOIB_1">
      <item>Ivica Petrinović, OIB 77860497556, Brezani 21, 10347 Brezani punomoćnik sudionika u postupku IVEDA DOM d.o.o.</item>
      <item>ŽDO u Velikoj Gorici, OIB 96292040276, Trg kralja Tomislava 36, 10410 Velika Gorica punomoćnik sudionika u postupku RH MF Porezna uprava</item>
    </derivirana_varijabla>
  </DomainObject.Predmet.OstaliListFormatedWithAdressOIB>
  <DomainObject.Predmet.OstaliListNazivFormated>
    <izvorni_sadrzaj>
      <item>Ivica Petrinović</item>
      <item>ŽDO u Velikoj Gorici</item>
    </izvorni_sadrzaj>
    <derivirana_varijabla naziv="DomainObject.Predmet.OstaliListNazivFormated_1">
      <item>Ivica Petrinović</item>
      <item>ŽDO u Velikoj Gorici</item>
    </derivirana_varijabla>
  </DomainObject.Predmet.OstaliListNazivFormated>
  <DomainObject.Predmet.OstaliListNazivFormatedOIB>
    <izvorni_sadrzaj>
      <item>Ivica Petrinović, OIB 77860497556</item>
      <item>ŽDO u Velikoj Gorici, OIB 96292040276</item>
    </izvorni_sadrzaj>
    <derivirana_varijabla naziv="DomainObject.Predmet.OstaliListNazivFormatedOIB_1">
      <item>Ivica Petrinović, OIB 77860497556</item>
      <item>ŽDO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IVEDA DOM d.o.o.</izvorni_sadrzaj>
    <derivirana_varijabla naziv="DomainObject.Predmet.ProtustrankaIDrugi_1">IVEDA DOM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IVEDA DOM d.o.o., OIB 12736286156, Rakovec 128, 10340 Pirakovec</izvorni_sadrzaj>
    <derivirana_varijabla naziv="DomainObject.Predmet.ProtustrankaIDrugiAdressOIB_1">IVEDA DOM d.o.o., OIB 12736286156, Rakovec 128, 10340 Pirakovec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IVEDA DOM d.o.o.</item>
      <item>FINA Regionalni centar Zagreb</item>
      <item>Ivica Petrinović</item>
      <item>RH MF Porezna uprava</item>
      <item>ŽDO u Velikoj Gorici</item>
      <item>Ivica Petrinović</item>
    </izvorni_sadrzaj>
    <derivirana_varijabla naziv="DomainObject.Predmet.SudioniciListNaziv_1">
      <item>IVEDA DOM d.o.o.</item>
      <item>FINA Regionalni centar Zagreb</item>
      <item>Ivica Petrinović</item>
      <item>RH MF Porezna uprava</item>
      <item>ŽDO u Velikoj Gorici</item>
      <item>Ivica Petrinović</item>
    </derivirana_varijabla>
  </DomainObject.Predmet.SudioniciListNaziv>
  <DomainObject.Predmet.SudioniciListAdressOIB>
    <izvorni_sadrzaj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  <item>RH MF Porezna uprava, OIB 18683136487</item>
      <item>ŽDO u Velikoj Gorici, OIB 96292040276, Trg kralja Tomislava 36,10410 Velika Gorica</item>
      <item>Ivica Petrinović, OIB 77860497556, Brezani 21,10347 Brezani</item>
    </izvorni_sadrzaj>
    <derivirana_varijabla naziv="DomainObject.Predmet.SudioniciListAdressOIB_1"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  <item>RH MF Porezna uprava, OIB 18683136487</item>
      <item>ŽDO u Velikoj Gorici, OIB 96292040276, Trg kralja Tomislava 36,10410 Velika Gorica</item>
      <item>Ivica Petrinović, OIB 77860497556, Brezani 21,10347 Brezani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12736286156</item>
      <item>, OIB 85821130368</item>
      <item>, OIB 77860497556</item>
      <item>, OIB 18683136487</item>
      <item>, OIB 96292040276</item>
      <item>, OIB 77860497556</item>
    </izvorni_sadrzaj>
    <derivirana_varijabla naziv="DomainObject.Predmet.SudioniciListNazivOIB_1">
      <item>, OIB 12736286156</item>
      <item>, OIB 85821130368</item>
      <item>, OIB 77860497556</item>
      <item>, OIB 18683136487</item>
      <item>, OIB 96292040276</item>
      <item>, OIB 77860497556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St-247/2017-40</izvorni_sadrzaj>
    <derivirana_varijabla naziv="DomainObject.PredzadnjaOdlukaIzPredmeta.Oznaka_1">St-247/2017-40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642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2018-11-09T10:31:00Z</dcterms:created>
  <dc:creator>Unknown</dc:creator>
  <cp:lastModifiedBy>Matea Bizjak</cp:lastModifiedBy>
  <cp:lastPrinted>2018-11-09T10:34:00Z</cp:lastPrinted>
  <dcterms:modified xmlns:xsi="http://www.w3.org/2001/XMLSchema-instance" xsi:type="dcterms:W3CDTF">2018-11-09T10:34:00Z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upravitelju-očitovati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