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4130" w14:paraId="72f4130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St-15</w:t>
      </w:r>
      <w:r w:rsidR="008E4414">
        <w:t>14</w:t>
      </w:r>
      <w:r w:rsidR="0098192A">
        <w:t>/15-6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St-1</w:t>
      </w:r>
      <w:r w:rsidR="00176522">
        <w:t>5</w:t>
      </w:r>
      <w:r w:rsidR="008E4414">
        <w:t>14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8E4414">
        <w:t>LORENSA d.o.o., OIB 02763936614, Zagreb, Ulica grada Vukovara 269 D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8E4414">
        <w:t>478.810,90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347DCD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8192A"/>
    <w:rsid w:val="009A248B"/>
    <w:rsid w:val="00AF31FC"/>
    <w:rsid w:val="00B00AAF"/>
    <w:rsid w:val="00BC1743"/>
    <w:rsid w:val="00C445F4"/>
    <w:rsid w:val="00D660C0"/>
    <w:rsid w:val="00D970B2"/>
    <w:rsid w:val="00EB6112"/>
    <w:rsid w:val="00F2118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St-1514/2015</izvorni_sadrzaj>
    <derivirana_varijabla naziv="DomainObject.Predmet.OznakaBroj_1">St-1514/2015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LORENSA d.o.o.</izvorni_sadrzaj>
    <derivirana_varijabla naziv="DomainObject.Predmet.ProtustrankaFormated_1">  LORENSA d.o.o.</derivirana_varijabla>
  </DomainObject.Predmet.ProtustrankaFormated>
  <DomainObject.Predmet.ProtustrankaFormatedOIB>
    <izvorni_sadrzaj>  LORENSA d.o.o., OIB 02763936614</izvorni_sadrzaj>
    <derivirana_varijabla naziv="DomainObject.Predmet.ProtustrankaFormatedOIB_1">  LORENSA d.o.o., OIB 02763936614</derivirana_varijabla>
  </DomainObject.Predmet.ProtustrankaFormatedOIB>
  <DomainObject.Predmet.ProtustrankaFormatedWithAdress>
    <izvorni_sadrzaj> LORENSA d.o.o., Ulica grada Vukovara  269 D, 10000 Zagreb</izvorni_sadrzaj>
    <derivirana_varijabla naziv="DomainObject.Predmet.ProtustrankaFormatedWithAdress_1"> LORENSA d.o.o., Ulica grada Vukovara  269 D, 10000 Zagreb</derivirana_varijabla>
  </DomainObject.Predmet.ProtustrankaFormatedWithAdress>
  <DomainObject.Predmet.ProtustrankaFormatedWithAdressOIB>
    <izvorni_sadrzaj> LORENSA d.o.o., OIB 02763936614, Ulica grada Vukovara  269 D, 10000 Zagreb</izvorni_sadrzaj>
    <derivirana_varijabla naziv="DomainObject.Predmet.ProtustrankaFormatedWithAdressOIB_1"> LORENSA d.o.o., OIB 02763936614, Ulica grada Vukovara  269 D, 10000 Zagreb</derivirana_varijabla>
  </DomainObject.Predmet.ProtustrankaFormatedWithAdressOIB>
  <DomainObject.Predmet.ProtustrankaWithAdress>
    <izvorni_sadrzaj>LORENSA d.o.o. Ulica grada Vukovara  269 D, 10000 Zagreb</izvorni_sadrzaj>
    <derivirana_varijabla naziv="DomainObject.Predmet.ProtustrankaWithAdress_1">LORENSA d.o.o. Ulica grada Vukovara  269 D, 10000 Zagreb</derivirana_varijabla>
  </DomainObject.Predmet.ProtustrankaWithAdress>
  <DomainObject.Predmet.ProtustrankaWithAdressOIB>
    <izvorni_sadrzaj>LORENSA d.o.o., OIB 02763936614, Ulica grada Vukovara  269 D, 10000 Zagreb</izvorni_sadrzaj>
    <derivirana_varijabla naziv="DomainObject.Predmet.ProtustrankaWithAdressOIB_1">LORENSA d.o.o., OIB 02763936614, Ulica grada Vukovara  269 D, 10000 Zagreb</derivirana_varijabla>
  </DomainObject.Predmet.ProtustrankaWithAdressOIB>
  <DomainObject.Predmet.ProtustrankaNazivFormated>
    <izvorni_sadrzaj>LORENSA d.o.o.</izvorni_sadrzaj>
    <derivirana_varijabla naziv="DomainObject.Predmet.ProtustrankaNazivFormated_1">LORENSA d.o.o.</derivirana_varijabla>
  </DomainObject.Predmet.ProtustrankaNazivFormated>
  <DomainObject.Predmet.ProtustrankaNazivFormatedOIB>
    <izvorni_sadrzaj>LORENSA d.o.o., OIB 02763936614</izvorni_sadrzaj>
    <derivirana_varijabla naziv="DomainObject.Predmet.ProtustrankaNazivFormatedOIB_1">LORENSA d.o.o., OIB 02763936614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LORENSA d.o.o.</item>
    </izvorni_sadrzaj>
    <derivirana_varijabla naziv="DomainObject.Predmet.ProtuStrankaListFormated_1">
      <item>LORENSA d.o.o.</item>
    </derivirana_varijabla>
  </DomainObject.Predmet.ProtuStrankaListFormated>
  <DomainObject.Predmet.ProtuStrankaListFormatedOIB>
    <izvorni_sadrzaj>
      <item>LORENSA d.o.o., OIB 02763936614</item>
    </izvorni_sadrzaj>
    <derivirana_varijabla naziv="DomainObject.Predmet.ProtuStrankaListFormatedOIB_1">
      <item>LORENSA d.o.o., OIB 02763936614</item>
    </derivirana_varijabla>
  </DomainObject.Predmet.ProtuStrankaListFormatedOIB>
  <DomainObject.Predmet.ProtuStrankaListFormatedWithAdress>
    <izvorni_sadrzaj>
      <item>LORENSA d.o.o., Ulica grada Vukovara  269 D, 10000 Zagreb</item>
    </izvorni_sadrzaj>
    <derivirana_varijabla naziv="DomainObject.Predmet.ProtuStrankaListFormatedWithAdress_1">
      <item>LORENSA d.o.o., Ulica grada Vukovara  269 D, 10000 Zagreb</item>
    </derivirana_varijabla>
  </DomainObject.Predmet.ProtuStrankaListFormatedWithAdress>
  <DomainObject.Predmet.ProtuStrankaListFormatedWithAdressOIB>
    <izvorni_sadrzaj>
      <item>LORENSA d.o.o., OIB 02763936614, Ulica grada Vukovara  269 D, 10000 Zagreb</item>
    </izvorni_sadrzaj>
    <derivirana_varijabla naziv="DomainObject.Predmet.ProtuStrankaListFormatedWithAdressOIB_1">
      <item>LORENSA d.o.o., OIB 02763936614, Ulica grada Vukovara  269 D, 10000 Zagreb</item>
    </derivirana_varijabla>
  </DomainObject.Predmet.ProtuStrankaListFormatedWithAdressOIB>
  <DomainObject.Predmet.ProtuStrankaListNazivFormated>
    <izvorni_sadrzaj>
      <item>LORENSA d.o.o.</item>
    </izvorni_sadrzaj>
    <derivirana_varijabla naziv="DomainObject.Predmet.ProtuStrankaListNazivFormated_1">
      <item>LORENSA d.o.o.</item>
    </derivirana_varijabla>
  </DomainObject.Predmet.ProtuStrankaListNazivFormated>
  <DomainObject.Predmet.ProtuStrankaListNazivFormatedOIB>
    <izvorni_sadrzaj>
      <item>LORENSA d.o.o., OIB 02763936614</item>
    </izvorni_sadrzaj>
    <derivirana_varijabla naziv="DomainObject.Predmet.ProtuStrankaListNazivFormatedOIB_1">
      <item>LORENSA d.o.o., OIB 02763936614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LORENSA d.o.o.</izvorni_sadrzaj>
    <derivirana_varijabla naziv="DomainObject.Predmet.ProtustrankaIDrugi_1">LORENSA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LORENSA d.o.o., OIB 02763936614, Ulica grada Vukovara  269 D, 10000 Zagreb</izvorni_sadrzaj>
    <derivirana_varijabla naziv="DomainObject.Predmet.ProtustrankaIDrugiAdressOIB_1">LORENSA d.o.o., OIB 02763936614, Ulica grada Vukovara 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LORENSA d.o.o.</item>
    </izvorni_sadrzaj>
    <derivirana_varijabla naziv="DomainObject.Predmet.SudioniciListNaziv_1">
      <item>FINA Regionalni centar Zagreb</item>
      <item>LORENSA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LORENSA d.o.o., OIB 02763936614, Ulica grada Vukovara  269 D,10000 Zagreb</item>
    </izvorni_sadrzaj>
    <derivirana_varijabla naziv="DomainObject.Predmet.SudioniciListAdressOIB_1">
      <item>FINA Regionalni centar Zagreb, OIB 85821130368, Trg svibanjskih žrtava 1995. 1,10000 Zagreb</item>
      <item>LORENSA d.o.o., OIB 02763936614, Ulica grada Vukovara 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02763936614</item>
    </izvorni_sadrzaj>
    <derivirana_varijabla naziv="DomainObject.Predmet.SudioniciListNazivOIB_1">
      <item>, OIB 85821130368</item>
      <item>, OIB 02763936614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1327</properties:Characters>
  <properties:Lines>49</properties:Lines>
  <properties:Paragraphs>18</properties:Paragraphs>
  <properties:TotalTime>5</properties:TotalTime>
  <properties:ScaleCrop>false</properties:ScaleCrop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2016-01-20T07:46:00Z</cp:lastPrinted>
  <dcterms:modified xmlns:xsi="http://www.w3.org/2001/XMLSchema-instance" xsi:type="dcterms:W3CDTF">2016-01-20T12:59:00Z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