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4823" w14:paraId="3f8482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A41497" w:rsidP="00A41497" w:rsidR="00A41497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497" w:rsidP="00A41497" w:rsidR="00A41497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A41497" w:rsidP="00A41497" w:rsidR="00A41497">
      <w:r>
        <w:t>Trgovački</w:t>
      </w:r>
      <w:r w:rsidRPr="009077C2">
        <w:t xml:space="preserve"> sud u </w:t>
      </w:r>
      <w:r>
        <w:t>Osijeku</w:t>
      </w:r>
    </w:p>
    <w:p w:rsidRDefault="00F5476A" w:rsidP="00A41497" w:rsidR="00A41497" w:rsidRPr="00D64B46">
      <w:r>
        <w:rPr>
          <w:sz w:val="22"/>
          <w:szCs w:val="22"/>
        </w:rPr>
        <w:t xml:space="preserve">  </w:t>
      </w:r>
      <w:r w:rsidR="00A41497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br. </w:t>
      </w:r>
      <w:r w:rsidR="00A41497">
        <w:rPr>
          <w:sz w:val="22"/>
          <w:szCs w:val="22"/>
        </w:rPr>
        <w:t>2</w:t>
      </w:r>
      <w:r w:rsidR="00A41497">
        <w:rPr>
          <w:sz w:val="22"/>
          <w:szCs w:val="22"/>
        </w:rPr>
        <w:tab/>
      </w:r>
      <w:r w:rsidR="00A41497">
        <w:rPr>
          <w:sz w:val="22"/>
          <w:szCs w:val="22"/>
        </w:rPr>
        <w:tab/>
      </w:r>
      <w:r w:rsidR="00A41497">
        <w:rPr>
          <w:sz w:val="22"/>
          <w:szCs w:val="22"/>
        </w:rPr>
        <w:tab/>
      </w:r>
      <w:r w:rsidR="00A41497">
        <w:rPr>
          <w:sz w:val="22"/>
          <w:szCs w:val="22"/>
        </w:rPr>
        <w:tab/>
      </w:r>
      <w:r w:rsidR="00A41497">
        <w:t>Poslovni broj: 14 St-1</w:t>
      </w:r>
      <w:r w:rsidR="00FE7136">
        <w:t>4</w:t>
      </w:r>
      <w:r>
        <w:t>9</w:t>
      </w:r>
      <w:r w:rsidR="00A41497">
        <w:t>5/18-</w:t>
      </w:r>
      <w:r w:rsidR="00976765">
        <w:t>15</w:t>
      </w:r>
    </w:p>
    <w:p w:rsidRDefault="007B7EDC" w:rsidP="004E475E" w:rsidR="007B7EDC">
      <w:pPr>
        <w:jc w:val="both"/>
      </w:pPr>
    </w:p>
    <w:p w:rsidRDefault="00C01B54" w:rsidP="004E475E" w:rsidR="00C01B54">
      <w:pPr>
        <w:jc w:val="both"/>
      </w:pPr>
    </w:p>
    <w:p w:rsidRDefault="00FE7136" w:rsidP="00FE7136" w:rsidR="00FE7136">
      <w:pPr>
        <w:ind w:hanging="720" w:left="360"/>
        <w:jc w:val="center"/>
      </w:pPr>
      <w:r>
        <w:t xml:space="preserve">R E P U B L I K A  H R V A T S K A </w:t>
      </w:r>
    </w:p>
    <w:p w:rsidRDefault="00FE7136" w:rsidP="00FE7136" w:rsidR="00FE7136">
      <w:pPr>
        <w:jc w:val="center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740878" w:rsidP="004E475E" w:rsidR="00740878">
      <w:pPr>
        <w:jc w:val="both"/>
      </w:pPr>
    </w:p>
    <w:p w:rsidRDefault="0041082E" w:rsidP="00F5476A" w:rsidR="00F5476A">
      <w:pPr>
        <w:jc w:val="both"/>
      </w:pPr>
      <w:r>
        <w:tab/>
      </w:r>
      <w:r w:rsidR="00F5476A" w:rsidRPr="00CD1074">
        <w:t xml:space="preserve">Trgovački sud u Osijeku, po sucu mr. sc. Tihomiru Kovačeviću, kao stečajnom sucu, povodom prijedloga FINANCIJSKE AGENCIJE ZAGREB, Regionalni centar </w:t>
      </w:r>
      <w:r w:rsidR="00F5476A">
        <w:t>Zagreb, Trg Svibanjskih žrtava 1995. 1</w:t>
      </w:r>
      <w:r w:rsidR="00F5476A" w:rsidRPr="00CD1074">
        <w:t xml:space="preserve">, OIB 85821130368 za otvaranje stečajnog postupka nad dužnikom </w:t>
      </w:r>
      <w:r w:rsidR="00F5476A">
        <w:t>GLOBALNO PARTNERSTVO društvo s ograničenom odgovornošću za trgovinu i usluge, Zagreb, Počiteljska 5</w:t>
      </w:r>
      <w:r w:rsidR="00F5476A" w:rsidRPr="00CD1074">
        <w:t>, MBS 0</w:t>
      </w:r>
      <w:r w:rsidR="00F5476A">
        <w:t>8</w:t>
      </w:r>
      <w:r w:rsidR="00F5476A" w:rsidRPr="00CD1074">
        <w:t>0</w:t>
      </w:r>
      <w:r w:rsidR="00F5476A">
        <w:t>374217, OIB</w:t>
      </w:r>
      <w:r w:rsidR="00F5476A" w:rsidRPr="00CD1074">
        <w:t xml:space="preserve"> </w:t>
      </w:r>
      <w:r w:rsidR="00F5476A">
        <w:t xml:space="preserve">48066171593, </w:t>
      </w:r>
      <w:r w:rsidR="00F5476A" w:rsidRPr="0041082E">
        <w:t xml:space="preserve">dana </w:t>
      </w:r>
      <w:r w:rsidR="00976765" w:rsidRPr="00976765">
        <w:t>8. siječnja 2019</w:t>
      </w:r>
      <w:r w:rsidR="00F5476A" w:rsidRPr="0041082E">
        <w:t>.</w:t>
      </w: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942C22" w:rsidP="002952DB" w:rsidR="00942C22">
      <w:pPr>
        <w:jc w:val="center"/>
      </w:pPr>
    </w:p>
    <w:p w:rsidRDefault="001B5071" w:rsidP="001B5071" w:rsidR="001B5071">
      <w:pPr>
        <w:ind w:left="1080"/>
        <w:jc w:val="both"/>
      </w:pPr>
    </w:p>
    <w:p w:rsidRDefault="00976765" w:rsidP="00942C22" w:rsidR="00C01B54" w:rsidRPr="00942C22">
      <w:pPr>
        <w:pStyle w:val="Naslov2"/>
        <w:ind w:left="851"/>
        <w:jc w:val="both"/>
        <w:rPr>
          <w:b w:val="false"/>
          <w:bCs w:val="false"/>
          <w:lang w:eastAsia="en-US"/>
        </w:rPr>
      </w:pPr>
      <w:r w:rsidRPr="006046D7">
        <w:rPr>
          <w:b w:val="false"/>
          <w:bCs w:val="false"/>
          <w:lang w:eastAsia="en-US"/>
        </w:rPr>
        <w:t xml:space="preserve">Nalaže se zakonskom zastupniku dužnika </w:t>
      </w:r>
      <w:r w:rsidR="00942C22">
        <w:rPr>
          <w:b w:val="false"/>
        </w:rPr>
        <w:t>D</w:t>
      </w:r>
      <w:r w:rsidR="006B3D40">
        <w:rPr>
          <w:b w:val="false"/>
        </w:rPr>
        <w:t>anijel</w:t>
      </w:r>
      <w:r w:rsidR="00AC6064">
        <w:rPr>
          <w:b w:val="false"/>
        </w:rPr>
        <w:t>u</w:t>
      </w:r>
      <w:r w:rsidR="006B3D40">
        <w:rPr>
          <w:b w:val="false"/>
        </w:rPr>
        <w:t xml:space="preserve"> Romić</w:t>
      </w:r>
      <w:r w:rsidR="00AC6064">
        <w:rPr>
          <w:b w:val="false"/>
        </w:rPr>
        <w:t>u</w:t>
      </w:r>
      <w:r w:rsidR="006B3D40">
        <w:rPr>
          <w:b w:val="false"/>
        </w:rPr>
        <w:t>, Zagreb, Počiteljska 5</w:t>
      </w:r>
      <w:r w:rsidR="001B569B">
        <w:rPr>
          <w:b w:val="false"/>
        </w:rPr>
        <w:t>, OIB 3</w:t>
      </w:r>
      <w:r w:rsidRPr="00424284">
        <w:rPr>
          <w:b w:val="false"/>
        </w:rPr>
        <w:t>81427</w:t>
      </w:r>
      <w:r w:rsidR="001B569B">
        <w:rPr>
          <w:b w:val="false"/>
        </w:rPr>
        <w:t>40720</w:t>
      </w:r>
      <w:r w:rsidRPr="006046D7">
        <w:rPr>
          <w:b w:val="false"/>
          <w:bCs w:val="false"/>
          <w:lang w:eastAsia="en-US"/>
        </w:rPr>
        <w:t>, temeljem odredbe čl.</w:t>
      </w:r>
      <w:r>
        <w:rPr>
          <w:b w:val="false"/>
          <w:bCs w:val="false"/>
          <w:lang w:eastAsia="en-US"/>
        </w:rPr>
        <w:t xml:space="preserve"> 117. i</w:t>
      </w:r>
      <w:r w:rsidRPr="006046D7">
        <w:rPr>
          <w:b w:val="false"/>
          <w:bCs w:val="false"/>
          <w:lang w:eastAsia="en-US"/>
        </w:rPr>
        <w:t xml:space="preserve"> 177. u vezi s čl. 180. Stečajnog zakona (NN 71/15</w:t>
      </w:r>
      <w:r>
        <w:rPr>
          <w:b w:val="false"/>
          <w:bCs w:val="false"/>
          <w:lang w:eastAsia="en-US"/>
        </w:rPr>
        <w:t xml:space="preserve"> i 104/17</w:t>
      </w:r>
      <w:r w:rsidRPr="006046D7">
        <w:rPr>
          <w:b w:val="false"/>
          <w:bCs w:val="false"/>
          <w:lang w:eastAsia="en-US"/>
        </w:rPr>
        <w:t>, dalje: SZ) da hitno, bez odlaganja</w:t>
      </w:r>
      <w:r>
        <w:rPr>
          <w:b w:val="false"/>
          <w:bCs w:val="false"/>
          <w:lang w:eastAsia="en-US"/>
        </w:rPr>
        <w:t xml:space="preserve"> preda sudu i izravno privremenoj stečajnoj upraviteljici </w:t>
      </w:r>
      <w:r w:rsidR="001B569B" w:rsidRPr="001B569B">
        <w:rPr>
          <w:b w:val="false"/>
        </w:rPr>
        <w:t>Sabin</w:t>
      </w:r>
      <w:r w:rsidR="001B569B">
        <w:rPr>
          <w:b w:val="false"/>
        </w:rPr>
        <w:t>i</w:t>
      </w:r>
      <w:r w:rsidR="001B569B" w:rsidRPr="001B569B">
        <w:rPr>
          <w:b w:val="false"/>
        </w:rPr>
        <w:t xml:space="preserve"> Lalić, Osijek, Gundulićeva 5, OIB 09145874795</w:t>
      </w:r>
      <w:r>
        <w:rPr>
          <w:b w:val="false"/>
        </w:rPr>
        <w:t xml:space="preserve"> pisano izvješće o financijsko-gospodarskom stanju dužnika</w:t>
      </w:r>
      <w:r w:rsidR="00942C22">
        <w:rPr>
          <w:b w:val="false"/>
        </w:rPr>
        <w:t xml:space="preserve"> i Popis imovine i obveza</w:t>
      </w:r>
      <w:r w:rsidRPr="006046D7">
        <w:rPr>
          <w:b w:val="false"/>
          <w:bCs w:val="false"/>
          <w:lang w:eastAsia="en-US"/>
        </w:rPr>
        <w:t>, da sve potrebne obavijesti o okolnostima koje se odnose na ovaj stečajni postupak, da surađuj</w:t>
      </w:r>
      <w:r>
        <w:rPr>
          <w:b w:val="false"/>
          <w:bCs w:val="false"/>
          <w:lang w:eastAsia="en-US"/>
        </w:rPr>
        <w:t>e</w:t>
      </w:r>
      <w:r w:rsidRPr="006046D7">
        <w:rPr>
          <w:b w:val="false"/>
          <w:bCs w:val="false"/>
          <w:lang w:eastAsia="en-US"/>
        </w:rPr>
        <w:t xml:space="preserve"> s </w:t>
      </w:r>
      <w:r>
        <w:rPr>
          <w:b w:val="false"/>
          <w:bCs w:val="false"/>
          <w:lang w:eastAsia="en-US"/>
        </w:rPr>
        <w:t xml:space="preserve">privremenom </w:t>
      </w:r>
      <w:r w:rsidRPr="006046D7">
        <w:rPr>
          <w:b w:val="false"/>
          <w:bCs w:val="false"/>
          <w:lang w:eastAsia="en-US"/>
        </w:rPr>
        <w:t>stečajn</w:t>
      </w:r>
      <w:r>
        <w:rPr>
          <w:b w:val="false"/>
          <w:bCs w:val="false"/>
          <w:lang w:eastAsia="en-US"/>
        </w:rPr>
        <w:t>o</w:t>
      </w:r>
      <w:r w:rsidRPr="006046D7">
        <w:rPr>
          <w:b w:val="false"/>
          <w:bCs w:val="false"/>
          <w:lang w:eastAsia="en-US"/>
        </w:rPr>
        <w:t>m upravitelj</w:t>
      </w:r>
      <w:r>
        <w:rPr>
          <w:b w:val="false"/>
          <w:bCs w:val="false"/>
          <w:lang w:eastAsia="en-US"/>
        </w:rPr>
        <w:t>icom</w:t>
      </w:r>
      <w:r w:rsidRPr="006046D7">
        <w:rPr>
          <w:b w:val="false"/>
          <w:bCs w:val="false"/>
          <w:lang w:eastAsia="en-US"/>
        </w:rPr>
        <w:t xml:space="preserve"> i pomaž</w:t>
      </w:r>
      <w:r>
        <w:rPr>
          <w:b w:val="false"/>
          <w:bCs w:val="false"/>
          <w:lang w:eastAsia="en-US"/>
        </w:rPr>
        <w:t>e</w:t>
      </w:r>
      <w:r w:rsidRPr="006046D7">
        <w:rPr>
          <w:b w:val="false"/>
          <w:bCs w:val="false"/>
          <w:lang w:eastAsia="en-US"/>
        </w:rPr>
        <w:t xml:space="preserve"> isto</w:t>
      </w:r>
      <w:r>
        <w:rPr>
          <w:b w:val="false"/>
          <w:bCs w:val="false"/>
          <w:lang w:eastAsia="en-US"/>
        </w:rPr>
        <w:t>j</w:t>
      </w:r>
      <w:r w:rsidRPr="006046D7">
        <w:rPr>
          <w:b w:val="false"/>
          <w:bCs w:val="false"/>
          <w:lang w:eastAsia="en-US"/>
        </w:rPr>
        <w:t xml:space="preserve"> pri ispunjavanju nje</w:t>
      </w:r>
      <w:r>
        <w:rPr>
          <w:b w:val="false"/>
          <w:bCs w:val="false"/>
          <w:lang w:eastAsia="en-US"/>
        </w:rPr>
        <w:t>n</w:t>
      </w:r>
      <w:r w:rsidRPr="006046D7">
        <w:rPr>
          <w:b w:val="false"/>
          <w:bCs w:val="false"/>
          <w:lang w:eastAsia="en-US"/>
        </w:rPr>
        <w:t>ih zadataka, te da se suzdržavaju od svih radnji kojima bi se moglo otežati ispunjenje obveza stečajnog upravitelja, a pod prijetnjom zakonskih posljedica iz čl. 178. SZ-a.</w:t>
      </w:r>
    </w:p>
    <w:p w:rsidRDefault="00C01B54" w:rsidP="00C01B54" w:rsidR="00C01B54" w:rsidRPr="00DF2411">
      <w:pPr>
        <w:ind w:left="720"/>
        <w:jc w:val="both"/>
      </w:pPr>
    </w:p>
    <w:p w:rsidRDefault="00CB7FAD" w:rsidP="00942C22" w:rsidR="00CB7FAD" w:rsidRPr="00942C22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976765" w:rsidRPr="00976765">
        <w:rPr>
          <w:b w:val="false"/>
        </w:rPr>
        <w:t>8. siječnja 2019</w:t>
      </w:r>
      <w:r w:rsidRPr="00821DA2">
        <w:rPr>
          <w:b w:val="false"/>
        </w:rPr>
        <w:t xml:space="preserve">. </w:t>
      </w: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</w:t>
      </w:r>
      <w:r w:rsidR="00F5476A">
        <w:t xml:space="preserve">         S u d a c </w:t>
      </w:r>
      <w:r w:rsidRPr="001B70DE">
        <w:t>:</w:t>
      </w:r>
    </w:p>
    <w:p w:rsidRDefault="00CB7FAD" w:rsidP="00942C22" w:rsidR="00CB7FAD" w:rsidRPr="00942C22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5E0FC4" w:rsidP="00CB7FAD" w:rsidR="005E0FC4" w:rsidRPr="00821DA2">
      <w:pPr>
        <w:jc w:val="both"/>
        <w:rPr>
          <w:bCs/>
        </w:rPr>
      </w:pPr>
    </w:p>
    <w:p w:rsidRDefault="00CB7FAD" w:rsidP="00581BAB" w:rsidR="00CB7FAD" w:rsidRPr="00581BAB">
      <w:pPr>
        <w:jc w:val="both"/>
        <w:rPr>
          <w:bCs/>
        </w:rPr>
      </w:pPr>
      <w:r>
        <w:rPr>
          <w:bCs/>
        </w:rPr>
        <w:t>D N A:</w:t>
      </w:r>
    </w:p>
    <w:p w:rsidRDefault="00976765" w:rsidP="00976765" w:rsidR="00976765">
      <w:pPr>
        <w:numPr>
          <w:ilvl w:val="0"/>
          <w:numId w:val="8"/>
        </w:numPr>
        <w:jc w:val="both"/>
      </w:pPr>
      <w:r>
        <w:t xml:space="preserve">Privremenoj stečajnoj upraviteljici </w:t>
      </w:r>
      <w:r w:rsidR="00942C22">
        <w:t>Sabini Lalić</w:t>
      </w:r>
    </w:p>
    <w:p w:rsidRDefault="00976765" w:rsidP="00942C22" w:rsidR="00976765">
      <w:pPr>
        <w:numPr>
          <w:ilvl w:val="0"/>
          <w:numId w:val="8"/>
        </w:numPr>
        <w:jc w:val="both"/>
      </w:pPr>
      <w:r>
        <w:t xml:space="preserve">Zakonski zastupnik </w:t>
      </w:r>
      <w:r w:rsidR="00942C22" w:rsidRPr="00942C22">
        <w:t>Danijel Romić, Zagreb, Počiteljska 5</w:t>
      </w:r>
    </w:p>
    <w:p w:rsidRDefault="00976765" w:rsidP="00976765" w:rsidR="00976765">
      <w:pPr>
        <w:numPr>
          <w:ilvl w:val="0"/>
          <w:numId w:val="8"/>
        </w:numPr>
        <w:jc w:val="both"/>
      </w:pPr>
      <w:r>
        <w:t>Dužniku</w:t>
      </w:r>
    </w:p>
    <w:p w:rsidRDefault="00976765" w:rsidP="00976765" w:rsidR="00976765">
      <w:pPr>
        <w:numPr>
          <w:ilvl w:val="0"/>
          <w:numId w:val="8"/>
        </w:numPr>
        <w:jc w:val="both"/>
      </w:pPr>
      <w:r>
        <w:t xml:space="preserve">Objaviti na </w:t>
      </w:r>
      <w:r w:rsidRPr="00A6762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A6762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A6762E">
        <w:rPr>
          <w:rFonts w:cstheme="majorBidi" w:hAnsiTheme="majorBidi" w:asciiTheme="majorBidi"/>
        </w:rPr>
        <w:t xml:space="preserve"> e-Oglasna ploča sudova</w:t>
      </w:r>
    </w:p>
    <w:sectPr w:rsidSect="00FD0F32" w:rsidR="0097676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2C22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0371AA" w:rsidRPr="000371AA">
      <w:t>391/18-6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371AA"/>
    <w:rsid w:val="00045996"/>
    <w:rsid w:val="0005597F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B5F81"/>
    <w:rsid w:val="000C1636"/>
    <w:rsid w:val="000C4965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569B"/>
    <w:rsid w:val="001B74FD"/>
    <w:rsid w:val="001B7A91"/>
    <w:rsid w:val="001D113B"/>
    <w:rsid w:val="001D61CD"/>
    <w:rsid w:val="001F3818"/>
    <w:rsid w:val="001F49CF"/>
    <w:rsid w:val="001F4E53"/>
    <w:rsid w:val="001F738E"/>
    <w:rsid w:val="0020185D"/>
    <w:rsid w:val="0021326B"/>
    <w:rsid w:val="00214E52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4860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15C86"/>
    <w:rsid w:val="00424D65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81BAB"/>
    <w:rsid w:val="00593882"/>
    <w:rsid w:val="005A0866"/>
    <w:rsid w:val="005A0FB3"/>
    <w:rsid w:val="005A53D4"/>
    <w:rsid w:val="005D409B"/>
    <w:rsid w:val="005E0FC4"/>
    <w:rsid w:val="005E1ED6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3D40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0878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2F01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3666C"/>
    <w:rsid w:val="009429C0"/>
    <w:rsid w:val="00942C22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76765"/>
    <w:rsid w:val="00992D9D"/>
    <w:rsid w:val="00993B7F"/>
    <w:rsid w:val="00997D9B"/>
    <w:rsid w:val="009A3914"/>
    <w:rsid w:val="009B0F3F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1BEC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1497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C6064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4798E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E6DFE"/>
    <w:rsid w:val="00BF7875"/>
    <w:rsid w:val="00C01B54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0045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C4E93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037D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1FA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476A"/>
    <w:rsid w:val="00F57F30"/>
    <w:rsid w:val="00F61C89"/>
    <w:rsid w:val="00F73324"/>
    <w:rsid w:val="00F745E7"/>
    <w:rsid w:val="00F86634"/>
    <w:rsid w:val="00F8730A"/>
    <w:rsid w:val="00FA4951"/>
    <w:rsid w:val="00FA604B"/>
    <w:rsid w:val="00FB222F"/>
    <w:rsid w:val="00FC1274"/>
    <w:rsid w:val="00FD0F32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GLOBALNO PARTNERSTVO d.o.o.</izvorni_sadrzaj>
    <derivirana_varijabla naziv="DomainObject.Predmet.ProtustrankaFormated_1">  GLOBALNO PARTNERSTVO d.o.o.</derivirana_varijabla>
  </DomainObject.Predmet.ProtustrankaFormated>
  <DomainObject.Predmet.ProtustrankaFormatedOIB>
    <izvorni_sadrzaj>  GLOBALNO PARTNERSTVO d.o.o., OIB 48066171593</izvorni_sadrzaj>
    <derivirana_varijabla naziv="DomainObject.Predmet.ProtustrankaFormatedOIB_1">  GLOBALNO PARTNERSTVO d.o.o., OIB 48066171593</derivirana_varijabla>
  </DomainObject.Predmet.ProtustrankaFormatedOIB>
  <DomainObject.Predmet.ProtustrankaFormatedWithAdress>
    <izvorni_sadrzaj> GLOBALNO PARTNERSTVO d.o.o., Počiteljska 5, 10000 Zagreb</izvorni_sadrzaj>
    <derivirana_varijabla naziv="DomainObject.Predmet.ProtustrankaFormatedWithAdress_1"> GLOBALNO PARTNERSTVO d.o.o., Počiteljska 5, 10000 Zagreb</derivirana_varijabla>
  </DomainObject.Predmet.ProtustrankaFormatedWithAdress>
  <DomainObject.Predmet.ProtustrankaFormatedWithAdressOIB>
    <izvorni_sadrzaj> GLOBALNO PARTNERSTVO d.o.o., OIB 48066171593, Počiteljska 5, 10000 Zagreb</izvorni_sadrzaj>
    <derivirana_varijabla naziv="DomainObject.Predmet.ProtustrankaFormatedWithAdressOIB_1"> GLOBALNO PARTNERSTVO d.o.o., OIB 48066171593, Počiteljska 5, 10000 Zagreb</derivirana_varijabla>
  </DomainObject.Predmet.ProtustrankaFormatedWithAdressOIB>
  <DomainObject.Predmet.ProtustrankaWithAdress>
    <izvorni_sadrzaj>GLOBALNO PARTNERSTVO d.o.o. Počiteljska 5, 10000 Zagreb</izvorni_sadrzaj>
    <derivirana_varijabla naziv="DomainObject.Predmet.ProtustrankaWithAdress_1">GLOBALNO PARTNERSTVO d.o.o. Počiteljska 5, 10000 Zagreb</derivirana_varijabla>
  </DomainObject.Predmet.ProtustrankaWithAdress>
  <DomainObject.Predmet.ProtustrankaWithAdressOIB>
    <izvorni_sadrzaj>GLOBALNO PARTNERSTVO d.o.o., OIB 48066171593, Počiteljska 5, 10000 Zagreb</izvorni_sadrzaj>
    <derivirana_varijabla naziv="DomainObject.Predmet.ProtustrankaWithAdressOIB_1">GLOBALNO PARTNERSTVO d.o.o., OIB 48066171593, Počiteljska 5, 10000 Zagreb</derivirana_varijabla>
  </DomainObject.Predmet.ProtustrankaWithAdressOIB>
  <DomainObject.Predmet.ProtustrankaNazivFormated>
    <izvorni_sadrzaj>GLOBALNO PARTNERSTVO d.o.o.</izvorni_sadrzaj>
    <derivirana_varijabla naziv="DomainObject.Predmet.ProtustrankaNazivFormated_1">GLOBALNO PARTNERSTVO d.o.o.</derivirana_varijabla>
  </DomainObject.Predmet.ProtustrankaNazivFormated>
  <DomainObject.Predmet.ProtustrankaNazivFormatedOIB>
    <izvorni_sadrzaj>GLOBALNO PARTNERSTVO d.o.o., OIB 48066171593</izvorni_sadrzaj>
    <derivirana_varijabla naziv="DomainObject.Predmet.ProtustrankaNazivFormatedOIB_1">GLOBALNO PARTNERSTVO d.o.o., OIB 48066171593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GLOBALNO PARTNERSTVO d.o.o.</item>
    </izvorni_sadrzaj>
    <derivirana_varijabla naziv="DomainObject.Predmet.ProtuStrankaListFormated_1">
      <item>GLOBALNO PARTNERSTVO d.o.o.</item>
    </derivirana_varijabla>
  </DomainObject.Predmet.ProtuStrankaListFormated>
  <DomainObject.Predmet.ProtuStrankaListFormatedOIB>
    <izvorni_sadrzaj>
      <item>GLOBALNO PARTNERSTVO d.o.o., OIB 48066171593</item>
    </izvorni_sadrzaj>
    <derivirana_varijabla naziv="DomainObject.Predmet.ProtuStrankaListFormatedOIB_1">
      <item>GLOBALNO PARTNERSTVO d.o.o., OIB 48066171593</item>
    </derivirana_varijabla>
  </DomainObject.Predmet.ProtuStrankaListFormatedOIB>
  <DomainObject.Predmet.ProtuStrankaListFormatedWithAdress>
    <izvorni_sadrzaj>
      <item>GLOBALNO PARTNERSTVO d.o.o., Počiteljska 5, 10000 Zagreb</item>
    </izvorni_sadrzaj>
    <derivirana_varijabla naziv="DomainObject.Predmet.ProtuStrankaListFormatedWithAdress_1">
      <item>GLOBALNO PARTNERSTVO d.o.o., Počiteljska 5, 10000 Zagreb</item>
    </derivirana_varijabla>
  </DomainObject.Predmet.ProtuStrankaListFormatedWithAdress>
  <DomainObject.Predmet.ProtuStrankaListFormatedWithAdressOIB>
    <izvorni_sadrzaj>
      <item>GLOBALNO PARTNERSTVO d.o.o., OIB 48066171593, Počiteljska 5, 10000 Zagreb</item>
    </izvorni_sadrzaj>
    <derivirana_varijabla naziv="DomainObject.Predmet.ProtuStrankaListFormatedWithAdressOIB_1">
      <item>GLOBALNO PARTNERSTVO d.o.o., OIB 48066171593, Počiteljska 5, 10000 Zagreb</item>
    </derivirana_varijabla>
  </DomainObject.Predmet.ProtuStrankaListFormatedWithAdressOIB>
  <DomainObject.Predmet.ProtuStrankaListNazivFormated>
    <izvorni_sadrzaj>
      <item>GLOBALNO PARTNERSTVO d.o.o.</item>
    </izvorni_sadrzaj>
    <derivirana_varijabla naziv="DomainObject.Predmet.ProtuStrankaListNazivFormated_1">
      <item>GLOBALNO PARTNERSTVO d.o.o.</item>
    </derivirana_varijabla>
  </DomainObject.Predmet.ProtuStrankaListNazivFormated>
  <DomainObject.Predmet.ProtuStrankaListNazivFormatedOIB>
    <izvorni_sadrzaj>
      <item>GLOBALNO PARTNERSTVO d.o.o., OIB 48066171593</item>
    </izvorni_sadrzaj>
    <derivirana_varijabla naziv="DomainObject.Predmet.ProtuStrankaListNazivFormatedOIB_1">
      <item>GLOBALNO PARTNERSTVO d.o.o., OIB 48066171593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GLOBALNO PARTNERSTVO d.o.o.</izvorni_sadrzaj>
    <derivirana_varijabla naziv="DomainObject.Predmet.ProtustrankaIDrugi_1">GLOBALNO PARTNERSTVO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GLOBALNO PARTNERSTVO d.o.o., OIB 48066171593, Počiteljska 5, 10000 Zagreb</izvorni_sadrzaj>
    <derivirana_varijabla naziv="DomainObject.Predmet.ProtustrankaIDrugiAdressOIB_1">GLOBALNO PARTNERSTVO d.o.o., OIB 48066171593, Počiteljska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GLOBALNO PARTNERSTVO d.o.o.</item>
      <item>FINA Regionalni centar Zagreb</item>
      <item>Danijel Romić</item>
    </izvorni_sadrzaj>
    <derivirana_varijabla naziv="DomainObject.Predmet.SudioniciListNaziv_1">
      <item>GLOBALNO PARTNERSTVO d.o.o.</item>
      <item>FINA Regionalni centar Zagreb</item>
      <item>Danijel Romić</item>
    </derivirana_varijabla>
  </DomainObject.Predmet.SudioniciListNaziv>
  <DomainObject.Predmet.SudioniciListAdressOIB>
    <izvorni_sadrzaj>
      <item>GLOBALNO PARTNERSTVO d.o.o., OIB 48066171593, Počiteljska 5,10000 Zagreb</item>
      <item>FINA Regionalni centar Zagreb, OIB 85821130368, Trg svibanjskih žrtava 1995. 1,10000 Zagreb</item>
      <item>Danijel Romić, OIB 38142740720, Počiteljska Ulica 5,10000 Zagreb</item>
    </izvorni_sadrzaj>
    <derivirana_varijabla naziv="DomainObject.Predmet.SudioniciListAdressOIB_1">
      <item>GLOBALNO PARTNERSTVO d.o.o., OIB 48066171593, Počiteljska 5,10000 Zagreb</item>
      <item>FINA Regionalni centar Zagreb, OIB 85821130368, Trg svibanjskih žrtava 1995. 1,10000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48066171593</item>
      <item>, OIB 85821130368</item>
      <item>, OIB 38142740720</item>
    </izvorni_sadrzaj>
    <derivirana_varijabla naziv="DomainObject.Predmet.SudioniciListNazivOIB_1">
      <item>, OIB 48066171593</item>
      <item>, OIB 85821130368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St-1495/2018-6</izvorni_sadrzaj>
    <derivirana_varijabla naziv="DomainObject.PredzadnjaOdlukaIzPredmeta.Oznaka_1">St-1495/2018-6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8264A-B0E5-4CD2-ADA5-03F718A7E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1350</properties:Characters>
  <properties:Lines>43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2019-01-08T10:17:00Z</dcterms:created>
  <dc:creator>tkovacevic</dc:creator>
  <cp:lastModifiedBy>Elizabeta Đeke</cp:lastModifiedBy>
  <cp:lastPrinted>2019-01-08T10:22:00Z</cp:lastPrinted>
  <dcterms:modified xmlns:xsi="http://www.w3.org/2001/XMLSchema-instance" xsi:type="dcterms:W3CDTF">2019-01-08T11:08:00Z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