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1952" w14:paraId="a841952" w:rsidRDefault="00120C62" w:rsidP="002A03CD" w:rsidR="00120C62">
      <w:pPr>
        <w:spacing w:lineRule="auto" w:line="240" w:after="0"/>
        <w15:collapsed w:val="false"/>
        <w:rPr>
          <w:rFonts w:hAnsi="Times New Roman" w:ascii="Times New Roman"/>
          <w:sz w:val="23"/>
          <w:szCs w:val="23"/>
        </w:rPr>
      </w:pPr>
      <w:bookmarkStart w:name="_GoBack" w:id="0"/>
      <w:bookmarkEnd w:id="0"/>
      <w:r w:rsidRPr="00120C62">
        <w:rPr>
          <w:rFonts w:hAnsi="Times New Roman" w:ascii="Times New Roman"/>
          <w:noProof/>
          <w:sz w:val="23"/>
          <w:szCs w:val="23"/>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2A03CD" w:rsidP="002A03CD" w:rsidR="002A03CD">
      <w:pPr>
        <w:spacing w:lineRule="auto" w:line="240" w:after="0"/>
        <w:rPr>
          <w:rFonts w:hAnsi="Times New Roman" w:ascii="Times New Roman"/>
          <w:sz w:val="23"/>
          <w:szCs w:val="23"/>
        </w:rPr>
      </w:pPr>
      <w:r>
        <w:rPr>
          <w:rFonts w:hAnsi="Times New Roman" w:ascii="Times New Roman"/>
          <w:sz w:val="23"/>
          <w:szCs w:val="23"/>
        </w:rPr>
        <w:t xml:space="preserve">REPUBLIKA HRVATSKA </w:t>
      </w:r>
    </w:p>
    <w:p w:rsidRDefault="002A03CD" w:rsidP="002A03CD" w:rsidR="002A03CD">
      <w:pPr>
        <w:spacing w:lineRule="auto" w:line="240" w:after="0"/>
        <w:rPr>
          <w:rFonts w:hAnsi="Times New Roman" w:ascii="Times New Roman"/>
          <w:sz w:val="23"/>
          <w:szCs w:val="23"/>
        </w:rPr>
      </w:pPr>
      <w:r>
        <w:rPr>
          <w:rFonts w:hAnsi="Times New Roman" w:ascii="Times New Roman"/>
          <w:sz w:val="23"/>
          <w:szCs w:val="23"/>
        </w:rPr>
        <w:t xml:space="preserve">OPĆINSKI SUD U SPLITU </w:t>
      </w:r>
    </w:p>
    <w:p w:rsidRDefault="002A03CD" w:rsidP="002A03CD" w:rsidR="002A03CD">
      <w:pPr>
        <w:tabs>
          <w:tab w:pos="7209" w:val="left"/>
        </w:tabs>
        <w:spacing w:lineRule="auto" w:line="240" w:after="0"/>
        <w:rPr>
          <w:rFonts w:hAnsi="Times New Roman" w:ascii="Times New Roman"/>
          <w:sz w:val="23"/>
          <w:szCs w:val="23"/>
        </w:rPr>
      </w:pPr>
      <w:r>
        <w:rPr>
          <w:rFonts w:hAnsi="Times New Roman" w:ascii="Times New Roman"/>
          <w:sz w:val="23"/>
          <w:szCs w:val="23"/>
        </w:rPr>
        <w:t>Ex.vojarna Sv.Križ Dračevac</w:t>
      </w:r>
      <w:r>
        <w:rPr>
          <w:rFonts w:hAnsi="Times New Roman" w:ascii="Times New Roman"/>
          <w:sz w:val="23"/>
          <w:szCs w:val="23"/>
        </w:rPr>
        <w:tab/>
        <w:t xml:space="preserve">              Sp-</w:t>
      </w:r>
      <w:r w:rsidR="006C2524">
        <w:rPr>
          <w:rFonts w:hAnsi="Times New Roman" w:ascii="Times New Roman"/>
          <w:sz w:val="23"/>
          <w:szCs w:val="23"/>
        </w:rPr>
        <w:t>2</w:t>
      </w:r>
      <w:r>
        <w:rPr>
          <w:rFonts w:hAnsi="Times New Roman" w:ascii="Times New Roman"/>
          <w:sz w:val="23"/>
          <w:szCs w:val="23"/>
        </w:rPr>
        <w:t>/16</w:t>
      </w:r>
    </w:p>
    <w:p w:rsidRDefault="002A03CD" w:rsidP="002A03CD" w:rsidR="002A03CD">
      <w:pPr>
        <w:spacing w:lineRule="auto" w:line="240" w:after="0"/>
        <w:rPr>
          <w:rFonts w:hAnsi="Times New Roman" w:ascii="Times New Roman"/>
          <w:b/>
          <w:sz w:val="23"/>
          <w:szCs w:val="23"/>
        </w:rPr>
      </w:pPr>
    </w:p>
    <w:p w:rsidRDefault="002A03CD" w:rsidP="002A03CD" w:rsidR="002A03CD">
      <w:pPr>
        <w:spacing w:lineRule="auto" w:line="240" w:after="0"/>
        <w:jc w:val="center"/>
        <w:rPr>
          <w:rFonts w:hAnsi="Times New Roman" w:ascii="Times New Roman"/>
          <w:b/>
          <w:sz w:val="23"/>
          <w:szCs w:val="23"/>
        </w:rPr>
      </w:pPr>
      <w:r>
        <w:rPr>
          <w:rFonts w:hAnsi="Times New Roman" w:ascii="Times New Roman"/>
          <w:b/>
          <w:sz w:val="23"/>
          <w:szCs w:val="23"/>
        </w:rPr>
        <w:t>R E P U B L I K A    H R V A T S K A</w:t>
      </w:r>
    </w:p>
    <w:p w:rsidRDefault="002A03CD" w:rsidP="002A03CD" w:rsidR="002A03CD">
      <w:pPr>
        <w:spacing w:lineRule="auto" w:line="240" w:after="0"/>
        <w:jc w:val="center"/>
        <w:rPr>
          <w:rFonts w:hAnsi="Times New Roman" w:ascii="Times New Roman"/>
          <w:b/>
          <w:sz w:val="23"/>
          <w:szCs w:val="23"/>
        </w:rPr>
      </w:pPr>
    </w:p>
    <w:p w:rsidRDefault="002A03CD" w:rsidP="002A03CD" w:rsidR="002A03CD">
      <w:pPr>
        <w:spacing w:lineRule="auto" w:line="240" w:after="0"/>
        <w:jc w:val="center"/>
        <w:rPr>
          <w:rFonts w:hAnsi="Times New Roman" w:ascii="Times New Roman"/>
          <w:b/>
          <w:sz w:val="23"/>
          <w:szCs w:val="23"/>
        </w:rPr>
      </w:pPr>
      <w:r>
        <w:rPr>
          <w:rFonts w:hAnsi="Times New Roman" w:ascii="Times New Roman"/>
          <w:b/>
          <w:sz w:val="23"/>
          <w:szCs w:val="23"/>
        </w:rPr>
        <w:t>R J E Š E NJ E</w:t>
      </w:r>
    </w:p>
    <w:p w:rsidRDefault="002A03CD" w:rsidP="002A03CD" w:rsidR="002A03CD">
      <w:pPr>
        <w:spacing w:lineRule="auto" w:line="240" w:after="0"/>
        <w:ind w:firstLine="708"/>
        <w:rPr>
          <w:rFonts w:hAnsi="Times New Roman" w:ascii="Times New Roman"/>
          <w:sz w:val="23"/>
          <w:szCs w:val="23"/>
        </w:rPr>
      </w:pPr>
    </w:p>
    <w:p w:rsidRDefault="002A03CD" w:rsidP="002A03CD" w:rsidR="002A03CD">
      <w:pPr>
        <w:spacing w:lineRule="auto" w:line="240" w:after="0"/>
        <w:ind w:firstLine="708"/>
        <w:jc w:val="both"/>
        <w:rPr>
          <w:rFonts w:hAnsi="Times New Roman" w:ascii="Times New Roman"/>
          <w:sz w:val="23"/>
          <w:szCs w:val="23"/>
        </w:rPr>
      </w:pPr>
      <w:r w:rsidRPr="002A03CD">
        <w:rPr>
          <w:rFonts w:hAnsi="Times New Roman" w:ascii="Times New Roman"/>
          <w:sz w:val="23"/>
          <w:szCs w:val="23"/>
        </w:rPr>
        <w:t xml:space="preserve">Općinski sud u Splitu, po sucu Ireni Klisović kao sucu pojedincu, u pravnoj stvari predlagatelja – potrošača </w:t>
      </w:r>
      <w:r w:rsidR="006C2524" w:rsidRPr="006C2524">
        <w:rPr>
          <w:rFonts w:hAnsi="Times New Roman" w:ascii="Times New Roman"/>
          <w:sz w:val="23"/>
          <w:szCs w:val="23"/>
        </w:rPr>
        <w:t xml:space="preserve">Tomislava Prskala OIB: 81256967414, iz Splita, Put Plokita 89, </w:t>
      </w:r>
      <w:r w:rsidR="006C2524">
        <w:rPr>
          <w:rFonts w:hAnsi="Times New Roman" w:ascii="Times New Roman"/>
          <w:sz w:val="23"/>
          <w:szCs w:val="23"/>
        </w:rPr>
        <w:t xml:space="preserve"> radi stečaja potrošača, dana 05.listopada </w:t>
      </w:r>
      <w:r>
        <w:rPr>
          <w:rFonts w:hAnsi="Times New Roman" w:ascii="Times New Roman"/>
          <w:sz w:val="23"/>
          <w:szCs w:val="23"/>
        </w:rPr>
        <w:t xml:space="preserve"> </w:t>
      </w:r>
      <w:r w:rsidRPr="002A03CD">
        <w:rPr>
          <w:rFonts w:hAnsi="Times New Roman" w:ascii="Times New Roman"/>
          <w:sz w:val="23"/>
          <w:szCs w:val="23"/>
        </w:rPr>
        <w:t xml:space="preserve"> 2017.g. objavljuje </w:t>
      </w:r>
    </w:p>
    <w:p w:rsidRDefault="002A03CD" w:rsidP="002A03CD" w:rsidR="002A03CD" w:rsidRPr="002A03CD">
      <w:pPr>
        <w:spacing w:lineRule="auto" w:line="240" w:after="0"/>
        <w:ind w:firstLine="708"/>
        <w:rPr>
          <w:rFonts w:hAnsi="Times New Roman" w:ascii="Times New Roman"/>
          <w:sz w:val="23"/>
          <w:szCs w:val="23"/>
        </w:rPr>
      </w:pPr>
    </w:p>
    <w:p w:rsidRDefault="002A03CD" w:rsidP="002A03CD" w:rsidR="002A03CD">
      <w:pPr>
        <w:spacing w:lineRule="auto" w:line="240" w:after="0"/>
        <w:ind w:firstLine="708" w:left="2832"/>
        <w:rPr>
          <w:rFonts w:hAnsi="Times New Roman" w:ascii="Times New Roman"/>
          <w:sz w:val="23"/>
          <w:szCs w:val="23"/>
        </w:rPr>
      </w:pPr>
      <w:r>
        <w:rPr>
          <w:rFonts w:hAnsi="Times New Roman" w:ascii="Times New Roman"/>
          <w:sz w:val="23"/>
          <w:szCs w:val="23"/>
        </w:rPr>
        <w:t xml:space="preserve">  r i j e š i o   j e </w:t>
      </w:r>
    </w:p>
    <w:p w:rsidRDefault="002A03CD" w:rsidP="002A03CD" w:rsidR="002A03CD">
      <w:pPr>
        <w:spacing w:lineRule="auto" w:line="240" w:after="0"/>
        <w:ind w:firstLine="708" w:left="2832"/>
        <w:rPr>
          <w:rFonts w:hAnsi="Times New Roman" w:ascii="Times New Roman"/>
          <w:sz w:val="23"/>
          <w:szCs w:val="23"/>
        </w:rPr>
      </w:pPr>
    </w:p>
    <w:p w:rsidRDefault="002A03CD" w:rsidP="00222074" w:rsidR="002A03CD">
      <w:pPr>
        <w:pStyle w:val="Odlomakpopisa"/>
        <w:numPr>
          <w:ilvl w:val="0"/>
          <w:numId w:val="1"/>
        </w:numPr>
        <w:spacing w:lineRule="auto" w:line="240" w:after="0"/>
        <w:jc w:val="both"/>
        <w:rPr>
          <w:rFonts w:hAnsi="Times New Roman" w:ascii="Times New Roman"/>
          <w:sz w:val="23"/>
          <w:szCs w:val="23"/>
        </w:rPr>
      </w:pPr>
      <w:r>
        <w:rPr>
          <w:rFonts w:hAnsi="Times New Roman" w:ascii="Times New Roman"/>
          <w:sz w:val="23"/>
          <w:szCs w:val="23"/>
        </w:rPr>
        <w:t>Z a k l j u č u j e    s e</w:t>
      </w:r>
      <w:r w:rsidR="00222074">
        <w:rPr>
          <w:rFonts w:hAnsi="Times New Roman" w:ascii="Times New Roman"/>
          <w:sz w:val="23"/>
          <w:szCs w:val="23"/>
        </w:rPr>
        <w:t xml:space="preserve"> </w:t>
      </w:r>
      <w:r>
        <w:rPr>
          <w:rFonts w:hAnsi="Times New Roman" w:ascii="Times New Roman"/>
          <w:sz w:val="23"/>
          <w:szCs w:val="23"/>
        </w:rPr>
        <w:t xml:space="preserve"> postupak stečaja potrošača nad potrošačem </w:t>
      </w:r>
      <w:r w:rsidR="00222074" w:rsidRPr="00222074">
        <w:rPr>
          <w:rFonts w:hAnsi="Times New Roman" w:ascii="Times New Roman"/>
          <w:sz w:val="23"/>
          <w:szCs w:val="23"/>
        </w:rPr>
        <w:t>Tomislava Prskala OIB: 81256967</w:t>
      </w:r>
      <w:r w:rsidR="00222074">
        <w:rPr>
          <w:rFonts w:hAnsi="Times New Roman" w:ascii="Times New Roman"/>
          <w:sz w:val="23"/>
          <w:szCs w:val="23"/>
        </w:rPr>
        <w:t>414, iz Splita, Put Plokita 89.</w:t>
      </w:r>
    </w:p>
    <w:p w:rsidRDefault="002A03CD" w:rsidP="002A03CD" w:rsidR="002A03CD" w:rsidRPr="002A03CD">
      <w:pPr>
        <w:pStyle w:val="Odlomakpopisa"/>
        <w:rPr>
          <w:rFonts w:hAnsi="Times New Roman" w:ascii="Times New Roman"/>
          <w:sz w:val="23"/>
          <w:szCs w:val="23"/>
        </w:rPr>
      </w:pPr>
    </w:p>
    <w:p w:rsidRDefault="002A03CD" w:rsidP="002A03CD" w:rsidR="002A03CD">
      <w:pPr>
        <w:pStyle w:val="Odlomakpopisa"/>
        <w:numPr>
          <w:ilvl w:val="0"/>
          <w:numId w:val="1"/>
        </w:numPr>
        <w:spacing w:lineRule="auto" w:line="240" w:after="0"/>
        <w:jc w:val="both"/>
        <w:rPr>
          <w:rFonts w:hAnsi="Times New Roman" w:ascii="Times New Roman"/>
          <w:sz w:val="23"/>
          <w:szCs w:val="23"/>
        </w:rPr>
      </w:pPr>
      <w:r>
        <w:rPr>
          <w:rFonts w:hAnsi="Times New Roman" w:ascii="Times New Roman"/>
          <w:sz w:val="23"/>
          <w:szCs w:val="23"/>
        </w:rPr>
        <w:t>Određuje se razdoblje pr</w:t>
      </w:r>
      <w:r w:rsidR="00222074">
        <w:rPr>
          <w:rFonts w:hAnsi="Times New Roman" w:ascii="Times New Roman"/>
          <w:sz w:val="23"/>
          <w:szCs w:val="23"/>
        </w:rPr>
        <w:t>ovjere ponašanja u trajanju od dvije godine i osam mjeseci</w:t>
      </w:r>
      <w:r>
        <w:rPr>
          <w:rFonts w:hAnsi="Times New Roman" w:ascii="Times New Roman"/>
          <w:sz w:val="23"/>
          <w:szCs w:val="23"/>
        </w:rPr>
        <w:t xml:space="preserve"> godina. </w:t>
      </w:r>
    </w:p>
    <w:p w:rsidRDefault="002A03CD" w:rsidP="002A03CD" w:rsidR="002A03CD">
      <w:pPr>
        <w:pStyle w:val="Odlomakpopisa"/>
        <w:spacing w:lineRule="auto" w:line="240" w:after="0"/>
        <w:jc w:val="both"/>
        <w:rPr>
          <w:rFonts w:hAnsi="Times New Roman" w:ascii="Times New Roman"/>
          <w:sz w:val="23"/>
          <w:szCs w:val="23"/>
        </w:rPr>
      </w:pPr>
    </w:p>
    <w:p w:rsidRDefault="002A03CD" w:rsidP="00D60A9C" w:rsidR="002A03CD">
      <w:pPr>
        <w:pStyle w:val="Odlomakpopisa"/>
        <w:numPr>
          <w:ilvl w:val="0"/>
          <w:numId w:val="1"/>
        </w:numPr>
        <w:spacing w:lineRule="auto" w:line="240" w:after="0"/>
        <w:jc w:val="both"/>
        <w:rPr>
          <w:rFonts w:hAnsi="Times New Roman" w:ascii="Times New Roman"/>
          <w:sz w:val="23"/>
          <w:szCs w:val="23"/>
        </w:rPr>
      </w:pPr>
      <w:r w:rsidRPr="00D60A9C">
        <w:rPr>
          <w:rFonts w:hAnsi="Times New Roman" w:ascii="Times New Roman"/>
          <w:sz w:val="23"/>
          <w:szCs w:val="23"/>
        </w:rPr>
        <w:t xml:space="preserve">Povjerenik će nakon zaključenja postupka, u razdoblju provjere ponašanja, u ime i za račun potrošača unovčavati imovinu potrošača i prikupljenim sredstvima namiriti nastale troškove postupka. O obavljenim radnjama povjerenik je dužan podnositi izviješća sudu. </w:t>
      </w:r>
    </w:p>
    <w:p w:rsidRDefault="00D60A9C" w:rsidP="00D60A9C" w:rsidR="00D60A9C" w:rsidRPr="00D60A9C">
      <w:pPr>
        <w:pStyle w:val="Odlomakpopisa"/>
        <w:rPr>
          <w:rFonts w:hAnsi="Times New Roman" w:ascii="Times New Roman"/>
          <w:sz w:val="23"/>
          <w:szCs w:val="23"/>
        </w:rPr>
      </w:pPr>
    </w:p>
    <w:p w:rsidRDefault="002A03CD" w:rsidP="00D60A9C" w:rsidR="002A03CD" w:rsidRPr="00D60A9C">
      <w:pPr>
        <w:pStyle w:val="Odlomakpopisa"/>
        <w:numPr>
          <w:ilvl w:val="0"/>
          <w:numId w:val="1"/>
        </w:numPr>
        <w:spacing w:lineRule="auto" w:line="240" w:after="0"/>
        <w:jc w:val="both"/>
        <w:rPr>
          <w:rFonts w:hAnsi="Times New Roman" w:ascii="Times New Roman"/>
          <w:sz w:val="23"/>
          <w:szCs w:val="23"/>
        </w:rPr>
      </w:pPr>
      <w:r w:rsidRPr="00D60A9C">
        <w:rPr>
          <w:rFonts w:hAnsi="Times New Roman" w:ascii="Times New Roman"/>
          <w:sz w:val="23"/>
          <w:szCs w:val="23"/>
        </w:rPr>
        <w:t xml:space="preserve">Ako potrošač u razdoblju provjere ponašanja stekle imovinu iz koje se mogu namiriti vjerovnici, na odgovarajući će se način primijeniti odredbe Stečajnog zakona o nastavljanju postupka radi naknade diobe u slučajevima u kojima se stečajni postupak ne provodi. </w:t>
      </w:r>
    </w:p>
    <w:p w:rsidRDefault="002A03CD" w:rsidP="002A03CD" w:rsidR="002A03CD">
      <w:pPr>
        <w:pStyle w:val="Odlomakpopisa"/>
        <w:spacing w:lineRule="auto" w:line="240" w:after="0"/>
        <w:jc w:val="both"/>
        <w:rPr>
          <w:rFonts w:hAnsi="Times New Roman" w:ascii="Times New Roman"/>
          <w:sz w:val="23"/>
          <w:szCs w:val="23"/>
        </w:rPr>
      </w:pPr>
    </w:p>
    <w:p w:rsidRDefault="002A03CD" w:rsidP="00120C62" w:rsidR="002A03CD" w:rsidRPr="00120C62">
      <w:pPr>
        <w:spacing w:lineRule="auto" w:line="240" w:after="0"/>
        <w:ind w:firstLine="708" w:left="2832"/>
        <w:jc w:val="both"/>
        <w:rPr>
          <w:rFonts w:hAnsi="Times New Roman" w:ascii="Times New Roman"/>
          <w:sz w:val="23"/>
          <w:szCs w:val="23"/>
        </w:rPr>
      </w:pPr>
      <w:r w:rsidRPr="00120C62">
        <w:rPr>
          <w:rFonts w:hAnsi="Times New Roman" w:ascii="Times New Roman"/>
          <w:sz w:val="23"/>
          <w:szCs w:val="23"/>
        </w:rPr>
        <w:t>Obrazloženje</w:t>
      </w:r>
    </w:p>
    <w:p w:rsidRDefault="002A03CD" w:rsidP="002A03CD" w:rsidR="002A03CD">
      <w:pPr>
        <w:spacing w:lineRule="auto" w:line="240" w:after="0"/>
        <w:ind w:firstLine="708"/>
        <w:jc w:val="both"/>
        <w:rPr>
          <w:sz w:val="23"/>
          <w:szCs w:val="23"/>
        </w:rPr>
      </w:pPr>
    </w:p>
    <w:p w:rsidRDefault="00586723" w:rsidP="002A03CD" w:rsidR="00586723">
      <w:pPr>
        <w:spacing w:lineRule="auto" w:line="240" w:after="0"/>
        <w:ind w:firstLine="708"/>
        <w:jc w:val="both"/>
        <w:rPr>
          <w:rFonts w:hAnsi="Times New Roman" w:ascii="Times New Roman"/>
          <w:sz w:val="23"/>
          <w:szCs w:val="23"/>
        </w:rPr>
      </w:pPr>
      <w:r>
        <w:rPr>
          <w:rFonts w:hAnsi="Times New Roman" w:ascii="Times New Roman"/>
          <w:sz w:val="23"/>
          <w:szCs w:val="23"/>
        </w:rPr>
        <w:t xml:space="preserve">Rješenjem ovog suda od dana 21.travnja 2017.g. otvoren je postupak stečaja potrošača te je stečajnim povjerenikom određen Bože Guvo. </w:t>
      </w:r>
    </w:p>
    <w:p w:rsidRDefault="005E2BF7" w:rsidP="002A03CD" w:rsidR="005E2BF7">
      <w:pPr>
        <w:spacing w:lineRule="auto" w:line="240" w:after="0"/>
        <w:ind w:firstLine="708"/>
        <w:jc w:val="both"/>
        <w:rPr>
          <w:rFonts w:hAnsi="Times New Roman" w:ascii="Times New Roman"/>
          <w:sz w:val="23"/>
          <w:szCs w:val="23"/>
        </w:rPr>
      </w:pPr>
    </w:p>
    <w:p w:rsidRDefault="00586723"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 xml:space="preserve">Nakon prikupljenih tražbina stečajni povjerenik je podnio izvješće o stanju stečajne mase u razdoblju od 08.lipnja 2017.g. do 27.rujna 2017.g. </w:t>
      </w:r>
      <w:r w:rsidR="002A03CD">
        <w:rPr>
          <w:rFonts w:hAnsi="Times New Roman" w:ascii="Times New Roman"/>
          <w:sz w:val="23"/>
          <w:szCs w:val="23"/>
        </w:rPr>
        <w:t xml:space="preserve"> </w:t>
      </w:r>
    </w:p>
    <w:p w:rsidRDefault="005E2BF7" w:rsidP="002A03CD" w:rsidR="005E2BF7">
      <w:pPr>
        <w:spacing w:lineRule="auto" w:line="240" w:after="0"/>
        <w:ind w:firstLine="708"/>
        <w:jc w:val="both"/>
        <w:rPr>
          <w:rFonts w:hAnsi="Times New Roman" w:ascii="Times New Roman"/>
          <w:sz w:val="23"/>
          <w:szCs w:val="23"/>
        </w:rPr>
      </w:pPr>
    </w:p>
    <w:p w:rsidRDefault="00586723" w:rsidP="002A03CD" w:rsidR="00586723">
      <w:pPr>
        <w:spacing w:lineRule="auto" w:line="240" w:after="0"/>
        <w:ind w:firstLine="708"/>
        <w:jc w:val="both"/>
        <w:rPr>
          <w:rFonts w:hAnsi="Times New Roman" w:ascii="Times New Roman"/>
          <w:sz w:val="23"/>
          <w:szCs w:val="23"/>
        </w:rPr>
      </w:pPr>
      <w:r>
        <w:rPr>
          <w:rFonts w:hAnsi="Times New Roman" w:ascii="Times New Roman"/>
          <w:sz w:val="23"/>
          <w:szCs w:val="23"/>
        </w:rPr>
        <w:t xml:space="preserve">Prijavljene tražbine utvrđene su u ukupnom iznosu od 269.714,01 kn. Prema izvješću stečajnog povjerenika došlo je do povećanja stečajne mase na dan 27.rujna 2017.g. koja iznosi 24.488,30 kn. Utvrđeno je da je potrošaču mjesečno potreban iznos od 3.776,00 kn. </w:t>
      </w:r>
    </w:p>
    <w:p w:rsidRDefault="005E2BF7" w:rsidP="002A03CD" w:rsidR="005E2BF7">
      <w:pPr>
        <w:spacing w:lineRule="auto" w:line="240" w:after="0"/>
        <w:ind w:firstLine="708"/>
        <w:jc w:val="both"/>
        <w:rPr>
          <w:rFonts w:hAnsi="Times New Roman" w:ascii="Times New Roman"/>
          <w:sz w:val="23"/>
          <w:szCs w:val="23"/>
        </w:rPr>
      </w:pPr>
    </w:p>
    <w:p w:rsidRDefault="00586723" w:rsidP="002A03CD" w:rsidR="00586723">
      <w:pPr>
        <w:spacing w:lineRule="auto" w:line="240" w:after="0"/>
        <w:ind w:firstLine="708"/>
        <w:jc w:val="both"/>
        <w:rPr>
          <w:rFonts w:hAnsi="Times New Roman" w:ascii="Times New Roman"/>
          <w:sz w:val="23"/>
          <w:szCs w:val="23"/>
        </w:rPr>
      </w:pPr>
      <w:r>
        <w:rPr>
          <w:rFonts w:hAnsi="Times New Roman" w:ascii="Times New Roman"/>
          <w:sz w:val="23"/>
          <w:szCs w:val="23"/>
        </w:rPr>
        <w:t xml:space="preserve">Određen je rok provjere ponašanja u trajanju od dvije godine i osam mjeseci. </w:t>
      </w:r>
    </w:p>
    <w:p w:rsidRDefault="00586723" w:rsidP="002A03CD" w:rsidR="00586723">
      <w:pPr>
        <w:spacing w:lineRule="auto" w:line="240" w:after="0"/>
        <w:ind w:firstLine="708"/>
        <w:jc w:val="both"/>
        <w:rPr>
          <w:rFonts w:hAnsi="Times New Roman" w:ascii="Times New Roman"/>
          <w:sz w:val="23"/>
          <w:szCs w:val="23"/>
        </w:rPr>
      </w:pPr>
    </w:p>
    <w:p w:rsidRDefault="00586723" w:rsidP="002A03CD" w:rsidR="00586723">
      <w:pPr>
        <w:spacing w:lineRule="auto" w:line="240" w:after="0"/>
        <w:ind w:firstLine="708"/>
        <w:jc w:val="both"/>
        <w:rPr>
          <w:rFonts w:hAnsi="Times New Roman" w:ascii="Times New Roman"/>
          <w:sz w:val="23"/>
          <w:szCs w:val="23"/>
        </w:rPr>
      </w:pPr>
      <w:r>
        <w:rPr>
          <w:rFonts w:hAnsi="Times New Roman" w:ascii="Times New Roman"/>
          <w:sz w:val="23"/>
          <w:szCs w:val="23"/>
        </w:rPr>
        <w:t xml:space="preserve">Prema odredbi čl. 63. ZSP pri unovčenju stečajne mase povjerenik je dužan </w:t>
      </w:r>
      <w:r w:rsidR="005E2BF7">
        <w:rPr>
          <w:rFonts w:hAnsi="Times New Roman" w:ascii="Times New Roman"/>
          <w:sz w:val="23"/>
          <w:szCs w:val="23"/>
        </w:rPr>
        <w:t xml:space="preserve">voditi računa o dostojanstvu potrošača i o tome da potrošaču mjesečno ostane dovoljno sredstava za primjerene životne potrebe/primjereni životni standard. Visinu tih sredstava sud određuju prema iznosu koji je izuzet od ovrhe u slučaju kada se ovrha provodi na plaći ovršenika. Povjerenik će utvrditi </w:t>
      </w:r>
      <w:r w:rsidR="005E2BF7">
        <w:rPr>
          <w:rFonts w:hAnsi="Times New Roman" w:ascii="Times New Roman"/>
          <w:sz w:val="23"/>
          <w:szCs w:val="23"/>
        </w:rPr>
        <w:lastRenderedPageBreak/>
        <w:t xml:space="preserve">mjesečni iznos sredstava kojima raspolaže potrošač, a koja ne ulaze u stečajnu masu i sukladno tome odobriti isplatu iz stečajne mase, vodeći pri tome računa o troškovima postupka. </w:t>
      </w:r>
    </w:p>
    <w:p w:rsidRDefault="00586723" w:rsidP="002A03CD" w:rsidR="00586723">
      <w:pPr>
        <w:spacing w:lineRule="auto" w:line="240" w:after="0"/>
        <w:ind w:firstLine="708"/>
        <w:jc w:val="both"/>
        <w:rPr>
          <w:rFonts w:hAnsi="Times New Roman" w:ascii="Times New Roman"/>
          <w:sz w:val="23"/>
          <w:szCs w:val="23"/>
        </w:rPr>
      </w:pPr>
    </w:p>
    <w:p w:rsidRDefault="00586723" w:rsidP="002A03CD" w:rsidR="00586723">
      <w:pPr>
        <w:spacing w:lineRule="auto" w:line="240" w:after="0"/>
        <w:ind w:firstLine="708"/>
        <w:jc w:val="both"/>
        <w:rPr>
          <w:rFonts w:hAnsi="Times New Roman" w:ascii="Times New Roman"/>
          <w:sz w:val="23"/>
          <w:szCs w:val="23"/>
        </w:rPr>
      </w:pPr>
    </w:p>
    <w:p w:rsidRDefault="002A03CD" w:rsidP="00533ED2" w:rsidR="002A03CD">
      <w:pPr>
        <w:spacing w:lineRule="auto" w:line="240" w:after="0"/>
        <w:jc w:val="both"/>
        <w:rPr>
          <w:rFonts w:hAnsi="Times New Roman" w:ascii="Times New Roman"/>
          <w:sz w:val="23"/>
          <w:szCs w:val="23"/>
        </w:rPr>
      </w:pPr>
    </w:p>
    <w:p w:rsidRDefault="002A03CD" w:rsidP="002A03CD" w:rsidR="002A03CD">
      <w:pPr>
        <w:spacing w:lineRule="auto" w:line="240" w:after="0"/>
        <w:ind w:firstLine="708" w:left="2124"/>
        <w:jc w:val="both"/>
        <w:rPr>
          <w:rFonts w:hAnsi="Times New Roman" w:ascii="Times New Roman"/>
          <w:sz w:val="23"/>
          <w:szCs w:val="23"/>
        </w:rPr>
      </w:pPr>
      <w:r>
        <w:rPr>
          <w:rFonts w:hAnsi="Times New Roman" w:ascii="Times New Roman"/>
          <w:sz w:val="23"/>
          <w:szCs w:val="23"/>
        </w:rPr>
        <w:t>U Split</w:t>
      </w:r>
      <w:r w:rsidR="00D60A9C">
        <w:rPr>
          <w:rFonts w:hAnsi="Times New Roman" w:ascii="Times New Roman"/>
          <w:sz w:val="23"/>
          <w:szCs w:val="23"/>
        </w:rPr>
        <w:t>u, dana 05</w:t>
      </w:r>
      <w:r w:rsidR="00586723">
        <w:rPr>
          <w:rFonts w:hAnsi="Times New Roman" w:ascii="Times New Roman"/>
          <w:sz w:val="23"/>
          <w:szCs w:val="23"/>
        </w:rPr>
        <w:t xml:space="preserve">.listopada </w:t>
      </w:r>
      <w:r>
        <w:rPr>
          <w:rFonts w:hAnsi="Times New Roman" w:ascii="Times New Roman"/>
          <w:sz w:val="23"/>
          <w:szCs w:val="23"/>
        </w:rPr>
        <w:t xml:space="preserve">  2017.g. </w:t>
      </w:r>
    </w:p>
    <w:p w:rsidRDefault="002A03CD" w:rsidP="002A03CD" w:rsidR="002A03CD">
      <w:pPr>
        <w:spacing w:lineRule="auto" w:line="240" w:after="0"/>
        <w:ind w:firstLine="708"/>
        <w:jc w:val="right"/>
        <w:rPr>
          <w:rFonts w:hAnsi="Times New Roman" w:ascii="Times New Roman"/>
          <w:sz w:val="23"/>
          <w:szCs w:val="23"/>
        </w:rPr>
      </w:pPr>
      <w:r>
        <w:rPr>
          <w:rFonts w:hAnsi="Times New Roman" w:ascii="Times New Roman"/>
          <w:sz w:val="23"/>
          <w:szCs w:val="23"/>
        </w:rPr>
        <w:t xml:space="preserve">Sutkinja </w:t>
      </w:r>
    </w:p>
    <w:p w:rsidRDefault="002A03CD" w:rsidP="002A03CD" w:rsidR="002A03CD">
      <w:pPr>
        <w:spacing w:lineRule="auto" w:line="240" w:after="0"/>
        <w:ind w:firstLine="708"/>
        <w:jc w:val="right"/>
        <w:rPr>
          <w:rFonts w:hAnsi="Times New Roman" w:ascii="Times New Roman"/>
          <w:sz w:val="23"/>
          <w:szCs w:val="23"/>
        </w:rPr>
      </w:pPr>
    </w:p>
    <w:p w:rsidRDefault="002A03CD" w:rsidP="002A03CD" w:rsidR="002A03CD">
      <w:pPr>
        <w:spacing w:lineRule="auto" w:line="240" w:after="0"/>
        <w:ind w:firstLine="708"/>
        <w:jc w:val="right"/>
        <w:rPr>
          <w:rFonts w:hAnsi="Times New Roman" w:ascii="Times New Roman"/>
          <w:sz w:val="23"/>
          <w:szCs w:val="23"/>
        </w:rPr>
      </w:pPr>
      <w:r>
        <w:rPr>
          <w:rFonts w:hAnsi="Times New Roman" w:ascii="Times New Roman"/>
          <w:sz w:val="23"/>
          <w:szCs w:val="23"/>
        </w:rPr>
        <w:t xml:space="preserve">Irena Klisović </w:t>
      </w:r>
    </w:p>
    <w:p w:rsidRDefault="002A03CD" w:rsidP="002A03CD" w:rsidR="002A03CD">
      <w:pPr>
        <w:spacing w:lineRule="auto" w:line="240" w:after="0"/>
        <w:ind w:firstLine="708"/>
        <w:jc w:val="both"/>
        <w:rPr>
          <w:rFonts w:hAnsi="Times New Roman" w:ascii="Times New Roman"/>
          <w:sz w:val="23"/>
          <w:szCs w:val="23"/>
        </w:rPr>
      </w:pPr>
    </w:p>
    <w:p w:rsidRDefault="002A03CD"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 xml:space="preserve">UPUTA O PRAVNOM LIJEKU: </w:t>
      </w:r>
    </w:p>
    <w:p w:rsidRDefault="002A03CD"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 xml:space="preserve"> Protiv ovog je rješenja dopuštena žalba županijskom sudu u roku od 15 dana.</w:t>
      </w:r>
    </w:p>
    <w:p w:rsidRDefault="002A03CD"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 xml:space="preserve"> Žalba ne odgađa provedbu rješenja (čl.27. st. 2. ZSP-a)</w:t>
      </w:r>
    </w:p>
    <w:p w:rsidRDefault="002A03CD" w:rsidP="002A03CD" w:rsidR="002A03CD">
      <w:pPr>
        <w:spacing w:lineRule="auto" w:line="240" w:after="0"/>
        <w:ind w:firstLine="708"/>
        <w:jc w:val="both"/>
        <w:rPr>
          <w:rFonts w:hAnsi="Times New Roman" w:ascii="Times New Roman"/>
          <w:sz w:val="23"/>
          <w:szCs w:val="23"/>
        </w:rPr>
      </w:pPr>
    </w:p>
    <w:p w:rsidRDefault="002A03CD"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 xml:space="preserve">DNA: </w:t>
      </w:r>
    </w:p>
    <w:p w:rsidRDefault="002A03CD"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Svim sudionicima putem mrežne stranice e-oglasna ploča sudova.</w:t>
      </w:r>
    </w:p>
    <w:p w:rsidRDefault="002A03CD" w:rsidP="002A03CD" w:rsidR="002A03CD">
      <w:pPr>
        <w:spacing w:lineRule="auto" w:line="240" w:after="0"/>
        <w:ind w:firstLine="708"/>
        <w:jc w:val="both"/>
        <w:rPr>
          <w:rFonts w:hAnsi="Times New Roman" w:ascii="Times New Roman"/>
          <w:sz w:val="23"/>
          <w:szCs w:val="23"/>
        </w:rPr>
      </w:pPr>
      <w:r>
        <w:rPr>
          <w:rFonts w:hAnsi="Times New Roman" w:ascii="Times New Roman"/>
          <w:sz w:val="23"/>
          <w:szCs w:val="23"/>
        </w:rPr>
        <w:t xml:space="preserve">Smatra se da je dostava pismena obavljena istekom osmog dana od dana objave pismena na mrežnoj stranici e-oglasna ploča sudova (čl.25. st. 1 i st. 2. ZSP-a). </w:t>
      </w:r>
    </w:p>
    <w:p w:rsidRDefault="00276207" w:rsidR="00215192"/>
    <w:sectPr w:rsidR="0021519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B5BA3"/>
    <w:multiLevelType w:val="hybridMultilevel"/>
    <w:tmpl w:val="367C8614"/>
    <w:lvl w:tplc="43522BA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3DA52EA6"/>
    <w:multiLevelType w:val="hybridMultilevel"/>
    <w:tmpl w:val="D1E869FC"/>
    <w:lvl w:tplc="664017D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08CB"/>
    <w:rsid w:val="00013D84"/>
    <w:rsid w:val="00060B57"/>
    <w:rsid w:val="000904E0"/>
    <w:rsid w:val="000D3B7C"/>
    <w:rsid w:val="00120C62"/>
    <w:rsid w:val="001778C7"/>
    <w:rsid w:val="001B28C4"/>
    <w:rsid w:val="001D17E8"/>
    <w:rsid w:val="001F4D82"/>
    <w:rsid w:val="00222074"/>
    <w:rsid w:val="00240D92"/>
    <w:rsid w:val="00276207"/>
    <w:rsid w:val="002A03CD"/>
    <w:rsid w:val="002D19B7"/>
    <w:rsid w:val="003F28D1"/>
    <w:rsid w:val="00420CB4"/>
    <w:rsid w:val="00494346"/>
    <w:rsid w:val="00533ED2"/>
    <w:rsid w:val="0057293C"/>
    <w:rsid w:val="00574C18"/>
    <w:rsid w:val="00586723"/>
    <w:rsid w:val="0058672B"/>
    <w:rsid w:val="00597898"/>
    <w:rsid w:val="005E2BF7"/>
    <w:rsid w:val="005F236C"/>
    <w:rsid w:val="00613C32"/>
    <w:rsid w:val="006C2524"/>
    <w:rsid w:val="006F2189"/>
    <w:rsid w:val="0072481D"/>
    <w:rsid w:val="00747080"/>
    <w:rsid w:val="007C4774"/>
    <w:rsid w:val="009308CB"/>
    <w:rsid w:val="0094618C"/>
    <w:rsid w:val="009F33BB"/>
    <w:rsid w:val="00A23522"/>
    <w:rsid w:val="00AE28F4"/>
    <w:rsid w:val="00AE6106"/>
    <w:rsid w:val="00B569CD"/>
    <w:rsid w:val="00BA679F"/>
    <w:rsid w:val="00BB5A9E"/>
    <w:rsid w:val="00BC1F7E"/>
    <w:rsid w:val="00C250B3"/>
    <w:rsid w:val="00CF61E3"/>
    <w:rsid w:val="00D60A9C"/>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03CD"/>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A03CD"/>
    <w:pPr>
      <w:ind w:left="720"/>
      <w:contextualSpacing/>
    </w:pPr>
  </w:style>
  <w:style w:styleId="Hiperveza" w:type="character">
    <w:name w:val="Hyperlink"/>
    <w:basedOn w:val="Zadanifontodlomka"/>
    <w:uiPriority w:val="99"/>
    <w:unhideWhenUsed/>
    <w:rsid w:val="002A03CD"/>
    <w:rPr>
      <w:color w:themeColor="hyperlink" w:val="0000FF"/>
      <w:u w:val="single"/>
    </w:rPr>
  </w:style>
  <w:style w:styleId="Tekstbalonia" w:type="paragraph">
    <w:name w:val="Balloon Text"/>
    <w:basedOn w:val="Normal"/>
    <w:link w:val="TekstbaloniaChar"/>
    <w:uiPriority w:val="99"/>
    <w:semiHidden/>
    <w:unhideWhenUsed/>
    <w:rsid w:val="00120C6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0C62"/>
    <w:rPr>
      <w:rFonts w:cs="Tahoma" w:eastAsia="Calibri" w:hAnsi="Tahoma" w:ascii="Tahoma"/>
      <w:sz w:val="16"/>
      <w:szCs w:val="16"/>
    </w:rPr>
  </w:style>
  <w:style w:styleId="Tekstrezerviranogmjesta" w:type="character">
    <w:name w:val="Placeholder Text"/>
    <w:basedOn w:val="Zadanifontodlomka"/>
    <w:uiPriority w:val="99"/>
    <w:semiHidden/>
    <w:rsid w:val="00276207"/>
    <w:rPr>
      <w:color w:val="808080"/>
      <w:bdr w:space="0" w:sz="0" w:color="auto" w:val="none"/>
      <w:shd w:fill="auto" w:color="auto" w:val="clear"/>
    </w:rPr>
  </w:style>
  <w:style w:customStyle="true" w:styleId="eSPISCCParagraphDefaultFont" w:type="character">
    <w:name w:val="eSPIS_CC_Paragraph Default Font"/>
    <w:basedOn w:val="Zadanifontodlomka"/>
    <w:rsid w:val="00276207"/>
    <w:rPr>
      <w:rFonts w:cs="Times New Roman" w:hAnsi="Times New Roman" w:ascii="Times New Roman"/>
      <w:sz w:val="24"/>
      <w:szCs w:val="23"/>
      <w:bdr w:space="0" w:sz="0" w:color="auto" w:val="none"/>
      <w:shd w:fill="auto" w:color="auto" w:val="clear"/>
      <w:lang w:val="hr-HR"/>
    </w:rPr>
  </w:style>
  <w:style w:customStyle="true" w:styleId="PozadinaSvijetloZuta" w:type="character">
    <w:name w:val="Pozadina_SvijetloZuta"/>
    <w:basedOn w:val="Zadanifontodlomka"/>
    <w:rsid w:val="00276207"/>
    <w:rPr>
      <w:rFonts w:hAnsi="Times New Roman" w:ascii="Times New Roman"/>
      <w:sz w:val="23"/>
      <w:szCs w:val="23"/>
      <w:bdr w:space="0" w:sz="0" w:color="auto" w:val="none"/>
      <w:shd w:fill="FFFFCC" w:color="auto" w:val="clear"/>
      <w:lang w:val="hr-HR"/>
    </w:rPr>
  </w:style>
  <w:style w:customStyle="true" w:styleId="PozadinaSvijetloCrvena" w:type="character">
    <w:name w:val="Pozadina_SvijetloCrvena"/>
    <w:basedOn w:val="eSPISCCParagraphDefaultFont"/>
    <w:rsid w:val="00276207"/>
    <w:rPr>
      <w:rFonts w:cs="Times New Roman" w:hAnsi="Times New Roman" w:ascii="Times New Roman"/>
      <w:sz w:val="23"/>
      <w:szCs w:val="23"/>
      <w:bdr w:space="0" w:sz="0" w:color="auto" w:val="none"/>
      <w:shd w:fill="FFCCCC" w:color="auto" w:val="clear"/>
      <w:lang w:val="hr-HR"/>
    </w:rPr>
  </w:style>
  <w:style w:customStyle="true" w:styleId="PozadinaSvijetloZelena" w:type="character">
    <w:name w:val="Pozadina_SvijetloZelena"/>
    <w:basedOn w:val="eSPISCCParagraphDefaultFont"/>
    <w:rsid w:val="00276207"/>
    <w:rPr>
      <w:rFonts w:cs="Times New Roman" w:hAnsi="Times New Roman" w:ascii="Times New Roman"/>
      <w:sz w:val="23"/>
      <w:szCs w:val="23"/>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03CD"/>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A03CD"/>
    <w:pPr>
      <w:ind w:left="720"/>
      <w:contextualSpacing/>
    </w:pPr>
  </w:style>
  <w:style w:styleId="Hiperveza" w:type="character">
    <w:name w:val="Hyperlink"/>
    <w:basedOn w:val="Zadanifontodlomka"/>
    <w:uiPriority w:val="99"/>
    <w:unhideWhenUsed/>
    <w:rsid w:val="002A03CD"/>
    <w:rPr>
      <w:color w:themeColor="hyperlink" w:val="0000FF"/>
      <w:u w:val="single"/>
    </w:rPr>
  </w:style>
  <w:style w:styleId="Tekstbalonia" w:type="paragraph">
    <w:name w:val="Balloon Text"/>
    <w:basedOn w:val="Normal"/>
    <w:link w:val="TekstbaloniaChar"/>
    <w:uiPriority w:val="99"/>
    <w:semiHidden/>
    <w:unhideWhenUsed/>
    <w:rsid w:val="00120C6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20C62"/>
    <w:rPr>
      <w:rFonts w:ascii="Tahoma" w:cs="Tahoma" w:eastAsia="Calibri" w:hAnsi="Tahoma"/>
      <w:sz w:val="16"/>
      <w:szCs w:val="16"/>
    </w:rPr>
  </w:style>
  <w:style w:styleId="Tekstrezerviranogmjesta" w:type="character">
    <w:name w:val="Placeholder Text"/>
    <w:basedOn w:val="Zadanifontodlomka"/>
    <w:uiPriority w:val="99"/>
    <w:semiHidden/>
    <w:rsid w:val="00276207"/>
    <w:rPr>
      <w:color w:val="808080"/>
      <w:bdr w:color="auto" w:space="0" w:sz="0" w:val="none"/>
      <w:shd w:color="auto" w:fill="auto" w:val="clear"/>
    </w:rPr>
  </w:style>
  <w:style w:customStyle="1" w:styleId="eSPISCCParagraphDefaultFont" w:type="character">
    <w:name w:val="eSPIS_CC_Paragraph Default Font"/>
    <w:basedOn w:val="Zadanifontodlomka"/>
    <w:rsid w:val="00276207"/>
    <w:rPr>
      <w:rFonts w:ascii="Times New Roman" w:cs="Times New Roman" w:hAnsi="Times New Roman"/>
      <w:sz w:val="24"/>
      <w:szCs w:val="23"/>
      <w:bdr w:color="auto" w:space="0" w:sz="0" w:val="none"/>
      <w:shd w:color="auto" w:fill="auto" w:val="clear"/>
      <w:lang w:val="hr-HR"/>
    </w:rPr>
  </w:style>
  <w:style w:customStyle="1" w:styleId="PozadinaSvijetloZuta" w:type="character">
    <w:name w:val="Pozadina_SvijetloZuta"/>
    <w:basedOn w:val="Zadanifontodlomka"/>
    <w:rsid w:val="00276207"/>
    <w:rPr>
      <w:rFonts w:ascii="Times New Roman" w:hAnsi="Times New Roman"/>
      <w:sz w:val="23"/>
      <w:szCs w:val="23"/>
      <w:bdr w:color="auto" w:space="0" w:sz="0" w:val="none"/>
      <w:shd w:color="auto" w:fill="FFFFCC" w:val="clear"/>
      <w:lang w:val="hr-HR"/>
    </w:rPr>
  </w:style>
  <w:style w:customStyle="1" w:styleId="PozadinaSvijetloCrvena" w:type="character">
    <w:name w:val="Pozadina_SvijetloCrvena"/>
    <w:basedOn w:val="eSPISCCParagraphDefaultFont"/>
    <w:rsid w:val="00276207"/>
    <w:rPr>
      <w:rFonts w:ascii="Times New Roman" w:cs="Times New Roman" w:hAnsi="Times New Roman"/>
      <w:sz w:val="23"/>
      <w:szCs w:val="23"/>
      <w:bdr w:color="auto" w:space="0" w:sz="0" w:val="none"/>
      <w:shd w:color="auto" w:fill="FFCCCC" w:val="clear"/>
      <w:lang w:val="hr-HR"/>
    </w:rPr>
  </w:style>
  <w:style w:customStyle="1" w:styleId="PozadinaSvijetloZelena" w:type="character">
    <w:name w:val="Pozadina_SvijetloZelena"/>
    <w:basedOn w:val="eSPISCCParagraphDefaultFont"/>
    <w:rsid w:val="00276207"/>
    <w:rPr>
      <w:rFonts w:ascii="Times New Roman" w:cs="Times New Roman" w:hAnsi="Times New Roman"/>
      <w:sz w:val="23"/>
      <w:szCs w:val="23"/>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2806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cid:image001.jpg@01D1ACFC.00B6A180"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Sp-2/2016-21</izvorni_sadrzaj>
    <derivirana_varijabla naziv="DomainObject.Oznaka_1">Sp-2/2016-21</derivirana_varijabla>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POSTUPKA STEČAJA POTROŠAČA</izvorni_sadrzaj>
    <derivirana_varijabla naziv="DomainObject.Predmet.Opis_1">PRIJEDLOG ZA OTVARANJE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Prskalo</izvorni_sadrzaj>
    <derivirana_varijabla naziv="DomainObject.Predmet.StrankaFormated_1">  Tomislav Prskalo</derivirana_varijabla>
  </DomainObject.Predmet.StrankaFormated>
  <DomainObject.Predmet.StrankaFormatedOIB>
    <izvorni_sadrzaj>  Tomislav Prskalo, OIB 81256967414</izvorni_sadrzaj>
    <derivirana_varijabla naziv="DomainObject.Predmet.StrankaFormatedOIB_1">  Tomislav Prskalo, OIB 81256967414</derivirana_varijabla>
  </DomainObject.Predmet.StrankaFormatedOIB>
  <DomainObject.Predmet.StrankaFormatedWithAdress>
    <izvorni_sadrzaj> Tomislav Prskalo, Vinogradska 78, 21000 Split</izvorni_sadrzaj>
    <derivirana_varijabla naziv="DomainObject.Predmet.StrankaFormatedWithAdress_1"> Tomislav Prskalo, Vinogradska 78, 21000 Split</derivirana_varijabla>
  </DomainObject.Predmet.StrankaFormatedWithAdress>
  <DomainObject.Predmet.StrankaFormatedWithAdressOIB>
    <izvorni_sadrzaj> Tomislav Prskalo, OIB 81256967414, Vinogradska 78, 21000 Split</izvorni_sadrzaj>
    <derivirana_varijabla naziv="DomainObject.Predmet.StrankaFormatedWithAdressOIB_1"> Tomislav Prskalo, OIB 81256967414, Vinogradska 78, 21000 Split</derivirana_varijabla>
  </DomainObject.Predmet.StrankaFormatedWithAdressOIB>
  <DomainObject.Predmet.StrankaWithAdress>
    <izvorni_sadrzaj>Tomislav Prskalo Vinogradska 78,21000 Split</izvorni_sadrzaj>
    <derivirana_varijabla naziv="DomainObject.Predmet.StrankaWithAdress_1">Tomislav Prskalo Vinogradska 78,21000 Split</derivirana_varijabla>
  </DomainObject.Predmet.StrankaWithAdress>
  <DomainObject.Predmet.StrankaWithAdressOIB>
    <izvorni_sadrzaj>Tomislav Prskalo, OIB 81256967414, Vinogradska 78,21000 Split</izvorni_sadrzaj>
    <derivirana_varijabla naziv="DomainObject.Predmet.StrankaWithAdressOIB_1">Tomislav Prskalo, OIB 81256967414, Vinogradska 78,21000 Split</derivirana_varijabla>
  </DomainObject.Predmet.StrankaWithAdressOIB>
  <DomainObject.Predmet.StrankaNazivFormated>
    <izvorni_sadrzaj>Tomislav Prskalo</izvorni_sadrzaj>
    <derivirana_varijabla naziv="DomainObject.Predmet.StrankaNazivFormated_1">Tomislav Prskalo</derivirana_varijabla>
  </DomainObject.Predmet.StrankaNazivFormated>
  <DomainObject.Predmet.StrankaNazivFormatedOIB>
    <izvorni_sadrzaj>Tomislav Prskalo, OIB 81256967414</izvorni_sadrzaj>
    <derivirana_varijabla naziv="DomainObject.Predmet.StrankaNazivFormatedOIB_1">Tomislav Prskalo, OIB 81256967414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Tomislav Prskalo</item>
    </izvorni_sadrzaj>
    <derivirana_varijabla naziv="DomainObject.Predmet.StrankaListFormated_1">
      <item>Tomislav Prskalo</item>
    </derivirana_varijabla>
  </DomainObject.Predmet.StrankaListFormated>
  <DomainObject.Predmet.StrankaListFormatedOIB>
    <izvorni_sadrzaj>
      <item>Tomislav Prskalo, OIB 81256967414</item>
    </izvorni_sadrzaj>
    <derivirana_varijabla naziv="DomainObject.Predmet.StrankaListFormatedOIB_1">
      <item>Tomislav Prskalo, OIB 81256967414</item>
    </derivirana_varijabla>
  </DomainObject.Predmet.StrankaListFormatedOIB>
  <DomainObject.Predmet.StrankaListFormatedWithAdress>
    <izvorni_sadrzaj>
      <item>Tomislav Prskalo, Vinogradska 78, 21000 Split</item>
    </izvorni_sadrzaj>
    <derivirana_varijabla naziv="DomainObject.Predmet.StrankaListFormatedWithAdress_1">
      <item>Tomislav Prskalo, Vinogradska 78, 21000 Split</item>
    </derivirana_varijabla>
  </DomainObject.Predmet.StrankaListFormatedWithAdress>
  <DomainObject.Predmet.StrankaListFormatedWithAdressOIB>
    <izvorni_sadrzaj>
      <item>Tomislav Prskalo, OIB 81256967414, Vinogradska 78, 21000 Split</item>
    </izvorni_sadrzaj>
    <derivirana_varijabla naziv="DomainObject.Predmet.StrankaListFormatedWithAdressOIB_1">
      <item>Tomislav Prskalo, OIB 81256967414, Vinogradska 78, 21000 Split</item>
    </derivirana_varijabla>
  </DomainObject.Predmet.StrankaListFormatedWithAdressOIB>
  <DomainObject.Predmet.StrankaListNazivFormated>
    <izvorni_sadrzaj>
      <item>Tomislav Prskalo</item>
    </izvorni_sadrzaj>
    <derivirana_varijabla naziv="DomainObject.Predmet.StrankaListNazivFormated_1">
      <item>Tomislav Prskalo</item>
    </derivirana_varijabla>
  </DomainObject.Predmet.StrankaListNazivFormated>
  <DomainObject.Predmet.StrankaListNazivFormatedOIB>
    <izvorni_sadrzaj>
      <item>Tomislav Prskalo, OIB 81256967414</item>
    </izvorni_sadrzaj>
    <derivirana_varijabla naziv="DomainObject.Predmet.StrankaListNazivFormatedOIB_1">
      <item>Tomislav Prskalo, OIB 81256967414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OstaliListFormated_1">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OstaliListFormated>
  <DomainObject.Predmet.OstaliListFormatedOIB>
    <izvorni_sadrzaj>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izvorni_sadrzaj>
    <derivirana_varijabla naziv="DomainObject.Predmet.OstaliListFormatedOIB_1">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derivirana_varijabla>
  </DomainObject.Predmet.OstaliListFormatedOIB>
  <DomainObject.Predmet.OstaliListFormatedWithAdress>
    <izvorni_sadrzaj>
      <item>Hrvatski Telekom d.d., Roberta Frangeša Mihanovića 9, 10000 Zagreb</item>
      <item>REPUBLIKA HRVATSKA</item>
      <item>ZAGREBAČKA BANKA DIONIČKO DRUŠTVO, Trg bana Josipa Jelačića 10, 10000 Zagreb</item>
      <item>PRIVREDNA BANKA ZAGREB - DIONIČKO DRUŠTVO, Radnička cesta 50, 10000 Zagreb</item>
      <item>ERSTE&amp;STEIERMÄRKISCHE BANKA dioničko društvo, Jadranski Trg 3/a, 51000 Rijeka</item>
      <item>B2  KAPITAL d.o.o. za poslovne usluge, Radnička cesta 41, 10000 Zagreb</item>
    </izvorni_sadrzaj>
    <derivirana_varijabla naziv="DomainObject.Predmet.OstaliListFormatedWithAdress_1">
      <item>Hrvatski Telekom d.d., Roberta Frangeša Mihanovića 9, 10000 Zagreb</item>
      <item>REPUBLIKA HRVATSKA</item>
      <item>ZAGREBAČKA BANKA DIONIČKO DRUŠTVO, Trg bana Josipa Jelačića 10, 10000 Zagreb</item>
      <item>PRIVREDNA BANKA ZAGREB - DIONIČKO DRUŠTVO, Radnička cesta 50, 10000 Zagreb</item>
      <item>ERSTE&amp;STEIERMÄRKISCHE BANKA dioničko društvo, Jadranski Trg 3/a, 51000 Rijeka</item>
      <item>B2  KAPITAL d.o.o. za poslovne usluge, Radnička cesta 41, 10000 Zagreb</item>
    </derivirana_varijabla>
  </DomainObject.Predmet.OstaliListFormatedWithAdress>
  <DomainObject.Predmet.OstaliListFormatedWithAdressOIB>
    <izvorni_sadrzaj>
      <item>Hrvatski Telekom d.d., OIB 81793146560, Roberta Frangeša Mihanovića 9, 10000 Zagreb</item>
      <item>REPUBLIKA HRVATSKA, OIB 18683136487</item>
      <item>ZAGREBAČKA BANKA DIONIČKO DRUŠTVO, OIB 92963223473, Trg bana Josipa Jelačića 10, 10000 Zagreb</item>
      <item>PRIVREDNA BANKA ZAGREB - DIONIČKO DRUŠTVO, OIB 02535697732, Radnička cesta 50, 10000 Zagreb</item>
      <item>ERSTE&amp;STEIERMÄRKISCHE BANKA dioničko društvo, OIB 23057039320, Jadranski Trg 3/a, 51000 Rijeka</item>
      <item>B2  KAPITAL d.o.o. za poslovne usluge, OIB 57509775367, Radnička cesta 41, 10000 Zagreb</item>
    </izvorni_sadrzaj>
    <derivirana_varijabla naziv="DomainObject.Predmet.OstaliListFormatedWithAdressOIB_1">
      <item>Hrvatski Telekom d.d., OIB 81793146560, Roberta Frangeša Mihanovića 9, 10000 Zagreb</item>
      <item>REPUBLIKA HRVATSKA, OIB 18683136487</item>
      <item>ZAGREBAČKA BANKA DIONIČKO DRUŠTVO, OIB 92963223473, Trg bana Josipa Jelačića 10, 10000 Zagreb</item>
      <item>PRIVREDNA BANKA ZAGREB - DIONIČKO DRUŠTVO, OIB 02535697732, Radnička cesta 50, 10000 Zagreb</item>
      <item>ERSTE&amp;STEIERMÄRKISCHE BANKA dioničko društvo, OIB 23057039320, Jadranski Trg 3/a, 51000 Rijeka</item>
      <item>B2  KAPITAL d.o.o. za poslovne usluge, OIB 57509775367, Radnička cesta 41, 10000 Zagreb</item>
    </derivirana_varijabla>
  </DomainObject.Predmet.OstaliListFormatedWithAdressOIB>
  <DomainObject.Predmet.OstaliListNazivFormated>
    <izvorni_sadrzaj>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OstaliListNazivFormated_1">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OstaliListNazivFormated>
  <DomainObject.Predmet.OstaliListNazivFormatedOIB>
    <izvorni_sadrzaj>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izvorni_sadrzaj>
    <derivirana_varijabla naziv="DomainObject.Predmet.OstaliListNazivFormatedOIB_1">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10. listopada 2017.</izvorni_sadrzaj>
    <derivirana_varijabla naziv="DomainObject.Datum_1">10. listopada 2017.</derivirana_varijabla>
  </DomainObject.Datum>
  <DomainObject.PoslovniBrojDokumenta>
    <izvorni_sadrzaj>Sp-2/2016-21</izvorni_sadrzaj>
    <derivirana_varijabla naziv="DomainObject.PoslovniBrojDokumenta_1">Sp-2/2016-21</derivirana_varijabla>
  </DomainObject.PoslovniBrojDokumenta>
  <DomainObject.Predmet.StrankaIDrugi>
    <izvorni_sadrzaj>Tomislav Prskalo</izvorni_sadrzaj>
    <derivirana_varijabla naziv="DomainObject.Predmet.StrankaIDrugi_1">Tomislav Prskalo</derivirana_varijabla>
  </DomainObject.Predmet.StrankaIDrugi>
  <DomainObject.Predmet.ProtustrankaIDrugi>
    <izvorni_sadrzaj/>
    <derivirana_varijabla naziv="DomainObject.Predmet.ProtustrankaIDrugi_1"/>
  </DomainObject.Predmet.ProtustrankaIDrugi>
  <DomainObject.Predmet.StrankaIDrugiAdressOIB>
    <izvorni_sadrzaj>Tomislav Prskalo, OIB 81256967414, Vinogradska 78, 21000 Split</izvorni_sadrzaj>
    <derivirana_varijabla naziv="DomainObject.Predmet.StrankaIDrugiAdressOIB_1">Tomislav Prskalo, OIB 81256967414, Vinogradska 78,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Prskalo</item>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SudioniciListNaziv_1">
      <item>Tomislav Prskalo</item>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SudioniciListNaziv>
  <DomainObject.Predmet.SudioniciListAdressOIB>
    <izvorni_sadrzaj>
      <item>Tomislav Prskalo, OIB 81256967414, Vinogradska 78,21000 Split</item>
      <item>Hrvatski Telekom d.d., OIB 81793146560, Roberta Frangeša Mihanovića 9,10000 Zagreb</item>
      <item>REPUBLIKA HRVATSKA, OIB 18683136487</item>
      <item>ZAGREBAČKA BANKA DIONIČKO DRUŠTVO, OIB 92963223473, Trg bana Josipa Jelačića 10,10000 Zagreb</item>
      <item>PRIVREDNA BANKA ZAGREB - DIONIČKO DRUŠTVO, OIB 02535697732, Radnička cesta 50,10000 Zagreb</item>
      <item>ERSTE&amp;STEIERMÄRKISCHE BANKA dioničko društvo, OIB 23057039320, Jadranski Trg 3/a,51000 Rijeka</item>
      <item>B2  KAPITAL d.o.o. za poslovne usluge, OIB 57509775367, Radnička cesta 41,10000 Zagreb</item>
    </izvorni_sadrzaj>
    <derivirana_varijabla naziv="DomainObject.Predmet.SudioniciListAdressOIB_1">
      <item>Tomislav Prskalo, OIB 81256967414, Vinogradska 78,21000 Split</item>
      <item>Hrvatski Telekom d.d., OIB 81793146560, Roberta Frangeša Mihanovića 9,10000 Zagreb</item>
      <item>REPUBLIKA HRVATSKA, OIB 18683136487</item>
      <item>ZAGREBAČKA BANKA DIONIČKO DRUŠTVO, OIB 92963223473, Trg bana Josipa Jelačića 10,10000 Zagreb</item>
      <item>PRIVREDNA BANKA ZAGREB - DIONIČKO DRUŠTVO, OIB 02535697732, Radnička cesta 50,10000 Zagreb</item>
      <item>ERSTE&amp;STEIERMÄRKISCHE BANKA dioničko društvo, OIB 23057039320, Jadranski Trg 3/a,51000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81256967414</item>
      <item>, OIB 81793146560</item>
      <item>, OIB 18683136487</item>
      <item>, OIB 92963223473</item>
      <item>, OIB 02535697732</item>
      <item>, OIB 23057039320</item>
      <item>, OIB 57509775367</item>
    </izvorni_sadrzaj>
    <derivirana_varijabla naziv="DomainObject.Predmet.SudioniciListNazivOIB_1">
      <item>, OIB 81256967414</item>
      <item>, OIB 81793146560</item>
      <item>, OIB 18683136487</item>
      <item>, OIB 92963223473</item>
      <item>, OIB 02535697732</item>
      <item>, OIB 23057039320</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2314</properties:Characters>
  <properties:Lines>66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2017-10-05T11:01:00Z</dcterms:created>
  <dc:creator>Božena Semren</dc:creator>
  <cp:lastModifiedBy>Božena Semren</cp:lastModifiedBy>
  <cp:lastPrinted>2017-10-10T11:09:00Z</cp:lastPrinted>
  <dcterms:modified xmlns:xsi="http://www.w3.org/2001/XMLSchema-instance" xsi:type="dcterms:W3CDTF">2017-10-10T12:11:00Z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Sp-2/2016-21 / Odluka - Rješenje o zaključenju postupka stečaja potrošača</vt:lpwstr>
  </prop:property>
  <prop:property name="CC_coloring" pid="4" fmtid="{D5CDD505-2E9C-101B-9397-08002B2CF9AE}">
    <vt:bool>false</vt:bool>
  </prop:property>
  <prop:property name="BrojStranica" pid="5" fmtid="{D5CDD505-2E9C-101B-9397-08002B2CF9AE}">
    <vt:i4>2</vt:i4>
  </prop:property>
</prop:Properties>
</file>