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6e087" w14:paraId="676e087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E974B3">
        <w:tc>
          <w:tcPr>
            <w:tcW w:type="dxa" w:w="3060"/>
          </w:tcPr>
          <w:p w:rsidRDefault="00482933" w:rsidP="00260A9E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</w:p>
        </w:tc>
      </w:tr>
    </w:tbl>
    <w:p w:rsidRDefault="00E64D32" w:rsidR="00E64D32" w:rsidRPr="00E974B3">
      <w:pPr>
        <w:rPr>
          <w:b/>
          <w:sz w:val="24"/>
          <w:szCs w:val="24"/>
        </w:rPr>
      </w:pPr>
    </w:p>
    <w:p w:rsidRDefault="006F7455" w:rsidR="006F7455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  <w:t xml:space="preserve">  </w:t>
      </w:r>
      <w:r w:rsidR="00583971">
        <w:rPr>
          <w:b/>
          <w:sz w:val="24"/>
          <w:szCs w:val="24"/>
        </w:rPr>
        <w:t xml:space="preserve">          </w:t>
      </w:r>
      <w:r w:rsidR="00197EBF">
        <w:rPr>
          <w:sz w:val="24"/>
          <w:szCs w:val="24"/>
        </w:rPr>
        <w:t>89</w:t>
      </w:r>
      <w:r w:rsidR="00482933" w:rsidRPr="00E974B3">
        <w:rPr>
          <w:sz w:val="24"/>
          <w:szCs w:val="24"/>
        </w:rPr>
        <w:t>.</w:t>
      </w:r>
      <w:r w:rsidR="00482933" w:rsidRPr="00E974B3">
        <w:rPr>
          <w:b/>
          <w:sz w:val="24"/>
          <w:szCs w:val="24"/>
        </w:rPr>
        <w:t xml:space="preserve"> </w:t>
      </w:r>
      <w:r w:rsidR="00482933" w:rsidRPr="00E974B3">
        <w:rPr>
          <w:sz w:val="24"/>
          <w:szCs w:val="24"/>
        </w:rPr>
        <w:t>St-</w:t>
      </w:r>
      <w:r w:rsidR="00197EBF">
        <w:rPr>
          <w:sz w:val="24"/>
          <w:szCs w:val="24"/>
        </w:rPr>
        <w:t>3558</w:t>
      </w:r>
      <w:r w:rsidR="00450676" w:rsidRPr="00E974B3">
        <w:rPr>
          <w:sz w:val="24"/>
          <w:szCs w:val="24"/>
        </w:rPr>
        <w:t>/1</w:t>
      </w:r>
      <w:r w:rsidR="003F140D">
        <w:rPr>
          <w:sz w:val="24"/>
          <w:szCs w:val="24"/>
        </w:rPr>
        <w:t>6</w:t>
      </w:r>
      <w:r w:rsidR="00197EBF">
        <w:rPr>
          <w:sz w:val="24"/>
          <w:szCs w:val="24"/>
        </w:rPr>
        <w:t>-</w:t>
      </w:r>
      <w:r w:rsidR="00583971">
        <w:rPr>
          <w:sz w:val="24"/>
          <w:szCs w:val="24"/>
        </w:rPr>
        <w:t>31</w:t>
      </w:r>
      <w:r w:rsidR="00476E8D" w:rsidRPr="00E974B3">
        <w:rPr>
          <w:sz w:val="24"/>
          <w:szCs w:val="24"/>
        </w:rPr>
        <w:t xml:space="preserve">  </w:t>
      </w:r>
    </w:p>
    <w:p w:rsidRDefault="006F7455" w:rsidR="006F745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583971" w:rsidP="00583971" w:rsidR="00583971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E P U B L I K A   H R V A T S K A</w:t>
      </w:r>
    </w:p>
    <w:p w:rsidRDefault="00583971" w:rsidP="00583971" w:rsidR="00583971" w:rsidRPr="00F354C1">
      <w:pPr>
        <w:jc w:val="center"/>
        <w:rPr>
          <w:sz w:val="24"/>
          <w:szCs w:val="24"/>
        </w:rPr>
      </w:pPr>
    </w:p>
    <w:p w:rsidRDefault="00583971" w:rsidP="00583971" w:rsidR="00583971" w:rsidRPr="00F354C1">
      <w:pPr>
        <w:jc w:val="center"/>
        <w:rPr>
          <w:sz w:val="24"/>
          <w:szCs w:val="24"/>
        </w:rPr>
      </w:pPr>
      <w:r w:rsidRPr="00F354C1">
        <w:rPr>
          <w:sz w:val="24"/>
          <w:szCs w:val="24"/>
        </w:rPr>
        <w:t>R J E Š E NJ E</w:t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197EBF" w:rsidP="00D100AB" w:rsidR="00CC43BC" w:rsidRPr="004A1DDF">
      <w:pPr>
        <w:ind w:firstLine="720"/>
        <w:jc w:val="both"/>
        <w:rPr>
          <w:sz w:val="24"/>
          <w:szCs w:val="24"/>
        </w:rPr>
      </w:pPr>
      <w:r w:rsidRPr="00197EBF">
        <w:rPr>
          <w:sz w:val="24"/>
          <w:szCs w:val="24"/>
          <w:lang w:val="pt-BR"/>
        </w:rPr>
        <w:t>Trgovački sud u Zagrebu, po sucu Nikolini Dorić Hadžisejdić, u stečajnom postupku nad dužnikom MBC PROM d.o.o. u stečaju, OIB: 70893460940, Zagreb</w:t>
      </w:r>
      <w:r w:rsidR="00BF531C">
        <w:rPr>
          <w:sz w:val="24"/>
          <w:szCs w:val="24"/>
          <w:lang w:val="pt-BR"/>
        </w:rPr>
        <w:t>, Milivoja Matošeca 3</w:t>
      </w:r>
      <w:r w:rsidR="00583971">
        <w:rPr>
          <w:sz w:val="24"/>
          <w:szCs w:val="24"/>
          <w:lang w:val="pt-BR"/>
        </w:rPr>
        <w:t>, 30</w:t>
      </w:r>
      <w:r w:rsidRPr="00197EBF">
        <w:rPr>
          <w:sz w:val="24"/>
          <w:szCs w:val="24"/>
          <w:lang w:val="pt-BR"/>
        </w:rPr>
        <w:t>. listopada 2018.,</w:t>
      </w:r>
    </w:p>
    <w:p w:rsidRDefault="006D05E8" w:rsidR="006D05E8">
      <w:pPr>
        <w:jc w:val="center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A25E9B" w:rsidR="006F7455" w:rsidRPr="00E974B3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Default="00132618" w:rsidP="00197EBF" w:rsidR="00197EB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</w:t>
      </w:r>
      <w:r w:rsidR="00197EBF">
        <w:rPr>
          <w:sz w:val="24"/>
          <w:szCs w:val="24"/>
        </w:rPr>
        <w:t xml:space="preserve">osobi ovlaštenoj za zastupanje dužnika po zakonu do dana nastupanja pravnih posljedica otvaranja stečajnoga Mirsadu Zuliću iz Zagreba, Peruanska 10, </w:t>
      </w:r>
      <w:r w:rsidR="00DF7BCC">
        <w:rPr>
          <w:sz w:val="24"/>
          <w:szCs w:val="24"/>
          <w:lang w:val="pt-BR"/>
        </w:rPr>
        <w:t xml:space="preserve">OIB: </w:t>
      </w:r>
      <w:r w:rsidR="00197EBF">
        <w:rPr>
          <w:sz w:val="24"/>
          <w:szCs w:val="24"/>
          <w:lang w:val="pt-BR"/>
        </w:rPr>
        <w:t>83232173645</w:t>
      </w:r>
      <w:r w:rsidR="00DF7BCC">
        <w:rPr>
          <w:sz w:val="24"/>
          <w:szCs w:val="24"/>
        </w:rPr>
        <w:t xml:space="preserve"> </w:t>
      </w:r>
      <w:r w:rsidR="00197EBF">
        <w:rPr>
          <w:sz w:val="24"/>
          <w:szCs w:val="24"/>
        </w:rPr>
        <w:t>u roku</w:t>
      </w:r>
      <w:r>
        <w:rPr>
          <w:sz w:val="24"/>
          <w:szCs w:val="24"/>
        </w:rPr>
        <w:t xml:space="preserve"> osam dana od </w:t>
      </w:r>
      <w:r w:rsidR="00F35A80">
        <w:rPr>
          <w:sz w:val="24"/>
          <w:szCs w:val="24"/>
        </w:rPr>
        <w:t>dostave</w:t>
      </w:r>
      <w:r>
        <w:rPr>
          <w:sz w:val="24"/>
          <w:szCs w:val="24"/>
        </w:rPr>
        <w:t xml:space="preserve"> o</w:t>
      </w:r>
      <w:r w:rsidR="00F35A80">
        <w:rPr>
          <w:sz w:val="24"/>
          <w:szCs w:val="24"/>
        </w:rPr>
        <w:t>vog rje</w:t>
      </w:r>
      <w:r>
        <w:rPr>
          <w:sz w:val="24"/>
          <w:szCs w:val="24"/>
        </w:rPr>
        <w:t xml:space="preserve">šenja predati u posjed </w:t>
      </w:r>
      <w:r w:rsidR="00197EBF">
        <w:rPr>
          <w:sz w:val="24"/>
          <w:szCs w:val="24"/>
        </w:rPr>
        <w:t xml:space="preserve">nekretnine </w:t>
      </w:r>
      <w:r w:rsidR="00197EBF" w:rsidRPr="00197EBF">
        <w:rPr>
          <w:sz w:val="24"/>
          <w:szCs w:val="24"/>
        </w:rPr>
        <w:t>upisane u</w:t>
      </w:r>
      <w:r w:rsidR="00197EBF">
        <w:rPr>
          <w:sz w:val="24"/>
          <w:szCs w:val="24"/>
        </w:rPr>
        <w:t>:</w:t>
      </w:r>
    </w:p>
    <w:p w:rsidRDefault="00197EBF" w:rsidP="00197EBF" w:rsidR="00197EBF">
      <w:pPr>
        <w:pStyle w:val="Odlomakpopisa"/>
        <w:numPr>
          <w:ilvl w:val="0"/>
          <w:numId w:val="5"/>
        </w:numPr>
        <w:jc w:val="both"/>
        <w:rPr>
          <w:sz w:val="24"/>
          <w:szCs w:val="24"/>
        </w:rPr>
      </w:pPr>
      <w:r w:rsidRPr="00197EBF">
        <w:rPr>
          <w:sz w:val="24"/>
          <w:szCs w:val="24"/>
        </w:rPr>
        <w:t xml:space="preserve"> zk.ul. br. 1523, k.o. Otočac, koja se sastoji od k.č.br. 742/1, VOĆNJAK, KUĆA I DVORIŠTE, površine 1917 m2, k.č.br. 743 PUT BIŠKUPLJAK, površine 228 m2, k.č.br. 744 VOĆNJAK BIKUPLJAK, površine 251 m2, a ukupne površine 2396 m2. </w:t>
      </w:r>
    </w:p>
    <w:p w:rsidRDefault="00197EBF" w:rsidP="00197EBF" w:rsidR="00197EBF">
      <w:pPr>
        <w:pStyle w:val="Odlomakpopisa"/>
        <w:numPr>
          <w:ilvl w:val="0"/>
          <w:numId w:val="5"/>
        </w:numPr>
        <w:jc w:val="both"/>
        <w:rPr>
          <w:sz w:val="24"/>
          <w:szCs w:val="24"/>
        </w:rPr>
      </w:pPr>
      <w:r w:rsidRPr="00197EBF">
        <w:rPr>
          <w:sz w:val="24"/>
          <w:szCs w:val="24"/>
        </w:rPr>
        <w:t>zk.ul. br. 1123, k.o. Markuševec, koja se sastoji od 2/4 suvlasničkog djela k.č.br. 11330, KUĆA BR. 58 I DVOR</w:t>
      </w:r>
      <w:r>
        <w:rPr>
          <w:sz w:val="24"/>
          <w:szCs w:val="24"/>
        </w:rPr>
        <w:t>IŠTE U VIDOVCU površine 122 čhv,</w:t>
      </w:r>
    </w:p>
    <w:p w:rsidRDefault="00197EBF" w:rsidP="00197EBF" w:rsidR="00197EBF">
      <w:pPr>
        <w:pStyle w:val="Odlomakpopisa"/>
        <w:numPr>
          <w:ilvl w:val="0"/>
          <w:numId w:val="5"/>
        </w:numPr>
        <w:jc w:val="both"/>
        <w:rPr>
          <w:sz w:val="24"/>
          <w:szCs w:val="24"/>
        </w:rPr>
      </w:pPr>
      <w:r w:rsidRPr="00197EBF">
        <w:rPr>
          <w:sz w:val="24"/>
          <w:szCs w:val="24"/>
        </w:rPr>
        <w:t>zk.ul. br. 21135, k.o. Markuševec, koja se sastoji od 3/6 suvlasničkog djela k.č.br. 11330, KUĆA I DVORIŠTE U VIDOVCU površine 46 čhv.</w:t>
      </w:r>
      <w:r w:rsidR="00DF7BCC" w:rsidRPr="00197EBF">
        <w:rPr>
          <w:sz w:val="24"/>
          <w:szCs w:val="24"/>
        </w:rPr>
        <w:t xml:space="preserve"> </w:t>
      </w:r>
    </w:p>
    <w:p w:rsidRDefault="00AC3F7D" w:rsidP="00197EBF" w:rsidR="009A6C24">
      <w:pPr>
        <w:jc w:val="both"/>
        <w:rPr>
          <w:sz w:val="24"/>
          <w:szCs w:val="24"/>
        </w:rPr>
      </w:pPr>
      <w:r w:rsidRPr="00197EBF">
        <w:rPr>
          <w:sz w:val="24"/>
          <w:szCs w:val="24"/>
        </w:rPr>
        <w:t xml:space="preserve">stečajnom upravitelju </w:t>
      </w:r>
      <w:r w:rsidR="00197EBF" w:rsidRPr="00197EBF">
        <w:rPr>
          <w:sz w:val="24"/>
          <w:szCs w:val="24"/>
        </w:rPr>
        <w:t>Mark</w:t>
      </w:r>
      <w:r w:rsidR="00197EBF">
        <w:rPr>
          <w:sz w:val="24"/>
          <w:szCs w:val="24"/>
        </w:rPr>
        <w:t>u Mariću</w:t>
      </w:r>
      <w:r w:rsidR="00197EBF" w:rsidRPr="00197EBF">
        <w:rPr>
          <w:sz w:val="24"/>
          <w:szCs w:val="24"/>
        </w:rPr>
        <w:t>, OIB: 40578632064, Zagreb, Petrinjska 59a</w:t>
      </w:r>
      <w:r w:rsidR="00030B4F" w:rsidRPr="00197EBF">
        <w:rPr>
          <w:sz w:val="24"/>
          <w:szCs w:val="24"/>
        </w:rPr>
        <w:t>.</w:t>
      </w:r>
    </w:p>
    <w:p w:rsidRDefault="00197EBF" w:rsidP="00197EBF" w:rsidR="00197EBF" w:rsidRPr="00197EBF">
      <w:pPr>
        <w:jc w:val="both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6F7455" w:rsidR="006F7455" w:rsidRPr="00E974B3">
      <w:pPr>
        <w:jc w:val="both"/>
        <w:rPr>
          <w:sz w:val="24"/>
          <w:szCs w:val="24"/>
        </w:rPr>
      </w:pPr>
    </w:p>
    <w:p w:rsidRDefault="00B35218" w:rsidP="00B35218" w:rsidR="00E21488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  <w:r w:rsidR="00AD1C28">
        <w:rPr>
          <w:sz w:val="24"/>
          <w:szCs w:val="24"/>
        </w:rPr>
        <w:t>Pravomoćnim r</w:t>
      </w:r>
      <w:r w:rsidR="006F0BB0">
        <w:rPr>
          <w:sz w:val="24"/>
          <w:szCs w:val="24"/>
        </w:rPr>
        <w:t xml:space="preserve">ješenjem ovoga suda od </w:t>
      </w:r>
      <w:r w:rsidR="00197EBF">
        <w:rPr>
          <w:sz w:val="24"/>
          <w:szCs w:val="24"/>
        </w:rPr>
        <w:t>1</w:t>
      </w:r>
      <w:r w:rsidR="00E21488">
        <w:rPr>
          <w:sz w:val="24"/>
          <w:szCs w:val="24"/>
        </w:rPr>
        <w:t xml:space="preserve">. </w:t>
      </w:r>
      <w:r w:rsidR="00197EBF">
        <w:rPr>
          <w:sz w:val="24"/>
          <w:szCs w:val="24"/>
        </w:rPr>
        <w:t>prosinca</w:t>
      </w:r>
      <w:r w:rsidR="00E21488">
        <w:rPr>
          <w:sz w:val="24"/>
          <w:szCs w:val="24"/>
        </w:rPr>
        <w:t xml:space="preserve"> 2017., koje je istoga dana objavljeno na mrežnoj stranici e-oglasna ploča ovoga suda, otvoren je stečajni postupak nad dužnikom.</w:t>
      </w:r>
    </w:p>
    <w:p w:rsidRDefault="00236317" w:rsidP="00236317" w:rsidR="00236317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Prema odredbi čl. 216. st. 1. Stečaj</w:t>
      </w:r>
      <w:r w:rsidR="006C4CE4">
        <w:rPr>
          <w:color w:val="000000"/>
          <w:sz w:val="24"/>
          <w:szCs w:val="24"/>
        </w:rPr>
        <w:t>n</w:t>
      </w:r>
      <w:r>
        <w:rPr>
          <w:color w:val="000000"/>
          <w:sz w:val="24"/>
          <w:szCs w:val="24"/>
        </w:rPr>
        <w:t xml:space="preserve">og zakona </w:t>
      </w:r>
      <w:r w:rsidRPr="00E974B3">
        <w:rPr>
          <w:sz w:val="24"/>
          <w:szCs w:val="24"/>
        </w:rPr>
        <w:t>(„Narodne</w:t>
      </w:r>
      <w:r>
        <w:rPr>
          <w:sz w:val="24"/>
          <w:szCs w:val="24"/>
        </w:rPr>
        <w:t xml:space="preserve"> novine“ broj 71/15, dalje: SZ), n</w:t>
      </w:r>
      <w:r w:rsidRPr="00236317">
        <w:rPr>
          <w:color w:val="000000"/>
          <w:sz w:val="24"/>
          <w:szCs w:val="24"/>
        </w:rPr>
        <w:t>akon otvaranja stečajnoga postupka stečajni upravitelj je dužan cjelokupnu imovinu koja ulazi u stečajnu masu odmah preuzeti u posjed i njome upravljati.</w:t>
      </w:r>
      <w:r>
        <w:rPr>
          <w:color w:val="000000"/>
          <w:sz w:val="24"/>
          <w:szCs w:val="24"/>
        </w:rPr>
        <w:t xml:space="preserve"> </w:t>
      </w:r>
      <w:r w:rsidRPr="00236317">
        <w:rPr>
          <w:color w:val="000000"/>
          <w:sz w:val="24"/>
          <w:szCs w:val="24"/>
        </w:rPr>
        <w:t>Stečajni upravitelj može na temelju ovršnoga rješenja o otvaranju stečajnoga postupka zahtijevati od suda da naloži dužniku predaju stvari i odrediti ovršne radnje kojima će se taj nalog prisilno ostvariti. Uz nalog za predaju sud može po službenoj dužnosti odrediti i mjere prisile protiv osoba ovlaštenih za zastupanje dužnika po zakonu ili dužnika pojedinca iz čl</w:t>
      </w:r>
      <w:r w:rsidR="006E64C5">
        <w:rPr>
          <w:color w:val="000000"/>
          <w:sz w:val="24"/>
          <w:szCs w:val="24"/>
        </w:rPr>
        <w:t xml:space="preserve">. </w:t>
      </w:r>
      <w:r w:rsidRPr="00236317">
        <w:rPr>
          <w:color w:val="000000"/>
          <w:sz w:val="24"/>
          <w:szCs w:val="24"/>
        </w:rPr>
        <w:t xml:space="preserve">178. </w:t>
      </w:r>
      <w:r w:rsidR="00B84CCD">
        <w:rPr>
          <w:color w:val="000000"/>
          <w:sz w:val="24"/>
          <w:szCs w:val="24"/>
        </w:rPr>
        <w:t>SZ-a</w:t>
      </w:r>
      <w:r w:rsidRPr="00236317">
        <w:rPr>
          <w:color w:val="000000"/>
          <w:sz w:val="24"/>
          <w:szCs w:val="24"/>
        </w:rPr>
        <w:t>. Radi provedbe toga naloga sud je ov</w:t>
      </w:r>
      <w:r>
        <w:rPr>
          <w:color w:val="000000"/>
          <w:sz w:val="24"/>
          <w:szCs w:val="24"/>
        </w:rPr>
        <w:t>lašten zatražiti pomoć policije (čl. 216. st. 2. SZ)</w:t>
      </w:r>
      <w:r w:rsidR="008D75EF">
        <w:rPr>
          <w:color w:val="000000"/>
          <w:sz w:val="24"/>
          <w:szCs w:val="24"/>
        </w:rPr>
        <w:t>.</w:t>
      </w:r>
    </w:p>
    <w:p w:rsidRDefault="00F15B09" w:rsidP="007C6A2E" w:rsidR="007C6A2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pisanom izvješću stečajni upravitelj je u </w:t>
      </w:r>
      <w:r w:rsidR="00F506F8">
        <w:rPr>
          <w:sz w:val="24"/>
          <w:szCs w:val="24"/>
        </w:rPr>
        <w:t xml:space="preserve">bitnome </w:t>
      </w:r>
      <w:r>
        <w:rPr>
          <w:sz w:val="24"/>
          <w:szCs w:val="24"/>
        </w:rPr>
        <w:t xml:space="preserve">naveo kako </w:t>
      </w:r>
      <w:r w:rsidR="00C950D1">
        <w:rPr>
          <w:sz w:val="24"/>
          <w:szCs w:val="24"/>
        </w:rPr>
        <w:t xml:space="preserve">je dužnik vlasnik nekretnina opisanih u izreci rješenja te je naveo </w:t>
      </w:r>
      <w:r w:rsidR="007C6A2E">
        <w:rPr>
          <w:bCs/>
          <w:sz w:val="24"/>
          <w:szCs w:val="24"/>
        </w:rPr>
        <w:t xml:space="preserve">kako </w:t>
      </w:r>
      <w:r w:rsidR="00C950D1">
        <w:rPr>
          <w:bCs/>
          <w:sz w:val="24"/>
          <w:szCs w:val="24"/>
        </w:rPr>
        <w:t xml:space="preserve">nije uspio stupiti u kontakt s </w:t>
      </w:r>
      <w:r w:rsidR="007C6A2E">
        <w:rPr>
          <w:bCs/>
          <w:sz w:val="24"/>
          <w:szCs w:val="24"/>
        </w:rPr>
        <w:t xml:space="preserve"> </w:t>
      </w:r>
      <w:r w:rsidR="00C950D1">
        <w:rPr>
          <w:bCs/>
          <w:sz w:val="24"/>
          <w:szCs w:val="24"/>
        </w:rPr>
        <w:t>osobom ovlaštenom</w:t>
      </w:r>
      <w:r w:rsidR="00C950D1" w:rsidRPr="00C950D1">
        <w:rPr>
          <w:bCs/>
          <w:sz w:val="24"/>
          <w:szCs w:val="24"/>
        </w:rPr>
        <w:t xml:space="preserve"> za zastupanje dužnika po zakonu do dana nastupanja pravnih posljed</w:t>
      </w:r>
      <w:r w:rsidR="00C950D1">
        <w:rPr>
          <w:bCs/>
          <w:sz w:val="24"/>
          <w:szCs w:val="24"/>
        </w:rPr>
        <w:t xml:space="preserve">ica otvaranja </w:t>
      </w:r>
      <w:r w:rsidR="00C950D1">
        <w:rPr>
          <w:bCs/>
          <w:sz w:val="24"/>
          <w:szCs w:val="24"/>
        </w:rPr>
        <w:lastRenderedPageBreak/>
        <w:t>stečajnoga Mirsadom Zulićem</w:t>
      </w:r>
      <w:r w:rsidR="003403C1" w:rsidRPr="003403C1">
        <w:rPr>
          <w:sz w:val="24"/>
          <w:szCs w:val="24"/>
        </w:rPr>
        <w:t xml:space="preserve"> niti preuzeti u posjed </w:t>
      </w:r>
      <w:r w:rsidR="00C950D1">
        <w:rPr>
          <w:sz w:val="24"/>
          <w:szCs w:val="24"/>
        </w:rPr>
        <w:t>predmetne nekretnine</w:t>
      </w:r>
      <w:r w:rsidR="00B84CCD">
        <w:rPr>
          <w:sz w:val="24"/>
          <w:szCs w:val="24"/>
        </w:rPr>
        <w:t xml:space="preserve">. </w:t>
      </w:r>
      <w:r w:rsidR="007C6A2E">
        <w:rPr>
          <w:sz w:val="24"/>
          <w:szCs w:val="24"/>
        </w:rPr>
        <w:t xml:space="preserve">Zbog toga je predložio sudu da </w:t>
      </w:r>
      <w:r w:rsidR="00C950D1">
        <w:rPr>
          <w:sz w:val="24"/>
          <w:szCs w:val="24"/>
        </w:rPr>
        <w:t>naloži dužniku predati predmetne nekretnine</w:t>
      </w:r>
      <w:r w:rsidR="007C6A2E">
        <w:rPr>
          <w:sz w:val="24"/>
          <w:szCs w:val="24"/>
        </w:rPr>
        <w:t xml:space="preserve"> u posjed stečajnom upravitelju u skladu s odredbama čl. 216. SZ-a.</w:t>
      </w:r>
    </w:p>
    <w:p w:rsidRDefault="002A5E8F" w:rsidP="007C6A2E" w:rsidR="002A5E8F">
      <w:pPr>
        <w:ind w:firstLine="708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S obzirom na to da je n</w:t>
      </w:r>
      <w:r w:rsidRPr="00236317">
        <w:rPr>
          <w:color w:val="000000"/>
          <w:sz w:val="24"/>
          <w:szCs w:val="24"/>
        </w:rPr>
        <w:t>akon otvaranja stečajnoga postupka stečajni upravitelj dužan cjelokupnu imovinu koja ulazi u stečajnu masu odmah preuzeti u posjed i njome upravljati</w:t>
      </w:r>
      <w:r>
        <w:rPr>
          <w:color w:val="000000"/>
          <w:sz w:val="24"/>
          <w:szCs w:val="24"/>
        </w:rPr>
        <w:t>, dok dužnik u konkretn</w:t>
      </w:r>
      <w:r w:rsidR="00C950D1">
        <w:rPr>
          <w:color w:val="000000"/>
          <w:sz w:val="24"/>
          <w:szCs w:val="24"/>
        </w:rPr>
        <w:t>om slučaju nije predao predmetne nekretnine</w:t>
      </w:r>
      <w:r>
        <w:rPr>
          <w:color w:val="000000"/>
          <w:sz w:val="24"/>
          <w:szCs w:val="24"/>
        </w:rPr>
        <w:t xml:space="preserve"> u posjed stečajnom upravitelju, to je</w:t>
      </w:r>
      <w:r w:rsidR="00B84CCD">
        <w:rPr>
          <w:color w:val="000000"/>
          <w:sz w:val="24"/>
          <w:szCs w:val="24"/>
        </w:rPr>
        <w:t xml:space="preserve">, uzevši u obzir navedeno, a po prijedlogu stečajnog upravitelja, </w:t>
      </w:r>
      <w:r>
        <w:rPr>
          <w:color w:val="000000"/>
          <w:sz w:val="24"/>
          <w:szCs w:val="24"/>
        </w:rPr>
        <w:t>na temelju odredbe čl. 216. st. 2. SZ-a, odlučeno kao u izreci ovog rješenja.</w:t>
      </w:r>
    </w:p>
    <w:p w:rsidRDefault="002A5E8F" w:rsidP="007C6A2E" w:rsidR="002A5E8F">
      <w:pPr>
        <w:ind w:firstLine="708"/>
        <w:jc w:val="both"/>
        <w:rPr>
          <w:color w:val="000000"/>
          <w:sz w:val="24"/>
          <w:szCs w:val="24"/>
        </w:rPr>
      </w:pPr>
    </w:p>
    <w:p w:rsidRDefault="00583971" w:rsidP="006C7E17" w:rsidR="00583971">
      <w:pPr>
        <w:ind w:firstLine="720"/>
        <w:jc w:val="center"/>
        <w:rPr>
          <w:sz w:val="24"/>
          <w:szCs w:val="24"/>
        </w:rPr>
      </w:pPr>
    </w:p>
    <w:p w:rsidRDefault="008771CC" w:rsidP="006C7E17" w:rsidR="00F3761C" w:rsidRPr="00E974B3">
      <w:pPr>
        <w:ind w:firstLine="720"/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U Zagrebu</w:t>
      </w:r>
      <w:r w:rsidR="006C7E17" w:rsidRPr="00E974B3">
        <w:rPr>
          <w:sz w:val="24"/>
          <w:szCs w:val="24"/>
        </w:rPr>
        <w:t xml:space="preserve"> </w:t>
      </w:r>
      <w:r w:rsidR="00583971">
        <w:rPr>
          <w:sz w:val="24"/>
          <w:szCs w:val="24"/>
        </w:rPr>
        <w:t>30</w:t>
      </w:r>
      <w:r w:rsidR="00CD6BB3">
        <w:rPr>
          <w:sz w:val="24"/>
          <w:szCs w:val="24"/>
        </w:rPr>
        <w:t xml:space="preserve">. </w:t>
      </w:r>
      <w:r w:rsidR="00C950D1">
        <w:rPr>
          <w:sz w:val="24"/>
          <w:szCs w:val="24"/>
        </w:rPr>
        <w:t>listopada</w:t>
      </w:r>
      <w:r w:rsidR="00BA4773">
        <w:rPr>
          <w:sz w:val="24"/>
          <w:szCs w:val="24"/>
        </w:rPr>
        <w:t xml:space="preserve"> </w:t>
      </w:r>
      <w:r w:rsidR="00016C56" w:rsidRPr="00E974B3">
        <w:rPr>
          <w:sz w:val="24"/>
          <w:szCs w:val="24"/>
        </w:rPr>
        <w:t>201</w:t>
      </w:r>
      <w:r w:rsidR="00C950D1">
        <w:rPr>
          <w:sz w:val="24"/>
          <w:szCs w:val="24"/>
        </w:rPr>
        <w:t>8</w:t>
      </w:r>
      <w:r w:rsidR="009850B8" w:rsidRPr="00E974B3">
        <w:rPr>
          <w:sz w:val="24"/>
          <w:szCs w:val="24"/>
        </w:rPr>
        <w:t>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877060" w:rsidP="00583971" w:rsidR="00583971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6C7E17" w:rsidP="00583971" w:rsidR="00F3761C" w:rsidRPr="00E974B3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>Sudac:</w:t>
      </w:r>
    </w:p>
    <w:p w:rsidRDefault="008771CC" w:rsidP="00583971" w:rsidR="00025828">
      <w:pPr>
        <w:ind w:left="504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C950D1" w:rsidRPr="00C950D1">
        <w:rPr>
          <w:sz w:val="24"/>
          <w:szCs w:val="24"/>
        </w:rPr>
        <w:t>Nikolina Dorić Hadžisejdić</w:t>
      </w:r>
      <w:r w:rsidR="00586587">
        <w:rPr>
          <w:sz w:val="24"/>
          <w:szCs w:val="24"/>
        </w:rPr>
        <w:t>, v.r.</w:t>
      </w:r>
    </w:p>
    <w:p w:rsidRDefault="00583971" w:rsidP="00E30398" w:rsidR="00583971">
      <w:pPr>
        <w:jc w:val="both"/>
        <w:rPr>
          <w:sz w:val="24"/>
          <w:szCs w:val="24"/>
        </w:rPr>
      </w:pPr>
    </w:p>
    <w:p w:rsidRDefault="00583971" w:rsidP="00E30398" w:rsidR="00583971">
      <w:pPr>
        <w:jc w:val="both"/>
        <w:rPr>
          <w:sz w:val="24"/>
          <w:szCs w:val="24"/>
        </w:rPr>
      </w:pPr>
    </w:p>
    <w:p w:rsidRDefault="00E30398" w:rsidP="00E30398" w:rsidR="00E30398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E30398" w:rsidP="00E30398" w:rsidR="00E30398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Pr="0073650D">
        <w:rPr>
          <w:sz w:val="24"/>
          <w:szCs w:val="24"/>
        </w:rPr>
        <w:t>otiv ovo</w:t>
      </w:r>
      <w:r>
        <w:rPr>
          <w:sz w:val="24"/>
          <w:szCs w:val="24"/>
        </w:rPr>
        <w:t xml:space="preserve">g rješenja </w:t>
      </w:r>
      <w:r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 žalba</w:t>
      </w:r>
      <w:r w:rsidRPr="0073650D">
        <w:rPr>
          <w:sz w:val="24"/>
          <w:szCs w:val="24"/>
        </w:rPr>
        <w:t xml:space="preserve"> Visokom trgovačkom sudu Republike Hrvatske u roku od 8 dana </w:t>
      </w:r>
      <w:r>
        <w:rPr>
          <w:sz w:val="24"/>
          <w:szCs w:val="24"/>
        </w:rPr>
        <w:t>od dostave</w:t>
      </w:r>
      <w:r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Pr="0073650D">
        <w:rPr>
          <w:sz w:val="24"/>
          <w:szCs w:val="24"/>
        </w:rPr>
        <w:t xml:space="preserve"> se putem ovog suda u 2 primjerka.</w:t>
      </w:r>
    </w:p>
    <w:p w:rsidRDefault="00F1259F" w:rsidR="00F1259F">
      <w:pPr>
        <w:jc w:val="both"/>
        <w:rPr>
          <w:sz w:val="24"/>
          <w:szCs w:val="24"/>
        </w:rPr>
      </w:pPr>
    </w:p>
    <w:p w:rsidRDefault="00586587" w:rsidP="007B64C7" w:rsidR="00586587">
      <w:pPr>
        <w:ind w:firstLine="708" w:left="3540"/>
        <w:jc w:val="right"/>
      </w:pPr>
    </w:p>
    <w:p w:rsidRDefault="00586587" w:rsidP="007B64C7" w:rsidR="00586587" w:rsidRPr="00586587">
      <w:pPr>
        <w:ind w:firstLine="708" w:left="3540"/>
        <w:jc w:val="right"/>
        <w:rPr>
          <w:sz w:val="24"/>
          <w:szCs w:val="24"/>
        </w:rPr>
      </w:pPr>
      <w:r w:rsidRPr="00586587">
        <w:rPr>
          <w:sz w:val="24"/>
          <w:szCs w:val="24"/>
        </w:rPr>
        <w:t>Za točnost otpravka-ovlašteni službenik:</w:t>
      </w:r>
    </w:p>
    <w:p w:rsidRDefault="00586587" w:rsidP="007B64C7" w:rsidR="00586587" w:rsidRPr="00586587">
      <w:pPr>
        <w:ind w:firstLine="708" w:left="3540"/>
        <w:jc w:val="right"/>
        <w:rPr>
          <w:sz w:val="24"/>
          <w:szCs w:val="24"/>
        </w:rPr>
      </w:pPr>
      <w:r w:rsidRPr="00586587">
        <w:rPr>
          <w:sz w:val="24"/>
          <w:szCs w:val="24"/>
        </w:rPr>
        <w:t xml:space="preserve">                                       Valentina Gabud</w:t>
      </w:r>
    </w:p>
    <w:p w:rsidRDefault="008E6A96" w:rsidR="008E6A96" w:rsidRPr="00E974B3">
      <w:pPr>
        <w:jc w:val="both"/>
        <w:rPr>
          <w:sz w:val="24"/>
          <w:szCs w:val="24"/>
        </w:rPr>
      </w:pPr>
    </w:p>
    <w:p w:rsidRDefault="006F7455" w:rsidP="008E6A96" w:rsidR="00CE3B7D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DNA:</w:t>
      </w:r>
      <w:r w:rsidR="00CE3B7D" w:rsidRPr="00992FCB">
        <w:rPr>
          <w:color w:themeColor="background1" w:val="FFFFFF"/>
          <w:sz w:val="24"/>
          <w:szCs w:val="24"/>
        </w:rPr>
        <w:t xml:space="preserve"> 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predlagatelj</w:t>
      </w:r>
    </w:p>
    <w:p w:rsidRDefault="008771CC" w:rsidP="00131E99" w:rsidR="00131E99" w:rsidRPr="00992FCB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>dužnik</w:t>
      </w:r>
    </w:p>
    <w:p w:rsidRDefault="00131E99" w:rsidP="00E32B17" w:rsidR="00131E99" w:rsidRPr="00992FCB">
      <w:pPr>
        <w:jc w:val="both"/>
        <w:rPr>
          <w:color w:themeColor="background1" w:val="FFFFFF"/>
          <w:sz w:val="24"/>
          <w:szCs w:val="24"/>
        </w:rPr>
      </w:pPr>
      <w:r w:rsidRPr="00992FCB">
        <w:rPr>
          <w:color w:themeColor="background1" w:val="FFFFFF"/>
          <w:sz w:val="24"/>
          <w:szCs w:val="24"/>
        </w:rPr>
        <w:t xml:space="preserve">dužnika  </w:t>
      </w:r>
    </w:p>
    <w:p w:rsidRDefault="00E32B17" w:rsidP="00E32B17" w:rsidR="00B32E61" w:rsidRPr="00E32B17">
      <w:pPr>
        <w:numPr>
          <w:ilvl w:val="0"/>
          <w:numId w:val="2"/>
        </w:numPr>
        <w:jc w:val="both"/>
        <w:rPr>
          <w:color w:themeColor="background1" w:val="FFFFFF"/>
          <w:sz w:val="24"/>
          <w:szCs w:val="24"/>
        </w:rPr>
      </w:pPr>
      <w:r>
        <w:rPr>
          <w:color w:themeColor="background1" w:val="FFFFFF"/>
          <w:sz w:val="24"/>
          <w:szCs w:val="24"/>
        </w:rPr>
        <w:t>e ona ploča</w:t>
      </w:r>
    </w:p>
    <w:sectPr w:rsidSect="00583971" w:rsidR="00B32E61" w:rsidRPr="00E32B17">
      <w:headerReference w:type="default" r:id="rId10"/>
      <w:headerReference w:type="first" r:id="rId11"/>
      <w:pgSz w:h="16838" w:w="11906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658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7EBF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89</w:t>
    </w:r>
    <w:r w:rsidR="000468E0">
      <w:rPr>
        <w:sz w:val="24"/>
        <w:szCs w:val="24"/>
      </w:rPr>
      <w:t xml:space="preserve">. </w:t>
    </w:r>
    <w:r w:rsidR="00E32B17">
      <w:rPr>
        <w:sz w:val="24"/>
        <w:szCs w:val="24"/>
      </w:rPr>
      <w:t>St-</w:t>
    </w:r>
    <w:r>
      <w:rPr>
        <w:sz w:val="24"/>
        <w:szCs w:val="24"/>
      </w:rPr>
      <w:t>3558</w:t>
    </w:r>
    <w:r w:rsidR="003911A1">
      <w:rPr>
        <w:sz w:val="24"/>
        <w:szCs w:val="24"/>
      </w:rPr>
      <w:t>/16</w:t>
    </w:r>
    <w:r w:rsidR="00583971">
      <w:rPr>
        <w:sz w:val="24"/>
        <w:szCs w:val="24"/>
      </w:rPr>
      <w:t>-31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3971" w:rsidR="00583971">
    <w:pPr>
      <w:pStyle w:val="Zaglavlje"/>
    </w:pPr>
    <w:r>
      <w:t xml:space="preserve"> 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20E4EF3"/>
    <w:multiLevelType w:val="hybridMultilevel"/>
    <w:tmpl w:val="F236901A"/>
    <w:lvl w:tplc="D7D48500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18CA"/>
    <w:rsid w:val="0000696B"/>
    <w:rsid w:val="00011223"/>
    <w:rsid w:val="0001233A"/>
    <w:rsid w:val="00016C56"/>
    <w:rsid w:val="00025828"/>
    <w:rsid w:val="00030B4F"/>
    <w:rsid w:val="00036DB2"/>
    <w:rsid w:val="00040C83"/>
    <w:rsid w:val="000457CF"/>
    <w:rsid w:val="000468E0"/>
    <w:rsid w:val="0005132C"/>
    <w:rsid w:val="000519B3"/>
    <w:rsid w:val="0005692D"/>
    <w:rsid w:val="000712D5"/>
    <w:rsid w:val="000867BC"/>
    <w:rsid w:val="000A0821"/>
    <w:rsid w:val="000A2A67"/>
    <w:rsid w:val="000A30A7"/>
    <w:rsid w:val="000A7C3A"/>
    <w:rsid w:val="000C24FA"/>
    <w:rsid w:val="000C6267"/>
    <w:rsid w:val="000D4E47"/>
    <w:rsid w:val="000D69E8"/>
    <w:rsid w:val="000E0289"/>
    <w:rsid w:val="000F0C99"/>
    <w:rsid w:val="000F32D6"/>
    <w:rsid w:val="00101689"/>
    <w:rsid w:val="001109BF"/>
    <w:rsid w:val="00111454"/>
    <w:rsid w:val="00113EC7"/>
    <w:rsid w:val="0011615F"/>
    <w:rsid w:val="00116954"/>
    <w:rsid w:val="00121C03"/>
    <w:rsid w:val="00122BA0"/>
    <w:rsid w:val="00131E99"/>
    <w:rsid w:val="00132618"/>
    <w:rsid w:val="001420EB"/>
    <w:rsid w:val="00160598"/>
    <w:rsid w:val="00163C6D"/>
    <w:rsid w:val="001662C4"/>
    <w:rsid w:val="0017074A"/>
    <w:rsid w:val="00192171"/>
    <w:rsid w:val="00197EBF"/>
    <w:rsid w:val="001A094A"/>
    <w:rsid w:val="001A1A7F"/>
    <w:rsid w:val="001A344F"/>
    <w:rsid w:val="001B38C6"/>
    <w:rsid w:val="001B44D2"/>
    <w:rsid w:val="001C0ADA"/>
    <w:rsid w:val="001C3C14"/>
    <w:rsid w:val="001C5218"/>
    <w:rsid w:val="001E3E20"/>
    <w:rsid w:val="001F0E06"/>
    <w:rsid w:val="00200F78"/>
    <w:rsid w:val="00203BB8"/>
    <w:rsid w:val="002323FA"/>
    <w:rsid w:val="00236317"/>
    <w:rsid w:val="00242930"/>
    <w:rsid w:val="002431C4"/>
    <w:rsid w:val="00257624"/>
    <w:rsid w:val="00260A9E"/>
    <w:rsid w:val="00273A87"/>
    <w:rsid w:val="00286FBD"/>
    <w:rsid w:val="002903F5"/>
    <w:rsid w:val="00290DD7"/>
    <w:rsid w:val="0029270E"/>
    <w:rsid w:val="002A061E"/>
    <w:rsid w:val="002A3523"/>
    <w:rsid w:val="002A5E8F"/>
    <w:rsid w:val="002B486C"/>
    <w:rsid w:val="002C26B4"/>
    <w:rsid w:val="002C3115"/>
    <w:rsid w:val="002D0838"/>
    <w:rsid w:val="002D6659"/>
    <w:rsid w:val="002F01C6"/>
    <w:rsid w:val="002F7065"/>
    <w:rsid w:val="002F7B61"/>
    <w:rsid w:val="00304BF2"/>
    <w:rsid w:val="00304D15"/>
    <w:rsid w:val="00314C4A"/>
    <w:rsid w:val="0033012B"/>
    <w:rsid w:val="00337798"/>
    <w:rsid w:val="003403C1"/>
    <w:rsid w:val="00345621"/>
    <w:rsid w:val="00347895"/>
    <w:rsid w:val="003539DB"/>
    <w:rsid w:val="00364674"/>
    <w:rsid w:val="0036485A"/>
    <w:rsid w:val="00365959"/>
    <w:rsid w:val="003700C1"/>
    <w:rsid w:val="00375FFC"/>
    <w:rsid w:val="00384910"/>
    <w:rsid w:val="003911A1"/>
    <w:rsid w:val="0039199F"/>
    <w:rsid w:val="003B45C0"/>
    <w:rsid w:val="003C565D"/>
    <w:rsid w:val="003D1DB0"/>
    <w:rsid w:val="003D3B18"/>
    <w:rsid w:val="003E27EC"/>
    <w:rsid w:val="003E3082"/>
    <w:rsid w:val="003F140D"/>
    <w:rsid w:val="0041101F"/>
    <w:rsid w:val="00420D67"/>
    <w:rsid w:val="0043529A"/>
    <w:rsid w:val="004401E2"/>
    <w:rsid w:val="0044050C"/>
    <w:rsid w:val="00450221"/>
    <w:rsid w:val="00450676"/>
    <w:rsid w:val="004530AA"/>
    <w:rsid w:val="004531FC"/>
    <w:rsid w:val="00454BBA"/>
    <w:rsid w:val="00455F18"/>
    <w:rsid w:val="00467776"/>
    <w:rsid w:val="00475CDF"/>
    <w:rsid w:val="00476E8D"/>
    <w:rsid w:val="00480A4F"/>
    <w:rsid w:val="00482933"/>
    <w:rsid w:val="00483785"/>
    <w:rsid w:val="004A1DDF"/>
    <w:rsid w:val="004D2841"/>
    <w:rsid w:val="004D7BA1"/>
    <w:rsid w:val="004E02CD"/>
    <w:rsid w:val="004E12D7"/>
    <w:rsid w:val="004E2FD0"/>
    <w:rsid w:val="004E5FEF"/>
    <w:rsid w:val="004F00D2"/>
    <w:rsid w:val="004F56AE"/>
    <w:rsid w:val="00500C65"/>
    <w:rsid w:val="00516616"/>
    <w:rsid w:val="00531FAC"/>
    <w:rsid w:val="005550DD"/>
    <w:rsid w:val="00555576"/>
    <w:rsid w:val="0056765A"/>
    <w:rsid w:val="00571703"/>
    <w:rsid w:val="00576B38"/>
    <w:rsid w:val="00583971"/>
    <w:rsid w:val="00586587"/>
    <w:rsid w:val="00586BA3"/>
    <w:rsid w:val="005946D4"/>
    <w:rsid w:val="005A0A17"/>
    <w:rsid w:val="005A734E"/>
    <w:rsid w:val="005B3F73"/>
    <w:rsid w:val="005B5A8A"/>
    <w:rsid w:val="005B5C24"/>
    <w:rsid w:val="005C5B58"/>
    <w:rsid w:val="005C5E15"/>
    <w:rsid w:val="005D42A4"/>
    <w:rsid w:val="005E34A3"/>
    <w:rsid w:val="005E604E"/>
    <w:rsid w:val="00601987"/>
    <w:rsid w:val="00615A8B"/>
    <w:rsid w:val="00622313"/>
    <w:rsid w:val="00623484"/>
    <w:rsid w:val="00626395"/>
    <w:rsid w:val="00626786"/>
    <w:rsid w:val="006303D1"/>
    <w:rsid w:val="006309D3"/>
    <w:rsid w:val="00646A33"/>
    <w:rsid w:val="00653EAB"/>
    <w:rsid w:val="00656E2A"/>
    <w:rsid w:val="006863E9"/>
    <w:rsid w:val="00690884"/>
    <w:rsid w:val="0069126B"/>
    <w:rsid w:val="006A5506"/>
    <w:rsid w:val="006A5E09"/>
    <w:rsid w:val="006C36E6"/>
    <w:rsid w:val="006C4CE4"/>
    <w:rsid w:val="006C57B1"/>
    <w:rsid w:val="006C7E17"/>
    <w:rsid w:val="006D05E8"/>
    <w:rsid w:val="006D2BAA"/>
    <w:rsid w:val="006D5F65"/>
    <w:rsid w:val="006D7A0F"/>
    <w:rsid w:val="006E64C5"/>
    <w:rsid w:val="006E6B77"/>
    <w:rsid w:val="006F0BB0"/>
    <w:rsid w:val="006F2D89"/>
    <w:rsid w:val="006F46EA"/>
    <w:rsid w:val="006F7455"/>
    <w:rsid w:val="006F7E16"/>
    <w:rsid w:val="00703B4F"/>
    <w:rsid w:val="00727BFD"/>
    <w:rsid w:val="00744C78"/>
    <w:rsid w:val="0075681B"/>
    <w:rsid w:val="0075688D"/>
    <w:rsid w:val="007602F0"/>
    <w:rsid w:val="007669AF"/>
    <w:rsid w:val="0078773F"/>
    <w:rsid w:val="007B593F"/>
    <w:rsid w:val="007C6A2E"/>
    <w:rsid w:val="007E3C54"/>
    <w:rsid w:val="00811176"/>
    <w:rsid w:val="00812F90"/>
    <w:rsid w:val="008366A0"/>
    <w:rsid w:val="00841EAC"/>
    <w:rsid w:val="00852283"/>
    <w:rsid w:val="0085270F"/>
    <w:rsid w:val="00866751"/>
    <w:rsid w:val="00871C1F"/>
    <w:rsid w:val="00876285"/>
    <w:rsid w:val="00877060"/>
    <w:rsid w:val="008771CC"/>
    <w:rsid w:val="00893289"/>
    <w:rsid w:val="008964F3"/>
    <w:rsid w:val="008A3EFF"/>
    <w:rsid w:val="008B0FC7"/>
    <w:rsid w:val="008C048F"/>
    <w:rsid w:val="008C2738"/>
    <w:rsid w:val="008D5B26"/>
    <w:rsid w:val="008D75EF"/>
    <w:rsid w:val="008E6A96"/>
    <w:rsid w:val="008F0C17"/>
    <w:rsid w:val="008F26D9"/>
    <w:rsid w:val="009026BB"/>
    <w:rsid w:val="009128F5"/>
    <w:rsid w:val="00922268"/>
    <w:rsid w:val="00923121"/>
    <w:rsid w:val="009231F1"/>
    <w:rsid w:val="00940EE1"/>
    <w:rsid w:val="00941567"/>
    <w:rsid w:val="009850B8"/>
    <w:rsid w:val="0098563E"/>
    <w:rsid w:val="00985FD1"/>
    <w:rsid w:val="009909AB"/>
    <w:rsid w:val="00992FCB"/>
    <w:rsid w:val="009A6C24"/>
    <w:rsid w:val="009B5D8A"/>
    <w:rsid w:val="009C08A6"/>
    <w:rsid w:val="009D1E33"/>
    <w:rsid w:val="009D7CE2"/>
    <w:rsid w:val="009E37F7"/>
    <w:rsid w:val="009F3571"/>
    <w:rsid w:val="009F3A09"/>
    <w:rsid w:val="00A110D0"/>
    <w:rsid w:val="00A15AB7"/>
    <w:rsid w:val="00A25E9B"/>
    <w:rsid w:val="00A435C7"/>
    <w:rsid w:val="00A43E3A"/>
    <w:rsid w:val="00A44A71"/>
    <w:rsid w:val="00A521C6"/>
    <w:rsid w:val="00A579B6"/>
    <w:rsid w:val="00A6313F"/>
    <w:rsid w:val="00A66602"/>
    <w:rsid w:val="00A6738A"/>
    <w:rsid w:val="00A70043"/>
    <w:rsid w:val="00A72069"/>
    <w:rsid w:val="00A80EB3"/>
    <w:rsid w:val="00A828C1"/>
    <w:rsid w:val="00A8341B"/>
    <w:rsid w:val="00A90C82"/>
    <w:rsid w:val="00AC3F7D"/>
    <w:rsid w:val="00AC5E9D"/>
    <w:rsid w:val="00AD1C28"/>
    <w:rsid w:val="00AD3398"/>
    <w:rsid w:val="00AD3A0D"/>
    <w:rsid w:val="00AD64B2"/>
    <w:rsid w:val="00AF1C4E"/>
    <w:rsid w:val="00AF4C01"/>
    <w:rsid w:val="00B00EB0"/>
    <w:rsid w:val="00B01169"/>
    <w:rsid w:val="00B058B1"/>
    <w:rsid w:val="00B32BC2"/>
    <w:rsid w:val="00B32E61"/>
    <w:rsid w:val="00B35218"/>
    <w:rsid w:val="00B4780B"/>
    <w:rsid w:val="00B844BF"/>
    <w:rsid w:val="00B8469C"/>
    <w:rsid w:val="00B84CCD"/>
    <w:rsid w:val="00B93B9A"/>
    <w:rsid w:val="00B95513"/>
    <w:rsid w:val="00BA4773"/>
    <w:rsid w:val="00BC4571"/>
    <w:rsid w:val="00BF531C"/>
    <w:rsid w:val="00BF71F8"/>
    <w:rsid w:val="00C03ACA"/>
    <w:rsid w:val="00C04EFF"/>
    <w:rsid w:val="00C356A1"/>
    <w:rsid w:val="00C3663A"/>
    <w:rsid w:val="00C40383"/>
    <w:rsid w:val="00C413A7"/>
    <w:rsid w:val="00C51C6E"/>
    <w:rsid w:val="00C52B63"/>
    <w:rsid w:val="00C52D37"/>
    <w:rsid w:val="00C5382B"/>
    <w:rsid w:val="00C75AB8"/>
    <w:rsid w:val="00C85927"/>
    <w:rsid w:val="00C94E29"/>
    <w:rsid w:val="00C950D1"/>
    <w:rsid w:val="00CA0105"/>
    <w:rsid w:val="00CA29BD"/>
    <w:rsid w:val="00CA5100"/>
    <w:rsid w:val="00CB4238"/>
    <w:rsid w:val="00CC43BC"/>
    <w:rsid w:val="00CC7D07"/>
    <w:rsid w:val="00CD1553"/>
    <w:rsid w:val="00CD201B"/>
    <w:rsid w:val="00CD6BB3"/>
    <w:rsid w:val="00CE3890"/>
    <w:rsid w:val="00CE3B7D"/>
    <w:rsid w:val="00CE4F52"/>
    <w:rsid w:val="00CF18F4"/>
    <w:rsid w:val="00CF3F03"/>
    <w:rsid w:val="00D100AB"/>
    <w:rsid w:val="00D10A4F"/>
    <w:rsid w:val="00D12623"/>
    <w:rsid w:val="00D31451"/>
    <w:rsid w:val="00D448E9"/>
    <w:rsid w:val="00D45DD1"/>
    <w:rsid w:val="00D60187"/>
    <w:rsid w:val="00D60476"/>
    <w:rsid w:val="00D94C6D"/>
    <w:rsid w:val="00D959BC"/>
    <w:rsid w:val="00D964DB"/>
    <w:rsid w:val="00D97834"/>
    <w:rsid w:val="00DA5FA3"/>
    <w:rsid w:val="00DA76EE"/>
    <w:rsid w:val="00DB189D"/>
    <w:rsid w:val="00DB36A3"/>
    <w:rsid w:val="00DB4CF3"/>
    <w:rsid w:val="00DC2259"/>
    <w:rsid w:val="00DC72C4"/>
    <w:rsid w:val="00DD0F68"/>
    <w:rsid w:val="00DD67BA"/>
    <w:rsid w:val="00DE1976"/>
    <w:rsid w:val="00DE479D"/>
    <w:rsid w:val="00DF31DC"/>
    <w:rsid w:val="00DF7BCC"/>
    <w:rsid w:val="00E147F8"/>
    <w:rsid w:val="00E16438"/>
    <w:rsid w:val="00E20ACF"/>
    <w:rsid w:val="00E21488"/>
    <w:rsid w:val="00E30398"/>
    <w:rsid w:val="00E32B17"/>
    <w:rsid w:val="00E34A79"/>
    <w:rsid w:val="00E45758"/>
    <w:rsid w:val="00E605E8"/>
    <w:rsid w:val="00E64D32"/>
    <w:rsid w:val="00E815AE"/>
    <w:rsid w:val="00E833EE"/>
    <w:rsid w:val="00E94EF5"/>
    <w:rsid w:val="00E974B3"/>
    <w:rsid w:val="00EB2382"/>
    <w:rsid w:val="00EB4003"/>
    <w:rsid w:val="00EB6EFC"/>
    <w:rsid w:val="00EC07E4"/>
    <w:rsid w:val="00EC1564"/>
    <w:rsid w:val="00EC4AE8"/>
    <w:rsid w:val="00EC7881"/>
    <w:rsid w:val="00ED6CF3"/>
    <w:rsid w:val="00EE082B"/>
    <w:rsid w:val="00EE3646"/>
    <w:rsid w:val="00EF671B"/>
    <w:rsid w:val="00F1259F"/>
    <w:rsid w:val="00F15B09"/>
    <w:rsid w:val="00F3034C"/>
    <w:rsid w:val="00F34843"/>
    <w:rsid w:val="00F35A80"/>
    <w:rsid w:val="00F3761C"/>
    <w:rsid w:val="00F42A90"/>
    <w:rsid w:val="00F45ADC"/>
    <w:rsid w:val="00F506F8"/>
    <w:rsid w:val="00F51F6C"/>
    <w:rsid w:val="00F52798"/>
    <w:rsid w:val="00F53100"/>
    <w:rsid w:val="00F5779C"/>
    <w:rsid w:val="00F6709C"/>
    <w:rsid w:val="00F71AC5"/>
    <w:rsid w:val="00F72583"/>
    <w:rsid w:val="00F7394A"/>
    <w:rsid w:val="00F83060"/>
    <w:rsid w:val="00FA1855"/>
    <w:rsid w:val="00FB39F9"/>
    <w:rsid w:val="00FC3E6C"/>
    <w:rsid w:val="00FC400B"/>
    <w:rsid w:val="00FD0250"/>
    <w:rsid w:val="00FD0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65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65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6587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65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65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65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65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6587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65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65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3558</izvorni_sadrzaj>
    <derivirana_varijabla naziv="DomainObject.Predmet.Broj_1">3558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St-3558/2016</izvorni_sadrzaj>
    <derivirana_varijabla naziv="DomainObject.Predmet.OznakaBroj_1">St-3558/2016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MBC PROM d.o.o. zastupanog po punomoćniku Mirsad Zulić</izvorni_sadrzaj>
    <derivirana_varijabla naziv="DomainObject.Predmet.ProtustrankaFormated_1">  MBC PROM d.o.o. zastupanog po punomoćniku Mirsad Zulić</derivirana_varijabla>
  </DomainObject.Predmet.ProtustrankaFormated>
  <DomainObject.Predmet.ProtustrankaFormatedOIB>
    <izvorni_sadrzaj>  MBC PROM d.o.o., OIB 70893460940 zastupanog po punomoćniku Mirsad Zulić</izvorni_sadrzaj>
    <derivirana_varijabla naziv="DomainObject.Predmet.ProtustrankaFormatedOIB_1">  MBC PROM d.o.o., OIB 70893460940 zastupanog po punomoćniku Mirsad Zulić</derivirana_varijabla>
  </DomainObject.Predmet.ProtustrankaFormatedOIB>
  <DomainObject.Predmet.ProtustrankaFormatedWithAdress>
    <izvorni_sadrzaj> MBC PROM d.o.o., Milivoja Matošeca 3, 10000 Zagreb zastupanog po punomoćniku Mirsad Zulić</izvorni_sadrzaj>
    <derivirana_varijabla naziv="DomainObject.Predmet.ProtustrankaFormatedWithAdress_1"> MBC PROM d.o.o., Milivoja Matošeca 3, 10000 Zagreb zastupanog po punomoćniku Mirsad Zulić</derivirana_varijabla>
  </DomainObject.Predmet.ProtustrankaFormatedWithAdress>
  <DomainObject.Predmet.ProtustrankaFormatedWithAdressOIB>
    <izvorni_sadrzaj> MBC PROM d.o.o., OIB 70893460940, Milivoja Matošeca 3, 10000 Zagreb zastupanog po punomoćniku Mirsad Zulić</izvorni_sadrzaj>
    <derivirana_varijabla naziv="DomainObject.Predmet.ProtustrankaFormatedWithAdressOIB_1"> MBC PROM d.o.o., OIB 70893460940, Milivoja Matošeca 3, 10000 Zagreb zastupanog po punomoćniku Mirsad Zulić</derivirana_varijabla>
  </DomainObject.Predmet.ProtustrankaFormatedWithAdressOIB>
  <DomainObject.Predmet.ProtustrankaWithAdress>
    <izvorni_sadrzaj>MBC PROM d.o.o. Milivoja Matošeca 3, 10000 Zagreb</izvorni_sadrzaj>
    <derivirana_varijabla naziv="DomainObject.Predmet.ProtustrankaWithAdress_1">MBC PROM d.o.o. Milivoja Matošeca 3, 10000 Zagreb</derivirana_varijabla>
  </DomainObject.Predmet.ProtustrankaWithAdress>
  <DomainObject.Predmet.ProtustrankaWithAdressOIB>
    <izvorni_sadrzaj>MBC PROM d.o.o., OIB 70893460940, Milivoja Matošeca 3, 10000 Zagreb</izvorni_sadrzaj>
    <derivirana_varijabla naziv="DomainObject.Predmet.ProtustrankaWithAdressOIB_1">MBC PROM d.o.o., OIB 70893460940, Milivoja Matošeca 3, 10000 Zagreb</derivirana_varijabla>
  </DomainObject.Predmet.ProtustrankaWithAdressOIB>
  <DomainObject.Predmet.ProtustrankaNazivFormated>
    <izvorni_sadrzaj>MBC PROM d.o.o.</izvorni_sadrzaj>
    <derivirana_varijabla naziv="DomainObject.Predmet.ProtustrankaNazivFormated_1">MBC PROM d.o.o.</derivirana_varijabla>
  </DomainObject.Predmet.ProtustrankaNazivFormated>
  <DomainObject.Predmet.ProtustrankaNazivFormatedOIB>
    <izvorni_sadrzaj>MBC PROM d.o.o., OIB 70893460940</izvorni_sadrzaj>
    <derivirana_varijabla naziv="DomainObject.Predmet.ProtustrankaNazivFormatedOIB_1">MBC PROM d.o.o., OIB 70893460940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Mirsad Zulić</izvorni_sadrzaj>
    <derivirana_varijabla naziv="DomainObject.Predmet.StrankaFormated_1">  FINA Regionalni centar Zagreb; Mirsad Zulić</derivirana_varijabla>
  </DomainObject.Predmet.StrankaFormated>
  <DomainObject.Predmet.StrankaFormatedOIB>
    <izvorni_sadrzaj>  FINA Regionalni centar Zagreb, OIB 85821130368; Mirsad Zulić, OIB 83232173645</izvorni_sadrzaj>
    <derivirana_varijabla naziv="DomainObject.Predmet.StrankaFormatedOIB_1">  FINA Regionalni centar Zagreb, OIB 85821130368; Mirsad Zulić, OIB 83232173645</derivirana_varijabla>
  </DomainObject.Predmet.StrankaFormatedOIB>
  <DomainObject.Predmet.StrankaFormatedWithAdress>
    <izvorni_sadrzaj> FINA Regionalni centar Zagreb, Trg svibanjskih žrtava 1995. br. 1, 10000 Zagreb; Mirsad Zulić, Peruanska Ulica 10, 10000 Zagreb</izvorni_sadrzaj>
    <derivirana_varijabla naziv="DomainObject.Predmet.StrankaFormatedWithAdress_1"> FINA Regionalni centar Zagreb, Trg svibanjskih žrtava 1995. br. 1, 10000 Zagreb; Mirsad Zulić, Peruanska Ulica 10, 10000 Zagreb</derivirana_varijabla>
  </DomainObject.Predmet.StrankaFormatedWithAdress>
  <DomainObject.Predmet.StrankaFormatedWithAdressOIB>
    <izvorni_sadrzaj> FINA Regionalni centar Zagreb, OIB 85821130368, Trg svibanjskih žrtava 1995. br. 1, 10000 Zagreb; Mirsad Zulić, OIB 83232173645, Peruanska Ulica 10, 10000 Zagreb</izvorni_sadrzaj>
    <derivirana_varijabla naziv="DomainObject.Predmet.StrankaFormatedWithAdressOIB_1"> FINA Regionalni centar Zagreb, OIB 85821130368, Trg svibanjskih žrtava 1995. br. 1, 10000 Zagreb; Mirsad Zulić, OIB 83232173645, Peruanska Ulica 10, 10000 Zagreb</derivirana_varijabla>
  </DomainObject.Predmet.StrankaFormatedWithAdressOIB>
  <DomainObject.Predmet.StrankaWithAdress>
    <izvorni_sadrzaj>FINA Regionalni centar Zagreb Trg svibanjskih žrtava 1995. br. 1,10000 Zagreb,Mirsad Zulić Peruanska Ulica 10,10000 Zagreb</izvorni_sadrzaj>
    <derivirana_varijabla naziv="DomainObject.Predmet.StrankaWithAdress_1">FINA Regionalni centar Zagreb Trg svibanjskih žrtava 1995. br. 1,10000 Zagreb,Mirsad Zulić Peruanska Ulica 10,10000 Zagreb</derivirana_varijabla>
  </DomainObject.Predmet.StrankaWithAdress>
  <DomainObject.Predmet.StrankaWithAdressOIB>
    <izvorni_sadrzaj>FINA Regionalni centar Zagreb, OIB 85821130368, Trg svibanjskih žrtava 1995. br. 1,10000 Zagreb,Mirsad Zulić, OIB 83232173645, Peruanska Ulica 10,10000 Zagreb</izvorni_sadrzaj>
    <derivirana_varijabla naziv="DomainObject.Predmet.StrankaWithAdressOIB_1">FINA Regionalni centar Zagreb, OIB 85821130368, Trg svibanjskih žrtava 1995. br. 1,10000 Zagreb,Mirsad Zulić, OIB 83232173645, Peruanska Ulica 10,10000 Zagreb</derivirana_varijabla>
  </DomainObject.Predmet.StrankaWithAdressOIB>
  <DomainObject.Predmet.StrankaNazivFormated>
    <izvorni_sadrzaj>FINA Regionalni centar Zagreb,Mirsad Zulić</izvorni_sadrzaj>
    <derivirana_varijabla naziv="DomainObject.Predmet.StrankaNazivFormated_1">FINA Regionalni centar Zagreb,Mirsad Zulić</derivirana_varijabla>
  </DomainObject.Predmet.StrankaNazivFormated>
  <DomainObject.Predmet.StrankaNazivFormatedOIB>
    <izvorni_sadrzaj>FINA Regionalni centar Zagreb, OIB 85821130368,Mirsad Zulić, OIB 83232173645</izvorni_sadrzaj>
    <derivirana_varijabla naziv="DomainObject.Predmet.StrankaNazivFormatedOIB_1">FINA Regionalni centar Zagreb, OIB 85821130368,Mirsad Zulić, OIB 83232173645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Mirsad Zulić</item>
    </izvorni_sadrzaj>
    <derivirana_varijabla naziv="DomainObject.Predmet.StrankaListFormated_1">
      <item>FINA Regionalni centar Zagreb</item>
      <item>Mirsad Zulić</item>
    </derivirana_varijabla>
  </DomainObject.Predmet.StrankaListFormated>
  <DomainObject.Predmet.StrankaListFormatedOIB>
    <izvorni_sadrzaj>
      <item>FINA Regionalni centar Zagreb, OIB 85821130368</item>
      <item>Mirsad Zulić, OIB 83232173645</item>
    </izvorni_sadrzaj>
    <derivirana_varijabla naziv="DomainObject.Predmet.StrankaListFormatedOIB_1">
      <item>FINA Regionalni centar Zagreb, OIB 85821130368</item>
      <item>Mirsad Zulić, OIB 83232173645</item>
    </derivirana_varijabla>
  </DomainObject.Predmet.StrankaListFormatedOIB>
  <DomainObject.Predmet.StrankaListFormatedWithAdress>
    <izvorni_sadrzaj>
      <item>FINA Regionalni centar Zagreb, Trg svibanjskih žrtava 1995. br. 1, 10000 Zagreb</item>
      <item>Mirsad Zulić, Peruanska Ulica 10, 10000 Zagreb</item>
    </izvorni_sadrzaj>
    <derivirana_varijabla naziv="DomainObject.Predmet.StrankaListFormatedWithAdress_1">
      <item>FINA Regionalni centar Zagreb, Trg svibanjskih žrtava 1995. br. 1, 10000 Zagreb</item>
      <item>Mirsad Zulić, Peruanska Ulica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Mirsad Zulić, OIB 83232173645, Peruanska Ulica 10, 10000 Zagreb</item>
    </izvorni_sadrzaj>
    <derivirana_varijabla naziv="DomainObject.Predmet.StrankaListFormatedWithAdressOIB_1">
      <item>FINA Regionalni centar Zagreb, OIB 85821130368, Trg svibanjskih žrtava 1995. br. 1, 10000 Zagreb</item>
      <item>Mirsad Zulić, OIB 83232173645, Peruanska Ulica 10, 10000 Zagreb</item>
    </derivirana_varijabla>
  </DomainObject.Predmet.StrankaListFormatedWithAdressOIB>
  <DomainObject.Predmet.StrankaListNazivFormated>
    <izvorni_sadrzaj>
      <item>FINA Regionalni centar Zagreb</item>
      <item>Mirsad Zulić</item>
    </izvorni_sadrzaj>
    <derivirana_varijabla naziv="DomainObject.Predmet.StrankaListNazivFormated_1">
      <item>FINA Regionalni centar Zagreb</item>
      <item>Mirsad Zulić</item>
    </derivirana_varijabla>
  </DomainObject.Predmet.StrankaListNazivFormated>
  <DomainObject.Predmet.StrankaListNazivFormatedOIB>
    <izvorni_sadrzaj>
      <item>FINA Regionalni centar Zagreb, OIB 85821130368</item>
      <item>Mirsad Zulić, OIB 83232173645</item>
    </izvorni_sadrzaj>
    <derivirana_varijabla naziv="DomainObject.Predmet.StrankaListNazivFormatedOIB_1">
      <item>FINA Regionalni centar Zagreb, OIB 85821130368</item>
      <item>Mirsad Zulić, OIB 83232173645</item>
    </derivirana_varijabla>
  </DomainObject.Predmet.StrankaListNazivFormatedOIB>
  <DomainObject.Predmet.ProtuStrankaListFormated>
    <izvorni_sadrzaj>
      <item>MBC PROM d.o.o. zastupanog po punomoćniku Mirsad Zulić</item>
    </izvorni_sadrzaj>
    <derivirana_varijabla naziv="DomainObject.Predmet.ProtuStrankaListFormated_1">
      <item>MBC PROM d.o.o. zastupanog po punomoćniku Mirsad Zulić</item>
    </derivirana_varijabla>
  </DomainObject.Predmet.ProtuStrankaListFormated>
  <DomainObject.Predmet.ProtuStrankaListFormatedOIB>
    <izvorni_sadrzaj>
      <item>MBC PROM d.o.o., OIB 70893460940 zastupanog po punomoćniku Mirsad Zulić</item>
    </izvorni_sadrzaj>
    <derivirana_varijabla naziv="DomainObject.Predmet.ProtuStrankaListFormatedOIB_1">
      <item>MBC PROM d.o.o., OIB 70893460940 zastupanog po punomoćniku Mirsad Zulić</item>
    </derivirana_varijabla>
  </DomainObject.Predmet.ProtuStrankaListFormatedOIB>
  <DomainObject.Predmet.ProtuStrankaListFormatedWithAdress>
    <izvorni_sadrzaj>
      <item>MBC PROM d.o.o., Milivoja Matošeca 3, 10000 Zagreb zastupanog po punomoćniku Mirsad Zulić</item>
    </izvorni_sadrzaj>
    <derivirana_varijabla naziv="DomainObject.Predmet.ProtuStrankaListFormatedWithAdress_1">
      <item>MBC PROM d.o.o., Milivoja Matošeca 3, 10000 Zagreb zastupanog po punomoćniku Mirsad Zulić</item>
    </derivirana_varijabla>
  </DomainObject.Predmet.ProtuStrankaListFormatedWithAdress>
  <DomainObject.Predmet.ProtuStrankaListFormatedWithAdressOIB>
    <izvorni_sadrzaj>
      <item>MBC PROM d.o.o., OIB 70893460940, Milivoja Matošeca 3, 10000 Zagreb zastupanog po punomoćniku Mirsad Zulić</item>
    </izvorni_sadrzaj>
    <derivirana_varijabla naziv="DomainObject.Predmet.ProtuStrankaListFormatedWithAdressOIB_1">
      <item>MBC PROM d.o.o., OIB 70893460940, Milivoja Matošeca 3, 10000 Zagreb zastupanog po punomoćniku Mirsad Zulić</item>
    </derivirana_varijabla>
  </DomainObject.Predmet.ProtuStrankaListFormatedWithAdressOIB>
  <DomainObject.Predmet.ProtuStrankaListNazivFormated>
    <izvorni_sadrzaj>
      <item>MBC PROM d.o.o.</item>
    </izvorni_sadrzaj>
    <derivirana_varijabla naziv="DomainObject.Predmet.ProtuStrankaListNazivFormated_1">
      <item>MBC PROM d.o.o.</item>
    </derivirana_varijabla>
  </DomainObject.Predmet.ProtuStrankaListNazivFormated>
  <DomainObject.Predmet.ProtuStrankaListNazivFormatedOIB>
    <izvorni_sadrzaj>
      <item>MBC PROM d.o.o., OIB 70893460940</item>
    </izvorni_sadrzaj>
    <derivirana_varijabla naziv="DomainObject.Predmet.ProtuStrankaListNazivFormatedOIB_1">
      <item>MBC PROM d.o.o., OIB 70893460940</item>
    </derivirana_varijabla>
  </DomainObject.Predmet.ProtuStrankaListNazivFormatedOIB>
  <DomainObject.Predmet.OstaliListFormated>
    <izvorni_sadrzaj>
      <item>Mirsad Zulić punomoćnik sudionika u postupku MBC PROM d.o.o.</item>
      <item>HRVATSKA POŠTANSKA BANKA, dioničko društvo</item>
      <item>Raiffeisenbank Austria d.d.</item>
    </izvorni_sadrzaj>
    <derivirana_varijabla naziv="DomainObject.Predmet.OstaliListFormated_1">
      <item>Mirsad Zulić punomoćnik sudionika u postupku MBC PROM d.o.o.</item>
      <item>HRVATSKA POŠTANSKA BANKA, dioničko društvo</item>
      <item>Raiffeisenbank Austria d.d.</item>
    </derivirana_varijabla>
  </DomainObject.Predmet.OstaliListFormated>
  <DomainObject.Predmet.OstaliListFormatedOIB>
    <izvorni_sadrzaj>
      <item>Mirsad Zulić, OIB 83232173645 punomoćnik sudionika u postupku MBC PROM d.o.o.</item>
      <item>HRVATSKA POŠTANSKA BANKA, dioničko društvo, OIB 87939104217</item>
      <item>Raiffeisenbank Austria d.d., OIB 53056966535</item>
    </izvorni_sadrzaj>
    <derivirana_varijabla naziv="DomainObject.Predmet.OstaliListFormatedOIB_1">
      <item>Mirsad Zulić, OIB 83232173645 punomoćnik sudionika u postupku MBC PROM d.o.o.</item>
      <item>HRVATSKA POŠTANSKA BANKA, dioničko društvo, OIB 87939104217</item>
      <item>Raiffeisenbank Austria d.d., OIB 53056966535</item>
    </derivirana_varijabla>
  </DomainObject.Predmet.OstaliListFormatedOIB>
  <DomainObject.Predmet.OstaliListFormatedWithAdress>
    <izvorni_sadrzaj>
      <item>Mirsad Zulić, Peruanska Ulica 10, 10000 Zagreb punomoćnik sudionika u postupku MBC PROM d.o.o.</item>
      <item>HRVATSKA POŠTANSKA BANKA, dioničko društvo, Jurišićeva 4, 10000 Zagreb</item>
      <item>Raiffeisenbank Austria d.d., Magazinska cesta 69, 10000 Zagreb</item>
    </izvorni_sadrzaj>
    <derivirana_varijabla naziv="DomainObject.Predmet.OstaliListFormatedWithAdress_1">
      <item>Mirsad Zulić, Peruanska Ulica 10, 10000 Zagreb punomoćnik sudionika u postupku MBC PROM d.o.o.</item>
      <item>HRVATSKA POŠTANSKA BANKA, dioničko društvo, Jurišićeva 4, 10000 Zagreb</item>
      <item>Raiffeisenbank Austria d.d., Magazinska cesta 69, 10000 Zagreb</item>
    </derivirana_varijabla>
  </DomainObject.Predmet.OstaliListFormatedWithAdress>
  <DomainObject.Predmet.OstaliListFormatedWithAdressOIB>
    <izvorni_sadrzaj>
      <item>Mirsad Zulić, OIB 83232173645, Peruanska Ulica 10, 10000 Zagreb punomoćnik sudionika u postupku MBC PROM d.o.o.</item>
      <item>HRVATSKA POŠTANSKA BANKA, dioničko društvo, OIB 87939104217, Jurišićeva 4, 10000 Zagreb</item>
      <item>Raiffeisenbank Austria d.d., OIB 53056966535, Magazinska cesta 69, 10000 Zagreb</item>
    </izvorni_sadrzaj>
    <derivirana_varijabla naziv="DomainObject.Predmet.OstaliListFormatedWithAdressOIB_1">
      <item>Mirsad Zulić, OIB 83232173645, Peruanska Ulica 10, 10000 Zagreb punomoćnik sudionika u postupku MBC PROM d.o.o.</item>
      <item>HRVATSKA POŠTANSKA BANKA, dioničko društvo, OIB 87939104217, Jurišićeva 4,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Mirsad Zulić</item>
      <item>HRVATSKA POŠTANSKA BANKA, dioničko društvo</item>
      <item>Raiffeisenbank Austria d.d.</item>
    </izvorni_sadrzaj>
    <derivirana_varijabla naziv="DomainObject.Predmet.OstaliListNazivFormated_1">
      <item>Mirsad Zulić</item>
      <item>HRVATSKA POŠTANSKA BANKA, dioničko društvo</item>
      <item>Raiffeisenbank Austria d.d.</item>
    </derivirana_varijabla>
  </DomainObject.Predmet.OstaliListNazivFormated>
  <DomainObject.Predmet.OstaliListNazivFormatedOIB>
    <izvorni_sadrzaj>
      <item>Mirsad Zulić, OIB 83232173645</item>
      <item>HRVATSKA POŠTANSKA BANKA, dioničko društvo, OIB 87939104217</item>
      <item>Raiffeisenbank Austria d.d., OIB 53056966535</item>
    </izvorni_sadrzaj>
    <derivirana_varijabla naziv="DomainObject.Predmet.OstaliListNazivFormatedOIB_1">
      <item>Mirsad Zulić, OIB 83232173645</item>
      <item>HRVATSKA POŠTANSKA BANKA, dioničko društvo, OIB 87939104217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MBC PROM d.o.o.</izvorni_sadrzaj>
    <derivirana_varijabla naziv="DomainObject.Predmet.ProtustrankaIDrugi_1">MBC PROM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MBC PROM d.o.o., OIB 70893460940, Milivoja Matošeca 3, 10000 Zagreb</izvorni_sadrzaj>
    <derivirana_varijabla naziv="DomainObject.Predmet.ProtustrankaIDrugiAdressOIB_1">MBC PROM d.o.o., OIB 70893460940, Milivoja Matošeca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MBC PROM d.o.o.</item>
      <item>Mirsad Zulić</item>
      <item>HRVATSKA POŠTANSKA BANKA, dioničko društvo</item>
      <item>Raiffeisenbank Austria d.d.</item>
      <item>Mirsad Zulić</item>
    </izvorni_sadrzaj>
    <derivirana_varijabla naziv="DomainObject.Predmet.SudioniciListNaziv_1">
      <item>FINA Regionalni centar Zagreb</item>
      <item>MBC PROM d.o.o.</item>
      <item>Mirsad Zulić</item>
      <item>HRVATSKA POŠTANSKA BANKA, dioničko društvo</item>
      <item>Raiffeisenbank Austria d.d.</item>
      <item>Mirsad Zulić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MBC PROM d.o.o., OIB 70893460940, Milivoja Matošeca 3,10000 Zagreb</item>
      <item>Mirsad Zulić, OIB 83232173645, Peruanska Ulica 10,10000 Zagreb</item>
      <item>HRVATSKA POŠTANSKA BANKA, dioničko društvo, OIB 87939104217, Jurišićeva 4,10000 Zagreb</item>
      <item>Raiffeisenbank Austria d.d., OIB 53056966535, Magazinska cesta 69,10000 Zagreb</item>
      <item>Mirsad Zulić, OIB 83232173645, Peruanska Ulica 10,10000 Zagreb</item>
    </izvorni_sadrzaj>
    <derivirana_varijabla naziv="DomainObject.Predmet.SudioniciListAdressOIB_1">
      <item>FINA Regionalni centar Zagreb, OIB 85821130368, Trg svibanjskih žrtava 1995. br. 1,10000 Zagreb</item>
      <item>MBC PROM d.o.o., OIB 70893460940, Milivoja Matošeca 3,10000 Zagreb</item>
      <item>Mirsad Zulić, OIB 83232173645, Peruanska Ulica 10,10000 Zagreb</item>
      <item>HRVATSKA POŠTANSKA BANKA, dioničko društvo, OIB 87939104217, Jurišićeva 4,10000 Zagreb</item>
      <item>Raiffeisenbank Austria d.d., OIB 53056966535, Magazinska cesta 69,10000 Zagreb</item>
      <item>Mirsad Zulić, OIB 83232173645, Peruanska Ulica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70893460940</item>
      <item>, OIB 83232173645</item>
      <item>, OIB 87939104217</item>
      <item>, OIB 53056966535</item>
      <item>, OIB 83232173645</item>
    </izvorni_sadrzaj>
    <derivirana_varijabla naziv="DomainObject.Predmet.SudioniciListNazivOIB_1">
      <item>, OIB 85821130368</item>
      <item>, OIB 70893460940</item>
      <item>, OIB 83232173645</item>
      <item>, OIB 87939104217</item>
      <item>, OIB 53056966535</item>
      <item>, OIB 83232173645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ožujka 2018.</izvorni_sadrzaj>
    <derivirana_varijabla naziv="DomainObject.Predmet.DatumZadnjeOdrzaneSudskeRadnje_1">16. ožujka 2018.</derivirana_varijabla>
  </DomainObject.Predmet.DatumZadnjeOdrzaneSudskeRadnje>
  <DomainObject.PredzadnjaOdlukaIzPredmeta.DatumDonosenjaOdluke>
    <izvorni_sadrzaj>16. ožujka 2018.</izvorni_sadrzaj>
    <derivirana_varijabla naziv="DomainObject.PredzadnjaOdlukaIzPredmeta.DatumDonosenjaOdluke_1">16. ožujka 2018.</derivirana_varijabla>
  </DomainObject.PredzadnjaOdlukaIzPredmeta.DatumDonosenjaOdluke>
  <DomainObject.PredzadnjaOdlukaIzPredmeta.Oznaka>
    <izvorni_sadrzaj>St-3558/2016-27</izvorni_sadrzaj>
    <derivirana_varijabla naziv="DomainObject.PredzadnjaOdlukaIzPredmeta.Oznaka_1">St-3558/2016-27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0FE9B6-D6CA-429C-9DFC-3E11A5276A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537</properties:Words>
  <properties:Characters>2825</properties:Characters>
  <properties:Lines>77</properties:Lines>
  <properties:Paragraphs>30</properties:Paragraphs>
  <properties:TotalTime>160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2017-02-03T08:21:00Z</dcterms:created>
  <dc:creator>Unknown</dc:creator>
  <cp:lastModifiedBy>Valentina Gabud</cp:lastModifiedBy>
  <cp:lastPrinted>2018-10-30T08:24:00Z</cp:lastPrinted>
  <dcterms:modified xmlns:xsi="http://www.w3.org/2001/XMLSchema-instance" xsi:type="dcterms:W3CDTF">2018-10-30T08:24:00Z</dcterms:modified>
  <cp:revision>146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(13. Rješenje_čl.216.SZ_PREDAJA U POSJED NEKRETNINE ST.UPRAVITELJU.docx)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