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4aef" w14:paraId="0fb4aef" w:rsidRDefault="006E4C78" w:rsidP="006E4C78" w:rsidR="006E4C78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Pr="004F119E">
        <w:rPr>
          <w:b/>
          <w:sz w:val="22"/>
          <w:szCs w:val="22"/>
        </w:rPr>
        <w:t>REPUBLIKA HRVATSKA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TRGOVAČKI SUD U SPLITU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STALNA SLUŽBA DUBROVNIK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sz w:val="22"/>
          <w:szCs w:val="22"/>
        </w:rPr>
        <w:t xml:space="preserve">     </w:t>
      </w:r>
      <w:r w:rsidRPr="004F119E">
        <w:rPr>
          <w:b/>
          <w:sz w:val="22"/>
          <w:szCs w:val="22"/>
        </w:rPr>
        <w:t>Dr. A. Starčevića 23, Dubrovnik</w:t>
      </w:r>
    </w:p>
    <w:p w:rsidRDefault="001906EA" w:rsidP="002A4F5A" w:rsidR="002A4F5A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 w:rsidR="00C064A6">
        <w:rPr>
          <w:b/>
          <w:sz w:val="22"/>
          <w:szCs w:val="22"/>
        </w:rPr>
        <w:t xml:space="preserve">18 </w:t>
      </w:r>
      <w:r w:rsidRPr="00FC6B34">
        <w:rPr>
          <w:b/>
          <w:sz w:val="22"/>
          <w:szCs w:val="22"/>
        </w:rPr>
        <w:t>St</w:t>
      </w:r>
      <w:r w:rsidR="00C064A6">
        <w:rPr>
          <w:b/>
          <w:sz w:val="22"/>
          <w:szCs w:val="22"/>
        </w:rPr>
        <w:t>-17</w:t>
      </w:r>
      <w:r w:rsidR="00554672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/201</w:t>
      </w:r>
      <w:r w:rsidR="00C064A6">
        <w:rPr>
          <w:b/>
          <w:sz w:val="22"/>
          <w:szCs w:val="22"/>
        </w:rPr>
        <w:t>6</w:t>
      </w:r>
    </w:p>
    <w:p w:rsidRDefault="006E4C78" w:rsidP="002A4F5A" w:rsidR="006E4C78">
      <w:pPr>
        <w:jc w:val="right"/>
        <w:rPr>
          <w:b/>
          <w:sz w:val="16"/>
          <w:szCs w:val="16"/>
        </w:rPr>
      </w:pPr>
    </w:p>
    <w:p w:rsidRDefault="001D545D" w:rsidP="002A4F5A" w:rsidR="001D545D" w:rsidRPr="007231B6">
      <w:pPr>
        <w:jc w:val="right"/>
        <w:rPr>
          <w:b/>
          <w:sz w:val="16"/>
          <w:szCs w:val="16"/>
        </w:rPr>
      </w:pPr>
    </w:p>
    <w:p w:rsidRDefault="002A4F5A" w:rsidP="002A4F5A" w:rsidR="002A4F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 H R V A T S K E</w:t>
      </w:r>
    </w:p>
    <w:p w:rsidRDefault="002A4F5A" w:rsidP="002A4F5A" w:rsidR="002A4F5A">
      <w:pPr>
        <w:jc w:val="center"/>
        <w:rPr>
          <w:b/>
          <w:sz w:val="22"/>
          <w:szCs w:val="22"/>
        </w:rPr>
      </w:pPr>
    </w:p>
    <w:p w:rsidRDefault="002A4F5A" w:rsidP="002A4F5A" w:rsidR="002A4F5A" w:rsidRPr="007231B6">
      <w:pPr>
        <w:jc w:val="center"/>
        <w:rPr>
          <w:b/>
          <w:sz w:val="22"/>
          <w:szCs w:val="22"/>
        </w:rPr>
      </w:pPr>
      <w:r w:rsidRPr="007231B6">
        <w:rPr>
          <w:b/>
          <w:sz w:val="22"/>
          <w:szCs w:val="22"/>
        </w:rPr>
        <w:t>R J E Š E N J E</w:t>
      </w:r>
    </w:p>
    <w:p w:rsidRDefault="002A4F5A" w:rsidP="002A4F5A" w:rsidR="002A4F5A" w:rsidRPr="007231B6">
      <w:pPr>
        <w:jc w:val="center"/>
        <w:rPr>
          <w:b/>
          <w:sz w:val="22"/>
          <w:szCs w:val="22"/>
        </w:rPr>
      </w:pPr>
    </w:p>
    <w:p w:rsidRDefault="002A4F5A" w:rsidP="002A4F5A" w:rsidR="002A4F5A" w:rsidRPr="006B05CD">
      <w:pPr>
        <w:ind w:firstLine="708"/>
        <w:jc w:val="both"/>
        <w:rPr>
          <w:sz w:val="22"/>
          <w:szCs w:val="22"/>
        </w:rPr>
      </w:pPr>
      <w:r w:rsidRPr="007231B6">
        <w:rPr>
          <w:sz w:val="22"/>
          <w:szCs w:val="22"/>
        </w:rPr>
        <w:t xml:space="preserve">Trgovački sud u Splitu, Stalna služba u Dubrovniku, po stečajnom sucu tog suda </w:t>
      </w:r>
      <w:r w:rsidR="00C064A6">
        <w:rPr>
          <w:sz w:val="22"/>
          <w:szCs w:val="22"/>
        </w:rPr>
        <w:t>Katarini Franković</w:t>
      </w:r>
      <w:r w:rsidRPr="007231B6">
        <w:rPr>
          <w:sz w:val="22"/>
          <w:szCs w:val="22"/>
        </w:rPr>
        <w:t xml:space="preserve">, kao sucu pojedincu, </w:t>
      </w:r>
      <w:r w:rsidR="004767E4" w:rsidRPr="004767E4">
        <w:rPr>
          <w:sz w:val="22"/>
          <w:szCs w:val="22"/>
        </w:rPr>
        <w:t>u stečajnom postupku</w:t>
      </w:r>
      <w:r w:rsidR="00554672">
        <w:rPr>
          <w:sz w:val="22"/>
          <w:szCs w:val="22"/>
        </w:rPr>
        <w:t xml:space="preserve"> nad stečajnim dužnikom</w:t>
      </w:r>
      <w:r w:rsidR="004767E4" w:rsidRPr="004767E4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>PLO AUR d.o.o. za građevinu, trgovinu i turizam "u stečaju", Nova Mokošica, Između dolaca 18, MBS: 0900262213, OIB: 08621797654, zastupanom po stečajnom upravitelju Milanu Ljubičić</w:t>
      </w:r>
      <w:r w:rsidRPr="007231B6">
        <w:rPr>
          <w:sz w:val="22"/>
          <w:szCs w:val="22"/>
        </w:rPr>
        <w:t>,</w:t>
      </w:r>
      <w:r w:rsidRPr="006B05CD">
        <w:rPr>
          <w:sz w:val="22"/>
          <w:szCs w:val="22"/>
        </w:rPr>
        <w:t xml:space="preserve"> </w:t>
      </w:r>
      <w:r w:rsidR="006E4C78">
        <w:rPr>
          <w:sz w:val="22"/>
          <w:szCs w:val="22"/>
        </w:rPr>
        <w:t xml:space="preserve">izvan ročišta, dana </w:t>
      </w:r>
      <w:r w:rsidR="00554672">
        <w:rPr>
          <w:sz w:val="22"/>
          <w:szCs w:val="22"/>
        </w:rPr>
        <w:t>30</w:t>
      </w:r>
      <w:r w:rsidR="00C064A6">
        <w:rPr>
          <w:sz w:val="22"/>
          <w:szCs w:val="22"/>
        </w:rPr>
        <w:t>. ožujk</w:t>
      </w:r>
      <w:r w:rsidR="006E4C78">
        <w:rPr>
          <w:sz w:val="22"/>
          <w:szCs w:val="22"/>
        </w:rPr>
        <w:t>a</w:t>
      </w:r>
      <w:r w:rsidRPr="006B05CD">
        <w:rPr>
          <w:sz w:val="22"/>
          <w:szCs w:val="22"/>
        </w:rPr>
        <w:t xml:space="preserve"> 201</w:t>
      </w:r>
      <w:r w:rsidR="00C064A6">
        <w:rPr>
          <w:sz w:val="22"/>
          <w:szCs w:val="22"/>
        </w:rPr>
        <w:t>7</w:t>
      </w:r>
      <w:r w:rsidRPr="006B05CD">
        <w:rPr>
          <w:sz w:val="22"/>
          <w:szCs w:val="22"/>
        </w:rPr>
        <w:t>. godine</w:t>
      </w:r>
    </w:p>
    <w:p w:rsidRDefault="00AA15B0" w:rsidR="00AA15B0" w:rsidRPr="0008673A">
      <w:pPr>
        <w:jc w:val="both"/>
        <w:rPr>
          <w:sz w:val="22"/>
          <w:szCs w:val="22"/>
        </w:rPr>
      </w:pPr>
    </w:p>
    <w:p w:rsidRDefault="00922233" w:rsidR="00922233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r i j e š i o 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D5360C" w:rsidP="00554672" w:rsidR="001813BA">
      <w:pPr>
        <w:pStyle w:val="Odlomakpopisa"/>
        <w:numPr>
          <w:ilvl w:val="0"/>
          <w:numId w:val="3"/>
        </w:numPr>
        <w:jc w:val="both"/>
      </w:pPr>
      <w:r w:rsidRPr="00554672">
        <w:rPr>
          <w:sz w:val="22"/>
          <w:szCs w:val="22"/>
        </w:rPr>
        <w:t>Z</w:t>
      </w:r>
      <w:r w:rsidR="00AA15B0" w:rsidRPr="00554672">
        <w:rPr>
          <w:sz w:val="22"/>
          <w:szCs w:val="22"/>
        </w:rPr>
        <w:t>aključuje</w:t>
      </w:r>
      <w:r w:rsidR="00C064A6" w:rsidRPr="00554672">
        <w:rPr>
          <w:sz w:val="22"/>
          <w:szCs w:val="22"/>
        </w:rPr>
        <w:t xml:space="preserve"> se</w:t>
      </w:r>
      <w:r w:rsidR="00AA15B0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 xml:space="preserve">stečajni </w:t>
      </w:r>
      <w:r w:rsidR="001906EA" w:rsidRPr="00554672">
        <w:rPr>
          <w:sz w:val="22"/>
          <w:szCs w:val="22"/>
        </w:rPr>
        <w:t>p</w:t>
      </w:r>
      <w:r w:rsidR="00E97616" w:rsidRPr="00554672">
        <w:rPr>
          <w:sz w:val="22"/>
          <w:szCs w:val="22"/>
        </w:rPr>
        <w:t>ostup</w:t>
      </w:r>
      <w:r w:rsidR="009F5C62" w:rsidRPr="00554672">
        <w:rPr>
          <w:sz w:val="22"/>
          <w:szCs w:val="22"/>
        </w:rPr>
        <w:t>a</w:t>
      </w:r>
      <w:r w:rsidR="00E97616" w:rsidRPr="00554672">
        <w:rPr>
          <w:sz w:val="22"/>
          <w:szCs w:val="22"/>
        </w:rPr>
        <w:t>k</w:t>
      </w:r>
      <w:r w:rsidR="001906EA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>nad stečajnim dužnikom</w:t>
      </w:r>
      <w:r w:rsidR="00C064A6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>PLO AUR d.o.o. za građevinu, trgovinu i turizam "u stečaju", Nova Mokošica, Između dolaca 18, MBS: 0900262213, OIB: 08621797654, zastupan</w:t>
      </w:r>
      <w:r w:rsidR="004767E4" w:rsidRPr="00554672">
        <w:rPr>
          <w:sz w:val="22"/>
          <w:szCs w:val="22"/>
        </w:rPr>
        <w:t xml:space="preserve"> </w:t>
      </w:r>
      <w:r w:rsidR="00C064A6" w:rsidRPr="00554672">
        <w:rPr>
          <w:sz w:val="22"/>
          <w:szCs w:val="22"/>
        </w:rPr>
        <w:t xml:space="preserve">po stečajnom upravitelju </w:t>
      </w:r>
      <w:r w:rsidR="00554672" w:rsidRPr="00554672">
        <w:rPr>
          <w:sz w:val="22"/>
          <w:szCs w:val="22"/>
        </w:rPr>
        <w:t>Milanu Ljubičić, Kolan, Šimuni 142, OIB: 87161295116</w:t>
      </w:r>
      <w:r w:rsidR="009821B5" w:rsidRPr="00554672">
        <w:rPr>
          <w:sz w:val="22"/>
          <w:szCs w:val="22"/>
        </w:rPr>
        <w:t>,</w:t>
      </w:r>
      <w:r w:rsidR="009821B5" w:rsidRPr="009821B5">
        <w:t xml:space="preserve"> temeljem odredbe čl. 286. st. 1. Stečajnog zakona (Narodne novine 71/15 dalje u tekstu SZ).</w:t>
      </w:r>
    </w:p>
    <w:p w:rsidRDefault="00554672" w:rsidP="00554672" w:rsidR="00554672">
      <w:pPr>
        <w:pStyle w:val="Odlomakpopisa"/>
        <w:jc w:val="both"/>
      </w:pPr>
    </w:p>
    <w:p w:rsidRDefault="00554672" w:rsidP="00554672" w:rsidR="00D5360C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554672">
        <w:rPr>
          <w:sz w:val="22"/>
          <w:szCs w:val="22"/>
        </w:rPr>
        <w:t xml:space="preserve">Ovlašćuje se stečajni upravitelj </w:t>
      </w:r>
      <w:r>
        <w:rPr>
          <w:sz w:val="22"/>
          <w:szCs w:val="22"/>
        </w:rPr>
        <w:t>Milan</w:t>
      </w:r>
      <w:r w:rsidRPr="00554672">
        <w:rPr>
          <w:sz w:val="22"/>
          <w:szCs w:val="22"/>
        </w:rPr>
        <w:t xml:space="preserve"> Ljubičić, Kolan, Šimuni 142, OIB: 87161295116</w:t>
      </w:r>
      <w:r>
        <w:rPr>
          <w:sz w:val="22"/>
          <w:szCs w:val="22"/>
        </w:rPr>
        <w:t xml:space="preserve"> </w:t>
      </w:r>
      <w:r w:rsidRPr="00554672">
        <w:rPr>
          <w:sz w:val="22"/>
          <w:szCs w:val="22"/>
        </w:rPr>
        <w:t xml:space="preserve">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554672" w:rsidP="00554672" w:rsidR="00554672" w:rsidRPr="00554672">
      <w:pPr>
        <w:jc w:val="both"/>
        <w:rPr>
          <w:sz w:val="22"/>
          <w:szCs w:val="22"/>
        </w:rPr>
      </w:pPr>
    </w:p>
    <w:p w:rsidRDefault="00D5360C" w:rsidP="00F82817" w:rsidR="00F82817" w:rsidRPr="00B816F8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Ovo rješenje i osnova zaključenja stečajnog postupka objavit će se </w:t>
      </w:r>
      <w:r w:rsidR="004914E1">
        <w:rPr>
          <w:sz w:val="22"/>
          <w:szCs w:val="22"/>
        </w:rPr>
        <w:t xml:space="preserve">na </w:t>
      </w:r>
      <w:r w:rsidR="009821B5">
        <w:rPr>
          <w:sz w:val="22"/>
          <w:szCs w:val="22"/>
        </w:rPr>
        <w:t>mrežnoj stranici</w:t>
      </w:r>
      <w:r w:rsidR="004914E1">
        <w:rPr>
          <w:sz w:val="22"/>
          <w:szCs w:val="22"/>
        </w:rPr>
        <w:t xml:space="preserve"> e-Oglasna ploča suda</w:t>
      </w:r>
      <w:r w:rsidR="009821B5">
        <w:rPr>
          <w:sz w:val="22"/>
          <w:szCs w:val="22"/>
        </w:rPr>
        <w:t>,</w:t>
      </w:r>
      <w:r w:rsidR="009821B5" w:rsidRPr="009821B5">
        <w:t xml:space="preserve"> </w:t>
      </w:r>
      <w:r w:rsidR="009821B5" w:rsidRPr="009821B5">
        <w:rPr>
          <w:sz w:val="22"/>
          <w:szCs w:val="22"/>
        </w:rPr>
        <w:t>a po pravomoćnosti ovog rješenja sudski registar provest će brisanje dužnika iz registra.</w:t>
      </w:r>
    </w:p>
    <w:p w:rsidRDefault="00F82817" w:rsidP="00F82817" w:rsidR="00F82817" w:rsidRPr="00B816F8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sz w:val="22"/>
          <w:szCs w:val="22"/>
        </w:rPr>
      </w:pPr>
    </w:p>
    <w:p w:rsidRDefault="00AA15B0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Obrazloženje</w:t>
      </w:r>
    </w:p>
    <w:p w:rsidRDefault="00AA15B0" w:rsidR="00AA15B0" w:rsidRPr="00B816F8">
      <w:pPr>
        <w:jc w:val="center"/>
        <w:rPr>
          <w:b/>
          <w:sz w:val="22"/>
          <w:szCs w:val="22"/>
        </w:rPr>
      </w:pPr>
    </w:p>
    <w:p w:rsidRDefault="00F0033D" w:rsidP="00915E8E" w:rsidR="007D6F54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915E8E" w:rsidRPr="00915E8E">
        <w:rPr>
          <w:sz w:val="22"/>
          <w:szCs w:val="22"/>
        </w:rPr>
        <w:t>Rješenjem Trgovačkog suda u Splitu, Stalna služba u Dubrovniku posl.br. St- 172/2016  od 15. veljače 2016. godine otvoren je stečajni postupak nad PLO AUR d.o.o. „u stečaju“ za građevinu, trgovinu i turizam, Nova Mokošica, Između dolaca 18, MBS: 0900262213, OIB: 08621797654</w:t>
      </w:r>
    </w:p>
    <w:p w:rsidRDefault="00915E8E" w:rsidP="00915E8E" w:rsidR="00915E8E" w:rsidRPr="00B816F8">
      <w:pPr>
        <w:jc w:val="both"/>
        <w:rPr>
          <w:sz w:val="22"/>
          <w:szCs w:val="22"/>
        </w:rPr>
      </w:pPr>
    </w:p>
    <w:p w:rsidRDefault="0094027D" w:rsidP="0094027D" w:rsidR="00F0033D" w:rsidRPr="00B816F8">
      <w:pPr>
        <w:ind w:firstLine="708"/>
        <w:jc w:val="both"/>
        <w:rPr>
          <w:sz w:val="22"/>
          <w:szCs w:val="22"/>
        </w:rPr>
      </w:pPr>
      <w:r w:rsidRPr="00B816F8">
        <w:rPr>
          <w:sz w:val="22"/>
          <w:szCs w:val="22"/>
        </w:rPr>
        <w:t>Rješenjem ovog sud</w:t>
      </w:r>
      <w:r w:rsidR="00DA3DF9" w:rsidRPr="00B816F8">
        <w:rPr>
          <w:sz w:val="22"/>
          <w:szCs w:val="22"/>
        </w:rPr>
        <w:t xml:space="preserve"> posl.br. </w:t>
      </w:r>
      <w:r w:rsidR="00915E8E">
        <w:rPr>
          <w:sz w:val="22"/>
          <w:szCs w:val="22"/>
        </w:rPr>
        <w:t>St- 172</w:t>
      </w:r>
      <w:r w:rsidR="00C064A6" w:rsidRPr="00C064A6">
        <w:rPr>
          <w:sz w:val="22"/>
          <w:szCs w:val="22"/>
        </w:rPr>
        <w:t>/2016  od 1</w:t>
      </w:r>
      <w:r w:rsidR="00C064A6">
        <w:rPr>
          <w:sz w:val="22"/>
          <w:szCs w:val="22"/>
        </w:rPr>
        <w:t>7</w:t>
      </w:r>
      <w:r w:rsidR="00C064A6" w:rsidRPr="00C064A6">
        <w:rPr>
          <w:sz w:val="22"/>
          <w:szCs w:val="22"/>
        </w:rPr>
        <w:t xml:space="preserve">. </w:t>
      </w:r>
      <w:r w:rsidR="00C064A6">
        <w:rPr>
          <w:sz w:val="22"/>
          <w:szCs w:val="22"/>
        </w:rPr>
        <w:t>veljače</w:t>
      </w:r>
      <w:r w:rsidR="00C064A6" w:rsidRPr="00C064A6">
        <w:rPr>
          <w:sz w:val="22"/>
          <w:szCs w:val="22"/>
        </w:rPr>
        <w:t xml:space="preserve"> 201</w:t>
      </w:r>
      <w:r w:rsidR="00C064A6">
        <w:rPr>
          <w:sz w:val="22"/>
          <w:szCs w:val="22"/>
        </w:rPr>
        <w:t>7</w:t>
      </w:r>
      <w:r w:rsidR="00C064A6" w:rsidRPr="00C064A6">
        <w:rPr>
          <w:sz w:val="22"/>
          <w:szCs w:val="22"/>
        </w:rPr>
        <w:t>. godine</w:t>
      </w:r>
      <w:r w:rsidRPr="00B816F8">
        <w:rPr>
          <w:sz w:val="22"/>
          <w:szCs w:val="22"/>
        </w:rPr>
        <w:t xml:space="preserve"> određeno je završno ročište</w:t>
      </w:r>
      <w:r w:rsidR="00AB17A5" w:rsidRPr="00B816F8">
        <w:rPr>
          <w:sz w:val="22"/>
          <w:szCs w:val="22"/>
        </w:rPr>
        <w:t xml:space="preserve"> za dan </w:t>
      </w:r>
      <w:r w:rsidR="00C064A6">
        <w:rPr>
          <w:sz w:val="22"/>
          <w:szCs w:val="22"/>
        </w:rPr>
        <w:t>27</w:t>
      </w:r>
      <w:r w:rsidR="00AB17A5" w:rsidRPr="00B816F8">
        <w:rPr>
          <w:sz w:val="22"/>
          <w:szCs w:val="22"/>
        </w:rPr>
        <w:t xml:space="preserve">. </w:t>
      </w:r>
      <w:r w:rsidR="00C064A6">
        <w:rPr>
          <w:sz w:val="22"/>
          <w:szCs w:val="22"/>
        </w:rPr>
        <w:t>ožujk</w:t>
      </w:r>
      <w:r w:rsidR="000529D5">
        <w:rPr>
          <w:sz w:val="22"/>
          <w:szCs w:val="22"/>
        </w:rPr>
        <w:t>a</w:t>
      </w:r>
      <w:r w:rsidR="002A4F5A" w:rsidRPr="00B816F8">
        <w:rPr>
          <w:sz w:val="22"/>
          <w:szCs w:val="22"/>
        </w:rPr>
        <w:t xml:space="preserve"> 201</w:t>
      </w:r>
      <w:r w:rsidR="00C064A6">
        <w:rPr>
          <w:sz w:val="22"/>
          <w:szCs w:val="22"/>
        </w:rPr>
        <w:t>7</w:t>
      </w:r>
      <w:r w:rsidR="002A4F5A" w:rsidRPr="00B816F8">
        <w:rPr>
          <w:sz w:val="22"/>
          <w:szCs w:val="22"/>
        </w:rPr>
        <w:t>. godine</w:t>
      </w:r>
      <w:r w:rsidRPr="00B816F8">
        <w:rPr>
          <w:sz w:val="22"/>
          <w:szCs w:val="22"/>
        </w:rPr>
        <w:t xml:space="preserve">, a oglas o tome objavljen je </w:t>
      </w:r>
      <w:r w:rsidR="00DA3DF9" w:rsidRPr="00B816F8">
        <w:rPr>
          <w:sz w:val="22"/>
          <w:szCs w:val="22"/>
        </w:rPr>
        <w:t xml:space="preserve">na oglasnoj ploči suda </w:t>
      </w:r>
      <w:r w:rsidR="00C064A6" w:rsidRPr="00C064A6">
        <w:rPr>
          <w:sz w:val="22"/>
          <w:szCs w:val="22"/>
        </w:rPr>
        <w:t>17. veljače 2017</w:t>
      </w:r>
      <w:r w:rsidR="00DA3DF9" w:rsidRPr="002902FD">
        <w:rPr>
          <w:sz w:val="22"/>
          <w:szCs w:val="22"/>
        </w:rPr>
        <w:t>. godine</w:t>
      </w:r>
      <w:r w:rsidRPr="00B816F8">
        <w:rPr>
          <w:sz w:val="22"/>
          <w:szCs w:val="22"/>
        </w:rPr>
        <w:t>.</w:t>
      </w:r>
    </w:p>
    <w:p w:rsidRDefault="0094027D" w:rsidP="00F0033D" w:rsidR="0094027D" w:rsidRPr="00B816F8">
      <w:pPr>
        <w:jc w:val="both"/>
        <w:rPr>
          <w:sz w:val="22"/>
          <w:szCs w:val="22"/>
        </w:rPr>
      </w:pPr>
    </w:p>
    <w:p w:rsidRDefault="00F0033D" w:rsidP="00F0033D" w:rsidR="00F0033D" w:rsidRPr="00B816F8">
      <w:pPr>
        <w:jc w:val="both"/>
        <w:rPr>
          <w:sz w:val="22"/>
          <w:szCs w:val="22"/>
          <w:u w:val="single"/>
        </w:rPr>
      </w:pPr>
      <w:r w:rsidRPr="00B816F8">
        <w:rPr>
          <w:sz w:val="22"/>
          <w:szCs w:val="22"/>
        </w:rPr>
        <w:tab/>
      </w:r>
      <w:r w:rsidR="004D6016" w:rsidRPr="00B816F8">
        <w:rPr>
          <w:sz w:val="22"/>
          <w:szCs w:val="22"/>
        </w:rPr>
        <w:t xml:space="preserve">Prema izvješću stečajnog upravitelja i završnom računu </w:t>
      </w:r>
      <w:r w:rsidR="00AD4A70" w:rsidRPr="00735DA0">
        <w:rPr>
          <w:sz w:val="22"/>
          <w:szCs w:val="22"/>
        </w:rPr>
        <w:t xml:space="preserve">(list spisa </w:t>
      </w:r>
      <w:r w:rsidR="00915E8E">
        <w:rPr>
          <w:sz w:val="22"/>
          <w:szCs w:val="22"/>
        </w:rPr>
        <w:t>52</w:t>
      </w:r>
      <w:r w:rsidR="00C064A6">
        <w:rPr>
          <w:sz w:val="22"/>
          <w:szCs w:val="22"/>
        </w:rPr>
        <w:t>-</w:t>
      </w:r>
      <w:r w:rsidR="00915E8E">
        <w:rPr>
          <w:sz w:val="22"/>
          <w:szCs w:val="22"/>
        </w:rPr>
        <w:t>56</w:t>
      </w:r>
      <w:r w:rsidR="004D6016" w:rsidRPr="00735DA0">
        <w:rPr>
          <w:sz w:val="22"/>
          <w:szCs w:val="22"/>
        </w:rPr>
        <w:t>)</w:t>
      </w:r>
      <w:r w:rsidR="004D6016" w:rsidRPr="00B816F8">
        <w:rPr>
          <w:sz w:val="22"/>
          <w:szCs w:val="22"/>
        </w:rPr>
        <w:t xml:space="preserve"> </w:t>
      </w:r>
      <w:r w:rsidR="00C064A6">
        <w:rPr>
          <w:sz w:val="22"/>
          <w:szCs w:val="22"/>
        </w:rPr>
        <w:t>unovčena je</w:t>
      </w:r>
      <w:r w:rsidR="004D6016" w:rsidRPr="00B816F8">
        <w:rPr>
          <w:sz w:val="22"/>
          <w:szCs w:val="22"/>
        </w:rPr>
        <w:t xml:space="preserve"> </w:t>
      </w:r>
      <w:r w:rsidR="00915E8E">
        <w:rPr>
          <w:sz w:val="22"/>
          <w:szCs w:val="22"/>
        </w:rPr>
        <w:t xml:space="preserve">sva </w:t>
      </w:r>
      <w:r w:rsidR="004D6016" w:rsidRPr="00B816F8">
        <w:rPr>
          <w:sz w:val="22"/>
          <w:szCs w:val="22"/>
        </w:rPr>
        <w:t>imovina koja je ulazila u stečajnu masu stečajnog dužnika</w:t>
      </w:r>
      <w:r w:rsidR="00C064A6">
        <w:rPr>
          <w:sz w:val="22"/>
          <w:szCs w:val="22"/>
        </w:rPr>
        <w:t xml:space="preserve"> te</w:t>
      </w:r>
      <w:r w:rsidR="004D6016" w:rsidRPr="00B816F8">
        <w:rPr>
          <w:sz w:val="22"/>
          <w:szCs w:val="22"/>
        </w:rPr>
        <w:t xml:space="preserve"> </w:t>
      </w:r>
      <w:r w:rsidR="007F2D7A">
        <w:rPr>
          <w:sz w:val="22"/>
          <w:szCs w:val="22"/>
        </w:rPr>
        <w:t>iznosi</w:t>
      </w:r>
      <w:r w:rsidR="004D6016" w:rsidRPr="00B816F8">
        <w:rPr>
          <w:sz w:val="22"/>
          <w:szCs w:val="22"/>
        </w:rPr>
        <w:t xml:space="preserve"> </w:t>
      </w:r>
      <w:r w:rsidR="00915E8E">
        <w:rPr>
          <w:sz w:val="22"/>
          <w:szCs w:val="22"/>
        </w:rPr>
        <w:t>17</w:t>
      </w:r>
      <w:r w:rsidR="00C064A6">
        <w:rPr>
          <w:sz w:val="22"/>
          <w:szCs w:val="22"/>
        </w:rPr>
        <w:t>.000,00</w:t>
      </w:r>
      <w:r w:rsidR="00AD4A70" w:rsidRPr="00B816F8">
        <w:rPr>
          <w:sz w:val="22"/>
          <w:szCs w:val="22"/>
        </w:rPr>
        <w:t xml:space="preserve"> kuna. T</w:t>
      </w:r>
      <w:r w:rsidR="007F067D" w:rsidRPr="00B816F8">
        <w:rPr>
          <w:sz w:val="22"/>
          <w:szCs w:val="22"/>
        </w:rPr>
        <w:t>roškovi</w:t>
      </w:r>
      <w:r w:rsidR="000B1326" w:rsidRPr="00B816F8">
        <w:rPr>
          <w:b/>
          <w:sz w:val="22"/>
          <w:szCs w:val="22"/>
        </w:rPr>
        <w:t xml:space="preserve"> </w:t>
      </w:r>
      <w:r w:rsidR="000B1326" w:rsidRPr="00B816F8">
        <w:rPr>
          <w:sz w:val="22"/>
          <w:szCs w:val="22"/>
        </w:rPr>
        <w:t>postupka</w:t>
      </w:r>
      <w:r w:rsidR="007F067D" w:rsidRPr="00B816F8">
        <w:rPr>
          <w:sz w:val="22"/>
          <w:szCs w:val="22"/>
        </w:rPr>
        <w:t xml:space="preserve"> </w:t>
      </w:r>
      <w:r w:rsidR="00E97616" w:rsidRPr="00B816F8">
        <w:rPr>
          <w:sz w:val="22"/>
          <w:szCs w:val="22"/>
        </w:rPr>
        <w:t>namireni su u cijelosti (100%)</w:t>
      </w:r>
      <w:r w:rsidR="00DA3DF9" w:rsidRPr="00B816F8">
        <w:rPr>
          <w:sz w:val="22"/>
          <w:szCs w:val="22"/>
        </w:rPr>
        <w:t xml:space="preserve">, </w:t>
      </w:r>
      <w:r w:rsidR="00F936C5" w:rsidRPr="00B816F8">
        <w:rPr>
          <w:sz w:val="22"/>
          <w:szCs w:val="22"/>
        </w:rPr>
        <w:t xml:space="preserve">a </w:t>
      </w:r>
      <w:r w:rsidR="00DA3DF9" w:rsidRPr="00B816F8">
        <w:rPr>
          <w:sz w:val="22"/>
          <w:szCs w:val="22"/>
        </w:rPr>
        <w:t xml:space="preserve">priznate tražbine vjerovnika </w:t>
      </w:r>
      <w:r w:rsidR="004D6016" w:rsidRPr="00B816F8">
        <w:rPr>
          <w:sz w:val="22"/>
          <w:szCs w:val="22"/>
        </w:rPr>
        <w:t>I</w:t>
      </w:r>
      <w:r w:rsidR="00C064A6">
        <w:rPr>
          <w:sz w:val="22"/>
          <w:szCs w:val="22"/>
        </w:rPr>
        <w:t>I</w:t>
      </w:r>
      <w:r w:rsidR="004D6016" w:rsidRPr="00B816F8">
        <w:rPr>
          <w:sz w:val="22"/>
          <w:szCs w:val="22"/>
        </w:rPr>
        <w:t>. (</w:t>
      </w:r>
      <w:r w:rsidR="005E1A55">
        <w:rPr>
          <w:sz w:val="22"/>
          <w:szCs w:val="22"/>
        </w:rPr>
        <w:t>prvog</w:t>
      </w:r>
      <w:r w:rsidR="004D6016" w:rsidRPr="00B816F8">
        <w:rPr>
          <w:sz w:val="22"/>
          <w:szCs w:val="22"/>
        </w:rPr>
        <w:t>)</w:t>
      </w:r>
      <w:r w:rsidR="002677B6" w:rsidRPr="00B816F8">
        <w:rPr>
          <w:sz w:val="22"/>
          <w:szCs w:val="22"/>
        </w:rPr>
        <w:t xml:space="preserve"> višeg isplatnog reda u visini </w:t>
      </w:r>
      <w:r w:rsidR="00915E8E">
        <w:rPr>
          <w:sz w:val="22"/>
          <w:szCs w:val="22"/>
        </w:rPr>
        <w:t>1.634,79</w:t>
      </w:r>
      <w:r w:rsidR="00AD4A70" w:rsidRPr="000529D5">
        <w:rPr>
          <w:sz w:val="22"/>
          <w:szCs w:val="22"/>
        </w:rPr>
        <w:t xml:space="preserve"> kuna </w:t>
      </w:r>
      <w:r w:rsidR="009821B5">
        <w:rPr>
          <w:sz w:val="22"/>
          <w:szCs w:val="22"/>
        </w:rPr>
        <w:t>odnosno</w:t>
      </w:r>
      <w:r w:rsidR="00AD4A70" w:rsidRPr="000529D5">
        <w:rPr>
          <w:sz w:val="22"/>
          <w:szCs w:val="22"/>
        </w:rPr>
        <w:t xml:space="preserve"> </w:t>
      </w:r>
      <w:r w:rsidR="00915E8E">
        <w:rPr>
          <w:sz w:val="22"/>
          <w:szCs w:val="22"/>
        </w:rPr>
        <w:t>za 0,00911%</w:t>
      </w:r>
      <w:r w:rsidR="009821B5">
        <w:rPr>
          <w:sz w:val="22"/>
          <w:szCs w:val="22"/>
        </w:rPr>
        <w:t>.</w:t>
      </w:r>
    </w:p>
    <w:p w:rsidRDefault="00063E9C" w:rsidP="00D3103D" w:rsidR="00063E9C" w:rsidRPr="00B816F8">
      <w:pPr>
        <w:jc w:val="both"/>
        <w:rPr>
          <w:sz w:val="22"/>
          <w:szCs w:val="22"/>
        </w:rPr>
      </w:pPr>
    </w:p>
    <w:p w:rsidRDefault="00F0033D" w:rsidP="00F0033D" w:rsidR="004F38DD" w:rsidRPr="00B816F8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2D161F" w:rsidRPr="00B816F8">
        <w:rPr>
          <w:sz w:val="22"/>
          <w:szCs w:val="22"/>
        </w:rPr>
        <w:t>Do završetka</w:t>
      </w:r>
      <w:r w:rsidRPr="00B816F8">
        <w:rPr>
          <w:sz w:val="22"/>
          <w:szCs w:val="22"/>
        </w:rPr>
        <w:t xml:space="preserve"> završno</w:t>
      </w:r>
      <w:r w:rsidR="002D161F" w:rsidRPr="00B816F8">
        <w:rPr>
          <w:sz w:val="22"/>
          <w:szCs w:val="22"/>
        </w:rPr>
        <w:t>g</w:t>
      </w:r>
      <w:r w:rsidRPr="00B816F8">
        <w:rPr>
          <w:sz w:val="22"/>
          <w:szCs w:val="22"/>
        </w:rPr>
        <w:t xml:space="preserve"> ročišt</w:t>
      </w:r>
      <w:r w:rsidR="002D161F" w:rsidRPr="00B816F8">
        <w:rPr>
          <w:sz w:val="22"/>
          <w:szCs w:val="22"/>
        </w:rPr>
        <w:t>a</w:t>
      </w:r>
      <w:r w:rsidRPr="00B816F8">
        <w:rPr>
          <w:sz w:val="22"/>
          <w:szCs w:val="22"/>
        </w:rPr>
        <w:t xml:space="preserve"> nije bilo prigovora na završni </w:t>
      </w:r>
      <w:r w:rsidR="002D161F" w:rsidRPr="00B816F8">
        <w:rPr>
          <w:sz w:val="22"/>
          <w:szCs w:val="22"/>
        </w:rPr>
        <w:t xml:space="preserve">račun podnesen po stečajnom upravitelju, te nije bilo prigovora na završni </w:t>
      </w:r>
      <w:r w:rsidRPr="00B816F8">
        <w:rPr>
          <w:sz w:val="22"/>
          <w:szCs w:val="22"/>
        </w:rPr>
        <w:t xml:space="preserve">diobeni popis, </w:t>
      </w:r>
      <w:r w:rsidR="002D161F" w:rsidRPr="00B816F8">
        <w:rPr>
          <w:sz w:val="22"/>
          <w:szCs w:val="22"/>
        </w:rPr>
        <w:t>na koji je</w:t>
      </w:r>
      <w:r w:rsidRPr="00B816F8">
        <w:rPr>
          <w:sz w:val="22"/>
          <w:szCs w:val="22"/>
        </w:rPr>
        <w:t xml:space="preserve"> stečajni sudac, u smislu čl. </w:t>
      </w:r>
      <w:r w:rsidR="005E1A55">
        <w:rPr>
          <w:sz w:val="22"/>
          <w:szCs w:val="22"/>
        </w:rPr>
        <w:t>28</w:t>
      </w:r>
      <w:r w:rsidR="00C503D4">
        <w:rPr>
          <w:sz w:val="22"/>
          <w:szCs w:val="22"/>
        </w:rPr>
        <w:t>3</w:t>
      </w:r>
      <w:r w:rsidR="00B86C17">
        <w:rPr>
          <w:sz w:val="22"/>
          <w:szCs w:val="22"/>
        </w:rPr>
        <w:t>.</w:t>
      </w:r>
      <w:r w:rsidR="005E1A55">
        <w:rPr>
          <w:sz w:val="22"/>
          <w:szCs w:val="22"/>
        </w:rPr>
        <w:t xml:space="preserve"> SZ</w:t>
      </w:r>
      <w:r w:rsidR="00B86C17">
        <w:rPr>
          <w:sz w:val="22"/>
          <w:szCs w:val="22"/>
        </w:rPr>
        <w:t>-a</w:t>
      </w:r>
      <w:r w:rsidRPr="00B816F8">
        <w:rPr>
          <w:sz w:val="22"/>
          <w:szCs w:val="22"/>
        </w:rPr>
        <w:t xml:space="preserve"> dao suglasnost</w:t>
      </w:r>
      <w:r w:rsidR="002D161F" w:rsidRPr="00B816F8">
        <w:rPr>
          <w:sz w:val="22"/>
          <w:szCs w:val="22"/>
        </w:rPr>
        <w:t>.</w:t>
      </w:r>
      <w:r w:rsidRPr="00B816F8">
        <w:rPr>
          <w:sz w:val="22"/>
          <w:szCs w:val="22"/>
        </w:rPr>
        <w:t xml:space="preserve"> </w:t>
      </w:r>
    </w:p>
    <w:p w:rsidRDefault="004F38DD" w:rsidP="00F0033D" w:rsidR="004F38DD" w:rsidRPr="00B816F8">
      <w:pPr>
        <w:jc w:val="both"/>
        <w:rPr>
          <w:sz w:val="22"/>
          <w:szCs w:val="22"/>
        </w:rPr>
      </w:pPr>
    </w:p>
    <w:p w:rsidRDefault="00F4118A" w:rsidP="004D6016" w:rsidR="00F82817" w:rsidRPr="00B816F8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U smislu čl. </w:t>
      </w:r>
      <w:r w:rsidR="00C503D4">
        <w:rPr>
          <w:sz w:val="22"/>
          <w:szCs w:val="22"/>
        </w:rPr>
        <w:t>89. st. 1. točka 13</w:t>
      </w:r>
      <w:r w:rsidR="00F82817" w:rsidRPr="00B816F8">
        <w:rPr>
          <w:sz w:val="22"/>
          <w:szCs w:val="22"/>
        </w:rPr>
        <w:t>. SZ, stečajni upravitelj je dužan nakon zaključenja postupka zastupati stečajnu masu u skladu sa Stečajnim zakonom.</w:t>
      </w:r>
      <w:r w:rsidR="00B86C17" w:rsidRPr="00B86C17">
        <w:t xml:space="preserve"> </w:t>
      </w:r>
      <w:r w:rsidR="00B86C17" w:rsidRPr="00B86C17">
        <w:rPr>
          <w:sz w:val="22"/>
          <w:szCs w:val="22"/>
        </w:rPr>
        <w:t>Sukladno čl. 289.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 w:rsidRPr="00B816F8">
      <w:pPr>
        <w:ind w:firstLine="708"/>
        <w:jc w:val="both"/>
        <w:rPr>
          <w:sz w:val="22"/>
          <w:szCs w:val="22"/>
        </w:rPr>
      </w:pPr>
    </w:p>
    <w:p w:rsidRDefault="00F4118A" w:rsidP="00F82817" w:rsidR="00F4118A" w:rsidRPr="00B816F8">
      <w:pPr>
        <w:ind w:firstLine="708"/>
        <w:jc w:val="both"/>
        <w:rPr>
          <w:sz w:val="22"/>
          <w:szCs w:val="22"/>
        </w:rPr>
      </w:pPr>
      <w:r w:rsidRPr="00B816F8">
        <w:rPr>
          <w:sz w:val="22"/>
          <w:szCs w:val="22"/>
        </w:rPr>
        <w:t>Zbog svega navedenog, na temelj</w:t>
      </w:r>
      <w:r w:rsidR="000146A8">
        <w:rPr>
          <w:sz w:val="22"/>
          <w:szCs w:val="22"/>
        </w:rPr>
        <w:t>u spomenutih propisa i čl. 286</w:t>
      </w:r>
      <w:r w:rsidRPr="00B816F8">
        <w:rPr>
          <w:sz w:val="22"/>
          <w:szCs w:val="22"/>
        </w:rPr>
        <w:t xml:space="preserve">. st. 1. </w:t>
      </w:r>
      <w:r w:rsidR="009821B5">
        <w:rPr>
          <w:sz w:val="22"/>
          <w:szCs w:val="22"/>
        </w:rPr>
        <w:t>SZ-a</w:t>
      </w:r>
      <w:r w:rsidR="00DA3DF9" w:rsidRPr="00B816F8">
        <w:rPr>
          <w:sz w:val="22"/>
          <w:szCs w:val="22"/>
        </w:rPr>
        <w:t xml:space="preserve">, </w:t>
      </w:r>
      <w:r w:rsidRPr="00B816F8">
        <w:rPr>
          <w:sz w:val="22"/>
          <w:szCs w:val="22"/>
        </w:rPr>
        <w:t>odlučeno je kao u izreci.</w:t>
      </w:r>
    </w:p>
    <w:p w:rsidRDefault="000906E4" w:rsidP="000906E4" w:rsidR="000906E4" w:rsidRPr="00B816F8">
      <w:pPr>
        <w:jc w:val="center"/>
        <w:rPr>
          <w:b/>
          <w:sz w:val="22"/>
          <w:szCs w:val="22"/>
        </w:rPr>
      </w:pPr>
    </w:p>
    <w:p w:rsidRDefault="00AA15B0" w:rsidP="00D13C79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Dubrovniku, </w:t>
      </w:r>
      <w:r w:rsidR="00B86C17">
        <w:rPr>
          <w:b/>
          <w:sz w:val="22"/>
          <w:szCs w:val="22"/>
        </w:rPr>
        <w:t>30</w:t>
      </w:r>
      <w:r w:rsidR="009821B5" w:rsidRPr="009821B5">
        <w:rPr>
          <w:b/>
          <w:sz w:val="22"/>
          <w:szCs w:val="22"/>
        </w:rPr>
        <w:t>. ožujka 2017</w:t>
      </w:r>
      <w:r w:rsidRPr="00B816F8">
        <w:rPr>
          <w:b/>
          <w:sz w:val="22"/>
          <w:szCs w:val="22"/>
        </w:rPr>
        <w:t>. godine</w:t>
      </w: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S</w:t>
      </w:r>
      <w:r w:rsidRPr="00B816F8">
        <w:rPr>
          <w:b/>
          <w:sz w:val="22"/>
          <w:szCs w:val="22"/>
        </w:rPr>
        <w:t xml:space="preserve">udac: 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Katarina Franković</w:t>
      </w:r>
      <w:r w:rsidR="006C63AA">
        <w:rPr>
          <w:b/>
          <w:sz w:val="22"/>
          <w:szCs w:val="22"/>
        </w:rPr>
        <w:t>, v.r.</w:t>
      </w:r>
      <w:r w:rsidRPr="00B816F8">
        <w:rPr>
          <w:b/>
          <w:sz w:val="22"/>
          <w:szCs w:val="22"/>
        </w:rPr>
        <w:t xml:space="preserve"> 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POUKA O PRAVNOM LIJEKU</w:t>
      </w:r>
    </w:p>
    <w:p w:rsidRDefault="00AA15B0" w:rsidR="00AA15B0" w:rsidRPr="00B816F8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A15B0" w:rsidR="00AA15B0" w:rsidRPr="00B816F8">
      <w:pPr>
        <w:jc w:val="both"/>
        <w:rPr>
          <w:sz w:val="22"/>
          <w:szCs w:val="22"/>
        </w:rPr>
      </w:pPr>
    </w:p>
    <w:p w:rsidRDefault="00AA15B0" w:rsidR="00AA15B0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DN-a: </w:t>
      </w:r>
    </w:p>
    <w:p w:rsidRDefault="002905C8" w:rsidP="000146A8" w:rsidR="000146A8" w:rsidRPr="000146A8">
      <w:pPr>
        <w:numPr>
          <w:ilvl w:val="0"/>
          <w:numId w:val="2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9821B5">
        <w:rPr>
          <w:sz w:val="22"/>
          <w:szCs w:val="22"/>
        </w:rPr>
        <w:t>tečajnom upravitelju</w:t>
      </w:r>
      <w:r w:rsidR="000146A8" w:rsidRPr="000146A8">
        <w:rPr>
          <w:sz w:val="22"/>
          <w:szCs w:val="22"/>
        </w:rPr>
        <w:t>,</w:t>
      </w:r>
    </w:p>
    <w:p w:rsidRDefault="000146A8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ŽDO Dubrovnik, Građansko-upravni odjel,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="000146A8" w:rsidRPr="000146A8">
        <w:rPr>
          <w:sz w:val="22"/>
          <w:szCs w:val="22"/>
        </w:rPr>
        <w:t>Porezna uprava Ispostava Dubrovnik,</w:t>
      </w:r>
      <w:r w:rsidRPr="00047F67">
        <w:rPr>
          <w:sz w:val="22"/>
          <w:szCs w:val="22"/>
        </w:rPr>
        <w:t xml:space="preserve"> 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B816F8"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Pr="00B816F8">
        <w:rPr>
          <w:sz w:val="22"/>
          <w:szCs w:val="22"/>
        </w:rPr>
        <w:t>FINA Dubrovnik,</w:t>
      </w:r>
    </w:p>
    <w:p w:rsidRDefault="00286916" w:rsidP="00047F67" w:rsidR="00286916" w:rsidRPr="00B816F8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Općinski sud u Dubrovniku, zk odjel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 xml:space="preserve">- </w:t>
      </w:r>
      <w:r w:rsidRPr="000146A8">
        <w:rPr>
          <w:sz w:val="22"/>
          <w:szCs w:val="22"/>
        </w:rPr>
        <w:tab/>
        <w:t>registru ovog suda, ovdje,</w:t>
      </w:r>
      <w:r w:rsidR="00047F67" w:rsidRPr="00047F67">
        <w:rPr>
          <w:sz w:val="22"/>
          <w:szCs w:val="22"/>
        </w:rPr>
        <w:t xml:space="preserve"> </w:t>
      </w:r>
      <w:r w:rsidR="00047F67" w:rsidRPr="00B816F8">
        <w:rPr>
          <w:sz w:val="22"/>
          <w:szCs w:val="22"/>
        </w:rPr>
        <w:t>nakon pravomoćnosti</w:t>
      </w:r>
      <w:r w:rsidR="00047F67">
        <w:rPr>
          <w:sz w:val="22"/>
          <w:szCs w:val="22"/>
        </w:rPr>
        <w:t>,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mrežna stranica e-oglasna ploča suda.</w:t>
      </w:r>
    </w:p>
    <w:p w:rsidRDefault="000146A8" w:rsidR="000146A8" w:rsidRPr="00B816F8">
      <w:pPr>
        <w:jc w:val="both"/>
        <w:rPr>
          <w:b/>
          <w:sz w:val="22"/>
          <w:szCs w:val="22"/>
        </w:rPr>
      </w:pPr>
    </w:p>
    <w:sectPr w:rsidSect="00CD2C60" w:rsidR="000146A8" w:rsidRPr="00B816F8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568" w:rsidR="00D06568">
      <w:r>
        <w:separator/>
      </w:r>
    </w:p>
  </w:endnote>
  <w:endnote w:id="0" w:type="continuationSeparator">
    <w:p w:rsidRDefault="00D06568" w:rsidR="00D0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568" w:rsidR="00D06568">
      <w:r>
        <w:separator/>
      </w:r>
    </w:p>
  </w:footnote>
  <w:footnote w:id="0" w:type="continuationSeparator">
    <w:p w:rsidRDefault="00D06568" w:rsidR="00D06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AEF" w:rsidR="00CF4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3A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64A6" w:rsidP="00C064A6" w:rsidR="00074439" w:rsidRPr="00074439">
    <w:pPr>
      <w:jc w:val="right"/>
      <w:rPr>
        <w:b/>
        <w:sz w:val="22"/>
        <w:szCs w:val="22"/>
      </w:rPr>
    </w:pPr>
    <w:r w:rsidRPr="00C064A6">
      <w:rPr>
        <w:b/>
        <w:sz w:val="22"/>
        <w:szCs w:val="22"/>
      </w:rPr>
      <w:t>Posl. br. 18 St-17</w:t>
    </w:r>
    <w:r w:rsidR="00554672">
      <w:rPr>
        <w:b/>
        <w:sz w:val="22"/>
        <w:szCs w:val="22"/>
      </w:rPr>
      <w:t>2</w:t>
    </w:r>
    <w:r w:rsidRPr="00C064A6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46A8"/>
    <w:rsid w:val="00036DA3"/>
    <w:rsid w:val="000403D1"/>
    <w:rsid w:val="00047F67"/>
    <w:rsid w:val="000529D5"/>
    <w:rsid w:val="000626C1"/>
    <w:rsid w:val="00063E9C"/>
    <w:rsid w:val="0007417A"/>
    <w:rsid w:val="00074439"/>
    <w:rsid w:val="0008673A"/>
    <w:rsid w:val="000906E4"/>
    <w:rsid w:val="000A278C"/>
    <w:rsid w:val="000B1326"/>
    <w:rsid w:val="000B4A0E"/>
    <w:rsid w:val="000D024F"/>
    <w:rsid w:val="00104163"/>
    <w:rsid w:val="00155B78"/>
    <w:rsid w:val="001813BA"/>
    <w:rsid w:val="001906EA"/>
    <w:rsid w:val="001D545D"/>
    <w:rsid w:val="001E33FE"/>
    <w:rsid w:val="00247AED"/>
    <w:rsid w:val="002677B6"/>
    <w:rsid w:val="00273AA9"/>
    <w:rsid w:val="00286916"/>
    <w:rsid w:val="002902FD"/>
    <w:rsid w:val="002905C8"/>
    <w:rsid w:val="002918B0"/>
    <w:rsid w:val="002A4F5A"/>
    <w:rsid w:val="002D161F"/>
    <w:rsid w:val="002D7FAC"/>
    <w:rsid w:val="002F33F5"/>
    <w:rsid w:val="002F4339"/>
    <w:rsid w:val="002F528F"/>
    <w:rsid w:val="00310420"/>
    <w:rsid w:val="00352928"/>
    <w:rsid w:val="00362AB6"/>
    <w:rsid w:val="003842B7"/>
    <w:rsid w:val="00385376"/>
    <w:rsid w:val="004623DC"/>
    <w:rsid w:val="004702B2"/>
    <w:rsid w:val="004767E4"/>
    <w:rsid w:val="004914E1"/>
    <w:rsid w:val="004934B6"/>
    <w:rsid w:val="004A6748"/>
    <w:rsid w:val="004D6016"/>
    <w:rsid w:val="004F38DD"/>
    <w:rsid w:val="004F75F4"/>
    <w:rsid w:val="005021C6"/>
    <w:rsid w:val="00505B09"/>
    <w:rsid w:val="0051294A"/>
    <w:rsid w:val="005236B0"/>
    <w:rsid w:val="00554672"/>
    <w:rsid w:val="00583A83"/>
    <w:rsid w:val="00595802"/>
    <w:rsid w:val="00595AA6"/>
    <w:rsid w:val="005C6BA0"/>
    <w:rsid w:val="005E1A55"/>
    <w:rsid w:val="005E3AEE"/>
    <w:rsid w:val="005F213A"/>
    <w:rsid w:val="00607ADC"/>
    <w:rsid w:val="006752AE"/>
    <w:rsid w:val="006C63AA"/>
    <w:rsid w:val="006E4C78"/>
    <w:rsid w:val="006E5197"/>
    <w:rsid w:val="00735DA0"/>
    <w:rsid w:val="007409D3"/>
    <w:rsid w:val="00762100"/>
    <w:rsid w:val="00797932"/>
    <w:rsid w:val="007D6F54"/>
    <w:rsid w:val="007F067D"/>
    <w:rsid w:val="007F2D7A"/>
    <w:rsid w:val="008061DF"/>
    <w:rsid w:val="00841865"/>
    <w:rsid w:val="008552B2"/>
    <w:rsid w:val="008735A5"/>
    <w:rsid w:val="00884EC6"/>
    <w:rsid w:val="008B1D9E"/>
    <w:rsid w:val="008C0A35"/>
    <w:rsid w:val="008C33D0"/>
    <w:rsid w:val="008D57EA"/>
    <w:rsid w:val="00910CCD"/>
    <w:rsid w:val="00915E8E"/>
    <w:rsid w:val="00922233"/>
    <w:rsid w:val="0094027D"/>
    <w:rsid w:val="00963105"/>
    <w:rsid w:val="009821B5"/>
    <w:rsid w:val="00991A8A"/>
    <w:rsid w:val="009E3778"/>
    <w:rsid w:val="009F54D7"/>
    <w:rsid w:val="009F5C62"/>
    <w:rsid w:val="00A02C9D"/>
    <w:rsid w:val="00A074D9"/>
    <w:rsid w:val="00A12F91"/>
    <w:rsid w:val="00A65FDE"/>
    <w:rsid w:val="00AA15B0"/>
    <w:rsid w:val="00AB0A89"/>
    <w:rsid w:val="00AB17A5"/>
    <w:rsid w:val="00AD4A70"/>
    <w:rsid w:val="00AF7762"/>
    <w:rsid w:val="00B07481"/>
    <w:rsid w:val="00B11FDE"/>
    <w:rsid w:val="00B36E34"/>
    <w:rsid w:val="00B628FE"/>
    <w:rsid w:val="00B7199F"/>
    <w:rsid w:val="00B816F8"/>
    <w:rsid w:val="00B86C17"/>
    <w:rsid w:val="00B960C5"/>
    <w:rsid w:val="00BB7645"/>
    <w:rsid w:val="00BC0A8C"/>
    <w:rsid w:val="00BE31C7"/>
    <w:rsid w:val="00BE6325"/>
    <w:rsid w:val="00C064A6"/>
    <w:rsid w:val="00C26438"/>
    <w:rsid w:val="00C503D4"/>
    <w:rsid w:val="00C84A10"/>
    <w:rsid w:val="00CB61F3"/>
    <w:rsid w:val="00CD2C60"/>
    <w:rsid w:val="00CF4AEF"/>
    <w:rsid w:val="00D03B49"/>
    <w:rsid w:val="00D06568"/>
    <w:rsid w:val="00D13C79"/>
    <w:rsid w:val="00D14CAD"/>
    <w:rsid w:val="00D3103D"/>
    <w:rsid w:val="00D5360C"/>
    <w:rsid w:val="00D64A19"/>
    <w:rsid w:val="00D843D8"/>
    <w:rsid w:val="00DA3588"/>
    <w:rsid w:val="00DA3DF9"/>
    <w:rsid w:val="00E11F55"/>
    <w:rsid w:val="00E245E2"/>
    <w:rsid w:val="00E26D58"/>
    <w:rsid w:val="00E2748D"/>
    <w:rsid w:val="00E97616"/>
    <w:rsid w:val="00EA57DC"/>
    <w:rsid w:val="00F0033D"/>
    <w:rsid w:val="00F34EF1"/>
    <w:rsid w:val="00F40201"/>
    <w:rsid w:val="00F4118A"/>
    <w:rsid w:val="00F50086"/>
    <w:rsid w:val="00F61FBE"/>
    <w:rsid w:val="00F82817"/>
    <w:rsid w:val="00F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B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B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St-1206/15</izvorni_sadrzaj>
    <derivirana_varijabla naziv="DomainObject.Predmet.Opis_1">Nastavak postupka nakon obustave
skrać. steč. postupka St-1206/15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 AUR d.o.o. za građevinu, trgovinu i turizam</izvorni_sadrzaj>
    <derivirana_varijabla naziv="DomainObject.Predmet.ProtustrankaFormated_1">  PLO AUR d.o.o. za građevinu, trgovinu i turizam</derivirana_varijabla>
  </DomainObject.Predmet.ProtustrankaFormated>
  <DomainObject.Predmet.ProtustrankaFormatedOIB>
    <izvorni_sadrzaj>  PLO AUR d.o.o. za građevinu, trgovinu i turizam, OIB 08621797654</izvorni_sadrzaj>
    <derivirana_varijabla naziv="DomainObject.Predmet.ProtustrankaFormatedOIB_1">  PLO AUR d.o.o. za građevinu, trgovinu i turizam, OIB 08621797654</derivirana_varijabla>
  </DomainObject.Predmet.ProtustrankaFormatedOIB>
  <DomainObject.Predmet.ProtustrankaFormatedWithAdress>
    <izvorni_sadrzaj> PLO AUR d.o.o. za građevinu, trgovinu i turizam, Između dolaca 18, 20236 Nova Mokošica</izvorni_sadrzaj>
    <derivirana_varijabla naziv="DomainObject.Predmet.ProtustrankaFormatedWithAdress_1"> PLO AUR d.o.o. za građevinu, trgovinu i turizam, Između dolaca 18, 20236 Nova Mokošica</derivirana_varijabla>
  </DomainObject.Predmet.ProtustrankaFormatedWithAdress>
  <DomainObject.Predmet.ProtustrankaFormatedWithAdressOIB>
    <izvorni_sadrzaj> PLO AUR d.o.o. za građevinu, trgovinu i turizam, OIB 08621797654, Između dolaca 18, 20236 Nova Mokošica</izvorni_sadrzaj>
    <derivirana_varijabla naziv="DomainObject.Predmet.ProtustrankaFormatedWithAdressOIB_1"> PLO AUR d.o.o. za građevinu, trgovinu i turizam, OIB 08621797654, Između dolaca 18, 20236 Nova Mokošica</derivirana_varijabla>
  </DomainObject.Predmet.ProtustrankaFormatedWithAdressOIB>
  <DomainObject.Predmet.ProtustrankaWithAdress>
    <izvorni_sadrzaj>PLO AUR d.o.o. za građevinu, trgovinu i turizam Između dolaca 18, 20236 Nova Mokošica</izvorni_sadrzaj>
    <derivirana_varijabla naziv="DomainObject.Predmet.ProtustrankaWithAdress_1">PLO AUR d.o.o. za građevinu, trgovinu i turizam Između dolaca 18, 20236 Nova Mokošica</derivirana_varijabla>
  </DomainObject.Predmet.ProtustrankaWithAdress>
  <DomainObject.Predmet.ProtustrankaWithAdressOIB>
    <izvorni_sadrzaj>PLO AUR d.o.o. za građevinu, trgovinu i turizam, OIB 08621797654, Između dolaca 18, 20236 Nova Mokošica</izvorni_sadrzaj>
    <derivirana_varijabla naziv="DomainObject.Predmet.ProtustrankaWithAdressOIB_1">PLO AUR d.o.o. za građevinu, trgovinu i turizam, OIB 08621797654, Između dolaca 18, 20236 Nova Mokošica</derivirana_varijabla>
  </DomainObject.Predmet.ProtustrankaWithAdressOIB>
  <DomainObject.Predmet.ProtustrankaNazivFormated>
    <izvorni_sadrzaj>PLO AUR d.o.o. za građevinu, trgovinu i turizam</izvorni_sadrzaj>
    <derivirana_varijabla naziv="DomainObject.Predmet.ProtustrankaNazivFormated_1">PLO AUR d.o.o. za građevinu, trgovinu i turizam</derivirana_varijabla>
  </DomainObject.Predmet.ProtustrankaNazivFormated>
  <DomainObject.Predmet.ProtustrankaNazivFormatedOIB>
    <izvorni_sadrzaj>PLO AUR d.o.o. za građevinu, trgovinu i turizam, OIB 08621797654</izvorni_sadrzaj>
    <derivirana_varijabla naziv="DomainObject.Predmet.ProtustrankaNazivFormatedOIB_1">PLO AUR d.o.o. za građevinu, trgovinu i turizam, OIB 08621797654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PLO AUR d.o.o. za građevinu, trgovinu i turizam</item>
    </izvorni_sadrzaj>
    <derivirana_varijabla naziv="DomainObject.Predmet.ProtuStrankaListFormated_1">
      <item>PLO AUR d.o.o. za građevinu, trgovinu i turizam</item>
    </derivirana_varijabla>
  </DomainObject.Predmet.ProtuStrankaListFormated>
  <DomainObject.Predmet.ProtuStrankaListFormatedOIB>
    <izvorni_sadrzaj>
      <item>PLO AUR d.o.o. za građevinu, trgovinu i turizam, OIB 08621797654</item>
    </izvorni_sadrzaj>
    <derivirana_varijabla naziv="DomainObject.Predmet.ProtuStrankaListFormatedOIB_1">
      <item>PLO AUR d.o.o. za građevinu, trgovinu i turizam, OIB 08621797654</item>
    </derivirana_varijabla>
  </DomainObject.Predmet.ProtuStrankaListFormatedOIB>
  <DomainObject.Predmet.ProtuStrankaListFormatedWithAdress>
    <izvorni_sadrzaj>
      <item>PLO AUR d.o.o. za građevinu, trgovinu i turizam, Između dolaca 18, 20236 Nova Mokošica</item>
    </izvorni_sadrzaj>
    <derivirana_varijabla naziv="DomainObject.Predmet.ProtuStrankaListFormatedWithAdress_1">
      <item>PLO AUR d.o.o. za građevinu, trgovinu i turizam, Između dolaca 18, 20236 Nova Mokošica</item>
    </derivirana_varijabla>
  </DomainObject.Predmet.ProtuStrankaListFormatedWithAdress>
  <DomainObject.Predmet.ProtuStrankaListFormatedWithAdressOIB>
    <izvorni_sadrzaj>
      <item>PLO AUR d.o.o. za građevinu, trgovinu i turizam, OIB 08621797654, Između dolaca 18, 20236 Nova Mokošica</item>
    </izvorni_sadrzaj>
    <derivirana_varijabla naziv="DomainObject.Predmet.ProtuStrankaListFormatedWithAdressOIB_1">
      <item>PLO AUR d.o.o. za građevinu, trgovinu i turizam, OIB 08621797654, Između dolaca 18, 20236 Nova Mokošica</item>
    </derivirana_varijabla>
  </DomainObject.Predmet.ProtuStrankaListFormatedWithAdressOIB>
  <DomainObject.Predmet.ProtuStrankaListNazivFormated>
    <izvorni_sadrzaj>
      <item>PLO AUR d.o.o. za građevinu, trgovinu i turizam</item>
    </izvorni_sadrzaj>
    <derivirana_varijabla naziv="DomainObject.Predmet.ProtuStrankaListNazivFormated_1">
      <item>PLO AUR d.o.o. za građevinu, trgovinu i turizam</item>
    </derivirana_varijabla>
  </DomainObject.Predmet.ProtuStrankaListNazivFormated>
  <DomainObject.Predmet.ProtuStrankaListNazivFormatedOIB>
    <izvorni_sadrzaj>
      <item>PLO AUR d.o.o. za građevinu, trgovinu i turizam, OIB 08621797654</item>
    </izvorni_sadrzaj>
    <derivirana_varijabla naziv="DomainObject.Predmet.ProtuStrankaListNazivFormatedOIB_1">
      <item>PLO AUR d.o.o. za građevinu, trgovinu i turizam, OIB 08621797654</item>
    </derivirana_varijabla>
  </DomainObject.Predmet.ProtuStrankaListNazivFormatedOIB>
  <DomainObject.Predmet.OstaliListFormated>
    <izvorni_sadrzaj>
      <item>Željko Perić</item>
      <item>Republika Hrvatska</item>
    </izvorni_sadrzaj>
    <derivirana_varijabla naziv="DomainObject.Predmet.OstaliListFormated_1">
      <item>Željko Perić</item>
      <item>Republika Hrvatska</item>
    </derivirana_varijabla>
  </DomainObject.Predmet.OstaliListFormated>
  <DomainObject.Predmet.OstaliListFormatedOIB>
    <izvorni_sadrzaj>
      <item>Željko Perić</item>
      <item>Republika Hrvatska, OIB 18683136487</item>
    </izvorni_sadrzaj>
    <derivirana_varijabla naziv="DomainObject.Predmet.OstaliListFormatedOIB_1">
      <item>Željko Perić</item>
      <item>Republika Hrvatska, OIB 18683136487</item>
    </derivirana_varijabla>
  </DomainObject.Predmet.OstaliListFormatedOIB>
  <DomainObject.Predmet.OstaliListFormatedWithAdress>
    <izvorni_sadrzaj>
      <item>Željko Perić</item>
      <item>Republika Hrvatska</item>
    </izvorni_sadrzaj>
    <derivirana_varijabla naziv="DomainObject.Predmet.OstaliListFormatedWithAdress_1">
      <item>Željko Perić</item>
      <item>Republika Hrvatska</item>
    </derivirana_varijabla>
  </DomainObject.Predmet.OstaliListFormatedWithAdress>
  <DomainObject.Predmet.OstaliListFormatedWithAdressOIB>
    <izvorni_sadrzaj>
      <item>Željko Perić</item>
      <item>Republika Hrvatska, OIB 18683136487</item>
    </izvorni_sadrzaj>
    <derivirana_varijabla naziv="DomainObject.Predmet.OstaliListFormatedWithAdressOIB_1">
      <item>Željko Perić</item>
      <item>Republika Hrvatska, OIB 18683136487</item>
    </derivirana_varijabla>
  </DomainObject.Predmet.OstaliListFormatedWithAdressOIB>
  <DomainObject.Predmet.OstaliListNazivFormated>
    <izvorni_sadrzaj>
      <item>Željko Perić</item>
      <item>Republika Hrvatska</item>
    </izvorni_sadrzaj>
    <derivirana_varijabla naziv="DomainObject.Predmet.OstaliListNazivFormated_1">
      <item>Željko Perić</item>
      <item>Republika Hrvatska</item>
    </derivirana_varijabla>
  </DomainObject.Predmet.OstaliListNazivFormated>
  <DomainObject.Predmet.OstaliListNazivFormatedOIB>
    <izvorni_sadrzaj>
      <item>Željko Perić</item>
      <item>Republika Hrvatska, OIB 18683136487</item>
    </izvorni_sadrzaj>
    <derivirana_varijabla naziv="DomainObject.Predmet.OstaliListNazivFormatedOIB_1">
      <item>Željko Perić</item>
      <item>Republika Hrvatska,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PLO AUR d.o.o. za građevinu, trgovinu i turizam</izvorni_sadrzaj>
    <derivirana_varijabla naziv="DomainObject.Predmet.ProtustrankaIDrugi_1">PLO AUR d.o.o. za građevinu,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PLO AUR d.o.o. za građevinu, trgovinu i turizam, OIB 08621797654, Između dolaca 18, 20236 Nova Mokošica</izvorni_sadrzaj>
    <derivirana_varijabla naziv="DomainObject.Predmet.ProtustrankaIDrugiAdressOIB_1">PLO AUR d.o.o. za građevinu, trgovinu i turizam, OIB 08621797654, Između dolaca 18,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PLO AUR d.o.o. za građevinu, trgovinu i turizam</item>
      <item>Željko Perić</item>
      <item>Republika Hrvatska</item>
    </izvorni_sadrzaj>
    <derivirana_varijabla naziv="DomainObject.Predmet.SudioniciListNaziv_1">
      <item>FINA, RC Split, Podružnica Dubrovnik</item>
      <item>PLO AUR d.o.o. za građevinu, trgovinu i turizam</item>
      <item>Željko Perić</item>
      <item>Republika Hrvatska</item>
    </derivirana_varijabla>
  </DomainObject.Predmet.SudioniciListNaziv>
  <DomainObject.Predmet.SudioniciListAdressOIB>
    <izvorni_sadrzaj>
      <item>FINA, RC Split, Podružnica Dubrovnik, OIB 85821130368, Vukovarska 2,20000 Dubrovnik</item>
      <item>PLO AUR d.o.o. za građevinu, trgovinu i turizam, OIB 08621797654, Između dolaca 18,20236 Nova Mokošica</item>
      <item>Željko Perić</item>
      <item>Republika Hrvatska, OIB 18683136487</item>
    </izvorni_sadrzaj>
    <derivirana_varijabla naziv="DomainObject.Predmet.SudioniciListAdressOIB_1">
      <item>FINA, RC Split, Podružnica Dubrovnik, OIB 85821130368, Vukovarska 2,20000 Dubrovnik</item>
      <item>PLO AUR d.o.o. za građevinu, trgovinu i turizam, OIB 08621797654, Između dolaca 18,20236 Nova Mokošica</item>
      <item>Željko Perić</item>
      <item>Republika Hrvatska,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08621797654</item>
      <item>, OIB null</item>
      <item>, OIB 18683136487</item>
    </izvorni_sadrzaj>
    <derivirana_varijabla naziv="DomainObject.Predmet.SudioniciListNazivOIB_1">
      <item>, OIB 85821130368</item>
      <item>, OIB 08621797654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572</properties:Words>
  <properties:Characters>3083</properties:Characters>
  <properties:Lines>85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2017-03-28T08:40:00Z</dcterms:created>
  <dc:creator>none</dc:creator>
  <cp:lastModifiedBy>Katarina Franković</cp:lastModifiedBy>
  <cp:lastPrinted>2017-03-28T08:16:00Z</cp:lastPrinted>
  <dcterms:modified xmlns:xsi="http://www.w3.org/2001/XMLSchema-instance" xsi:type="dcterms:W3CDTF">2017-03-30T09:34:00Z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