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13bb2" w14:paraId="2113bb2" w:rsidRDefault="00BF25D9" w:rsidP="009A73DC" w:rsidR="009A73DC">
      <w:pPr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color w:val="000000"/>
          <w:szCs w:val="24"/>
          <w:lang w:val="hr-HR"/>
        </w:rPr>
        <w:t xml:space="preserve">   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  Republika Hrvatska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TRGOVAČKI SUD U ZAGREBU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Zagreb, Amruševa 2/II</w:t>
      </w:r>
    </w:p>
    <w:p w:rsidRDefault="009A73DC" w:rsidP="009A73DC" w:rsidR="009A73DC">
      <w:pPr>
        <w:jc w:val="right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                                        20 St-</w:t>
      </w:r>
      <w:r w:rsidR="00AF78F7">
        <w:rPr>
          <w:rFonts w:hAnsi="Times New Roman" w:ascii="Times New Roman"/>
          <w:color w:val="000000"/>
          <w:szCs w:val="24"/>
          <w:lang w:val="hr-HR"/>
        </w:rPr>
        <w:t>9</w:t>
      </w:r>
      <w:r>
        <w:rPr>
          <w:rFonts w:hAnsi="Times New Roman" w:ascii="Times New Roman"/>
          <w:color w:val="000000"/>
          <w:szCs w:val="24"/>
          <w:lang w:val="hr-HR"/>
        </w:rPr>
        <w:t>/</w:t>
      </w:r>
      <w:r w:rsidR="00AF78F7">
        <w:rPr>
          <w:rFonts w:hAnsi="Times New Roman" w:ascii="Times New Roman"/>
          <w:color w:val="000000"/>
          <w:szCs w:val="24"/>
          <w:lang w:val="hr-HR"/>
        </w:rPr>
        <w:t>12</w:t>
      </w: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R E P U B L I K A    H R V A T S K A</w:t>
      </w:r>
    </w:p>
    <w:p w:rsidRDefault="009A73DC" w:rsidP="009A73DC" w:rsidR="009A73DC">
      <w:pPr>
        <w:rPr>
          <w:rFonts w:hAnsi="Times New Roman" w:ascii="Times New Roman"/>
          <w:b/>
          <w:bCs/>
          <w:color w:val="000000"/>
          <w:szCs w:val="24"/>
          <w:lang w:val="hr-HR"/>
        </w:rPr>
      </w:pPr>
    </w:p>
    <w:p w:rsidRDefault="009A73DC" w:rsidP="009A73DC" w:rsidR="009A73DC">
      <w:pPr>
        <w:rPr>
          <w:rFonts w:hAnsi="Times New Roman" w:ascii="Times New Roman"/>
          <w:bCs/>
          <w:color w:val="000000"/>
          <w:szCs w:val="24"/>
          <w:lang w:val="hr-HR"/>
        </w:rPr>
      </w:pP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Cs/>
          <w:color w:val="000000"/>
          <w:szCs w:val="24"/>
          <w:lang w:val="hr-HR"/>
        </w:rPr>
        <w:t>R J E Š E N J E</w:t>
      </w:r>
    </w:p>
    <w:p w:rsidRDefault="009A73DC" w:rsidP="009A73DC" w:rsidR="009A73DC">
      <w:pPr>
        <w:rPr>
          <w:rFonts w:hAnsi="Times New Roman" w:ascii="Times New Roman"/>
          <w:b/>
          <w:bCs/>
          <w:color w:val="000000"/>
          <w:szCs w:val="24"/>
          <w:lang w:val="hr-HR"/>
        </w:rPr>
      </w:pPr>
    </w:p>
    <w:p w:rsidRDefault="009A73DC" w:rsidP="009A73DC" w:rsidR="009A73DC" w:rsidRPr="004C10EF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Cs w:val="24"/>
        </w:rPr>
        <w:tab/>
      </w:r>
      <w:r w:rsidRPr="004C10EF">
        <w:rPr>
          <w:rFonts w:hAnsi="Times New Roman" w:ascii="Times New Roman"/>
          <w:color w:val="000000"/>
          <w:sz w:val="24"/>
          <w:szCs w:val="24"/>
        </w:rPr>
        <w:t xml:space="preserve">Trgovački sud u Zagrebu, po sucu pojedincu Luciji Butigan u stečajnom postupku </w:t>
      </w:r>
      <w:r w:rsidR="004C10EF" w:rsidRPr="004C10EF">
        <w:rPr>
          <w:rFonts w:hAnsi="Times New Roman" w:ascii="Times New Roman"/>
          <w:sz w:val="24"/>
          <w:szCs w:val="24"/>
        </w:rPr>
        <w:t xml:space="preserve">nad </w:t>
      </w:r>
      <w:r w:rsidR="00AF78F7">
        <w:rPr>
          <w:rFonts w:hAnsi="Times New Roman" w:ascii="Times New Roman"/>
          <w:sz w:val="24"/>
          <w:szCs w:val="24"/>
        </w:rPr>
        <w:t xml:space="preserve">stečajnim </w:t>
      </w:r>
      <w:r w:rsidR="004C10EF" w:rsidRPr="004C10EF">
        <w:rPr>
          <w:rFonts w:hAnsi="Times New Roman" w:ascii="Times New Roman"/>
          <w:sz w:val="24"/>
          <w:szCs w:val="24"/>
        </w:rPr>
        <w:t xml:space="preserve">dužnikom </w:t>
      </w:r>
      <w:r w:rsidR="00AF78F7" w:rsidRPr="00AF78F7">
        <w:rPr>
          <w:rFonts w:hAnsi="Times New Roman" w:ascii="Times New Roman"/>
          <w:sz w:val="24"/>
          <w:szCs w:val="24"/>
        </w:rPr>
        <w:t>IVAR d.o.o. u stečaju, Zagreb, Vrbik</w:t>
      </w:r>
      <w:r w:rsidR="008F4EF3">
        <w:rPr>
          <w:rFonts w:hAnsi="Times New Roman" w:ascii="Times New Roman"/>
          <w:sz w:val="24"/>
          <w:szCs w:val="24"/>
        </w:rPr>
        <w:t xml:space="preserve"> X. br. 4, MBS: 080090110, OIB:</w:t>
      </w:r>
      <w:r w:rsidR="00AF78F7" w:rsidRPr="00AF78F7">
        <w:rPr>
          <w:rFonts w:hAnsi="Times New Roman" w:ascii="Times New Roman"/>
          <w:sz w:val="24"/>
          <w:szCs w:val="24"/>
        </w:rPr>
        <w:t>18608181330</w:t>
      </w:r>
      <w:r w:rsidRPr="004C10EF">
        <w:rPr>
          <w:rFonts w:hAnsi="Times New Roman" w:ascii="Times New Roman"/>
          <w:color w:val="000000"/>
          <w:sz w:val="24"/>
          <w:szCs w:val="24"/>
        </w:rPr>
        <w:t xml:space="preserve">, dana </w:t>
      </w:r>
      <w:r w:rsidR="00EE4D24">
        <w:rPr>
          <w:rFonts w:hAnsi="Times New Roman" w:ascii="Times New Roman"/>
          <w:color w:val="000000"/>
          <w:sz w:val="24"/>
          <w:szCs w:val="24"/>
        </w:rPr>
        <w:t>31</w:t>
      </w:r>
      <w:r w:rsidR="00BF25D9" w:rsidRPr="004C10EF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EE4D24">
        <w:rPr>
          <w:rFonts w:hAnsi="Times New Roman" w:ascii="Times New Roman"/>
          <w:color w:val="000000"/>
          <w:sz w:val="24"/>
          <w:szCs w:val="24"/>
        </w:rPr>
        <w:t>siječnja 2017</w:t>
      </w:r>
      <w:r w:rsidRPr="004C10EF">
        <w:rPr>
          <w:rFonts w:hAnsi="Times New Roman" w:ascii="Times New Roman"/>
          <w:color w:val="000000"/>
          <w:sz w:val="24"/>
          <w:szCs w:val="24"/>
        </w:rPr>
        <w:t>.</w:t>
      </w: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r i  j e š i o      j e </w:t>
      </w: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 w:rsidRPr="004C10EF">
      <w:pPr>
        <w:pStyle w:val="Tijeloteksta"/>
        <w:numPr>
          <w:ilvl w:val="0"/>
          <w:numId w:val="1"/>
        </w:numPr>
        <w:jc w:val="both"/>
        <w:rPr>
          <w:rFonts w:hAnsi="Times New Roman" w:ascii="Times New Roman"/>
          <w:color w:val="000000"/>
          <w:sz w:val="24"/>
          <w:szCs w:val="24"/>
        </w:rPr>
      </w:pPr>
      <w:r w:rsidRPr="004C10EF">
        <w:rPr>
          <w:rFonts w:hAnsi="Times New Roman" w:ascii="Times New Roman"/>
          <w:color w:val="000000"/>
          <w:sz w:val="24"/>
          <w:szCs w:val="24"/>
        </w:rPr>
        <w:t xml:space="preserve">Saziva se skupština vjerovnika u stečajnom postupku </w:t>
      </w:r>
      <w:r w:rsidR="004C10EF" w:rsidRPr="004C10EF">
        <w:rPr>
          <w:rFonts w:hAnsi="Times New Roman" w:ascii="Times New Roman"/>
          <w:sz w:val="24"/>
          <w:szCs w:val="24"/>
        </w:rPr>
        <w:t xml:space="preserve">nad </w:t>
      </w:r>
      <w:r w:rsidR="00AF78F7">
        <w:rPr>
          <w:rFonts w:hAnsi="Times New Roman" w:ascii="Times New Roman"/>
          <w:sz w:val="24"/>
          <w:szCs w:val="24"/>
        </w:rPr>
        <w:t xml:space="preserve">stečajnim </w:t>
      </w:r>
      <w:r w:rsidR="004C10EF" w:rsidRPr="004C10EF">
        <w:rPr>
          <w:rFonts w:hAnsi="Times New Roman" w:ascii="Times New Roman"/>
          <w:sz w:val="24"/>
          <w:szCs w:val="24"/>
        </w:rPr>
        <w:t xml:space="preserve">dužnikom </w:t>
      </w:r>
      <w:r w:rsidR="00AF78F7" w:rsidRPr="00AF78F7">
        <w:rPr>
          <w:rFonts w:hAnsi="Times New Roman" w:ascii="Times New Roman"/>
          <w:sz w:val="24"/>
          <w:szCs w:val="24"/>
        </w:rPr>
        <w:t>IVAR d.o.o. u stečaju, Zagreb, Vrbik X. br. 4, MBS: 080090110, OIB: 18608181330</w:t>
      </w:r>
      <w:r w:rsidRPr="004C10EF">
        <w:rPr>
          <w:rFonts w:hAnsi="Times New Roman" w:ascii="Times New Roman"/>
          <w:color w:val="000000"/>
          <w:sz w:val="24"/>
          <w:szCs w:val="24"/>
        </w:rPr>
        <w:t xml:space="preserve">, za dan </w:t>
      </w:r>
      <w:r w:rsidR="00EE4D24">
        <w:rPr>
          <w:rFonts w:hAnsi="Times New Roman" w:ascii="Times New Roman"/>
          <w:b/>
          <w:color w:val="000000"/>
          <w:sz w:val="24"/>
          <w:szCs w:val="24"/>
          <w:u w:val="single"/>
        </w:rPr>
        <w:t>14</w:t>
      </w:r>
      <w:r w:rsidR="008F4EF3">
        <w:rPr>
          <w:rFonts w:hAnsi="Times New Roman" w:ascii="Times New Roman"/>
          <w:b/>
          <w:color w:val="000000"/>
          <w:sz w:val="24"/>
          <w:szCs w:val="24"/>
          <w:u w:val="single"/>
        </w:rPr>
        <w:t xml:space="preserve">. </w:t>
      </w:r>
      <w:r w:rsidR="00EE4D24">
        <w:rPr>
          <w:rFonts w:hAnsi="Times New Roman" w:ascii="Times New Roman"/>
          <w:b/>
          <w:color w:val="000000"/>
          <w:sz w:val="24"/>
          <w:szCs w:val="24"/>
          <w:u w:val="single"/>
        </w:rPr>
        <w:t>veljače 2017</w:t>
      </w:r>
      <w:r w:rsidRPr="004C10EF">
        <w:rPr>
          <w:rFonts w:hAnsi="Times New Roman" w:ascii="Times New Roman"/>
          <w:b/>
          <w:color w:val="000000"/>
          <w:sz w:val="24"/>
          <w:szCs w:val="24"/>
          <w:u w:val="single"/>
        </w:rPr>
        <w:t xml:space="preserve">. u </w:t>
      </w:r>
      <w:r w:rsidR="00EE4D24">
        <w:rPr>
          <w:rFonts w:hAnsi="Times New Roman" w:ascii="Times New Roman"/>
          <w:b/>
          <w:color w:val="000000"/>
          <w:sz w:val="24"/>
          <w:szCs w:val="24"/>
          <w:u w:val="single"/>
        </w:rPr>
        <w:t>11</w:t>
      </w:r>
      <w:r w:rsidRPr="004C10EF">
        <w:rPr>
          <w:rFonts w:hAnsi="Times New Roman" w:ascii="Times New Roman"/>
          <w:b/>
          <w:color w:val="000000"/>
          <w:sz w:val="24"/>
          <w:szCs w:val="24"/>
          <w:u w:val="single"/>
        </w:rPr>
        <w:t>:</w:t>
      </w:r>
      <w:r w:rsidR="00EE4D24">
        <w:rPr>
          <w:rFonts w:hAnsi="Times New Roman" w:ascii="Times New Roman"/>
          <w:b/>
          <w:color w:val="000000"/>
          <w:sz w:val="24"/>
          <w:szCs w:val="24"/>
          <w:u w:val="single"/>
        </w:rPr>
        <w:t>0</w:t>
      </w:r>
      <w:r w:rsidR="004C10EF">
        <w:rPr>
          <w:rFonts w:hAnsi="Times New Roman" w:ascii="Times New Roman"/>
          <w:b/>
          <w:color w:val="000000"/>
          <w:sz w:val="24"/>
          <w:szCs w:val="24"/>
          <w:u w:val="single"/>
        </w:rPr>
        <w:t>0</w:t>
      </w:r>
      <w:r w:rsidRPr="004C10EF">
        <w:rPr>
          <w:rFonts w:hAnsi="Times New Roman" w:ascii="Times New Roman"/>
          <w:b/>
          <w:color w:val="000000"/>
          <w:sz w:val="24"/>
          <w:szCs w:val="24"/>
          <w:u w:val="single"/>
        </w:rPr>
        <w:t xml:space="preserve"> sati</w:t>
      </w:r>
      <w:r w:rsidRPr="004C10EF">
        <w:rPr>
          <w:rFonts w:hAnsi="Times New Roman" w:ascii="Times New Roman"/>
          <w:color w:val="000000"/>
          <w:sz w:val="24"/>
          <w:szCs w:val="24"/>
        </w:rPr>
        <w:t>, u Trgovačkom sudu u Zagrebu, Petrinjska 8, soba br. 91/II (ulična zgrada), sa sljedećim dnevnim redom:</w:t>
      </w:r>
    </w:p>
    <w:p w:rsidRDefault="009A73DC" w:rsidP="009A73DC" w:rsidR="009A73DC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9A73DC" w:rsidP="009A73DC" w:rsidR="009A73DC">
      <w:pPr>
        <w:numPr>
          <w:ilvl w:val="0"/>
          <w:numId w:val="2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8F4EF3">
        <w:rPr>
          <w:rFonts w:hAnsi="Times New Roman" w:ascii="Times New Roman"/>
          <w:color w:val="000000"/>
          <w:szCs w:val="24"/>
          <w:lang w:val="hr-HR"/>
        </w:rPr>
        <w:t xml:space="preserve">Donošenje odluke </w:t>
      </w:r>
      <w:r w:rsidR="008F4EF3">
        <w:rPr>
          <w:rFonts w:hAnsi="Times New Roman" w:ascii="Times New Roman"/>
          <w:color w:val="000000"/>
          <w:szCs w:val="24"/>
          <w:lang w:val="hr-HR"/>
        </w:rPr>
        <w:t xml:space="preserve">za davanje suglasnosti stečajnoj upraviteljici za izdavanje tabularne isprave za </w:t>
      </w:r>
      <w:r w:rsidR="00EE4D24">
        <w:rPr>
          <w:rFonts w:hAnsi="Times New Roman" w:ascii="Times New Roman"/>
          <w:color w:val="000000"/>
          <w:szCs w:val="24"/>
          <w:lang w:val="hr-HR"/>
        </w:rPr>
        <w:t>nekretninu – dvosobni stan oznake A2 na prvom katu, površine 71,47 m2 s pripadajućim spremištem, u stambenoj zgradi oznake PB 3 u Zagrebu, Bukovačka cesta 25, koja je izgrađena na zk.č.br. 1914/47 k.o. Grad Zagreb.</w:t>
      </w:r>
      <w:r w:rsidR="008F4EF3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8F4EF3" w:rsidP="008F4EF3" w:rsidR="008F4EF3" w:rsidRPr="008F4EF3">
      <w:pPr>
        <w:ind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F25D9" w:rsidP="009A73DC" w:rsidR="009A73DC">
      <w:pPr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Ovo Rješenje objavit će se</w:t>
      </w:r>
      <w:r w:rsidR="009A73DC">
        <w:rPr>
          <w:rFonts w:hAnsi="Times New Roman" w:ascii="Times New Roman"/>
          <w:color w:val="000000"/>
          <w:szCs w:val="24"/>
          <w:lang w:val="hr-HR"/>
        </w:rPr>
        <w:t xml:space="preserve"> na</w:t>
      </w:r>
      <w:r w:rsidR="00EE4D24">
        <w:rPr>
          <w:rFonts w:hAnsi="Times New Roman" w:ascii="Times New Roman"/>
          <w:color w:val="000000"/>
          <w:szCs w:val="24"/>
          <w:lang w:val="hr-HR"/>
        </w:rPr>
        <w:t xml:space="preserve"> Mrežnoj stranici</w:t>
      </w:r>
      <w:r w:rsidR="009A73DC">
        <w:rPr>
          <w:rFonts w:hAnsi="Times New Roman" w:ascii="Times New Roman"/>
          <w:color w:val="000000"/>
          <w:szCs w:val="24"/>
          <w:lang w:val="hr-HR"/>
        </w:rPr>
        <w:t xml:space="preserve"> </w:t>
      </w:r>
      <w:r>
        <w:rPr>
          <w:rFonts w:hAnsi="Times New Roman" w:ascii="Times New Roman"/>
          <w:color w:val="000000"/>
          <w:szCs w:val="24"/>
          <w:lang w:val="hr-HR"/>
        </w:rPr>
        <w:t>e-</w:t>
      </w:r>
      <w:r w:rsidR="00EE4D24">
        <w:rPr>
          <w:rFonts w:hAnsi="Times New Roman" w:ascii="Times New Roman"/>
          <w:color w:val="000000"/>
          <w:szCs w:val="24"/>
          <w:lang w:val="hr-HR"/>
        </w:rPr>
        <w:t>oglasna ploča</w:t>
      </w:r>
      <w:r w:rsidR="009A73D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EE4D24">
        <w:rPr>
          <w:rFonts w:hAnsi="Times New Roman" w:ascii="Times New Roman"/>
          <w:color w:val="000000"/>
          <w:szCs w:val="24"/>
          <w:lang w:val="hr-HR"/>
        </w:rPr>
        <w:t xml:space="preserve">Trgovačkog </w:t>
      </w:r>
      <w:r w:rsidR="009A73DC">
        <w:rPr>
          <w:rFonts w:hAnsi="Times New Roman" w:ascii="Times New Roman"/>
          <w:color w:val="000000"/>
          <w:szCs w:val="24"/>
          <w:lang w:val="hr-HR"/>
        </w:rPr>
        <w:t>suda</w:t>
      </w:r>
      <w:r w:rsidR="00EE4D24">
        <w:rPr>
          <w:rFonts w:hAnsi="Times New Roman" w:ascii="Times New Roman"/>
          <w:color w:val="000000"/>
          <w:szCs w:val="24"/>
          <w:lang w:val="hr-HR"/>
        </w:rPr>
        <w:t xml:space="preserve"> u Zagrebu</w:t>
      </w:r>
      <w:r w:rsidR="009A73DC">
        <w:rPr>
          <w:rFonts w:hAnsi="Times New Roman" w:ascii="Times New Roman"/>
          <w:color w:val="000000"/>
          <w:szCs w:val="24"/>
          <w:lang w:val="hr-HR"/>
        </w:rPr>
        <w:t xml:space="preserve">.  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4C10EF" w:rsidP="009A73DC" w:rsidR="004C10EF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C10EF" w:rsidP="009A73DC" w:rsidR="008F4EF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 xml:space="preserve">Nad gore navedenim stečajnim </w:t>
      </w:r>
      <w:r w:rsidR="009A73DC">
        <w:rPr>
          <w:rFonts w:hAnsi="Times New Roman" w:ascii="Times New Roman"/>
          <w:color w:val="000000"/>
          <w:szCs w:val="24"/>
          <w:lang w:val="hr-HR"/>
        </w:rPr>
        <w:t>dužnikom</w:t>
      </w:r>
      <w:r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9A73DC">
        <w:rPr>
          <w:rFonts w:hAnsi="Times New Roman" w:ascii="Times New Roman"/>
          <w:color w:val="000000"/>
          <w:szCs w:val="24"/>
          <w:lang w:val="hr-HR"/>
        </w:rPr>
        <w:t>Rješenjem ovog suda br. St-</w:t>
      </w:r>
      <w:r w:rsidR="00B61500">
        <w:rPr>
          <w:rFonts w:hAnsi="Times New Roman" w:ascii="Times New Roman"/>
          <w:color w:val="000000"/>
          <w:szCs w:val="24"/>
          <w:lang w:val="hr-HR"/>
        </w:rPr>
        <w:t>9</w:t>
      </w:r>
      <w:r>
        <w:rPr>
          <w:rFonts w:hAnsi="Times New Roman" w:ascii="Times New Roman"/>
          <w:color w:val="000000"/>
          <w:szCs w:val="24"/>
          <w:lang w:val="hr-HR"/>
        </w:rPr>
        <w:t>/</w:t>
      </w:r>
      <w:r w:rsidR="00B61500">
        <w:rPr>
          <w:rFonts w:hAnsi="Times New Roman" w:ascii="Times New Roman"/>
          <w:color w:val="000000"/>
          <w:szCs w:val="24"/>
          <w:lang w:val="hr-HR"/>
        </w:rPr>
        <w:t>12</w:t>
      </w:r>
      <w:r>
        <w:rPr>
          <w:rFonts w:hAnsi="Times New Roman" w:ascii="Times New Roman"/>
          <w:color w:val="000000"/>
          <w:szCs w:val="24"/>
          <w:lang w:val="hr-HR"/>
        </w:rPr>
        <w:t xml:space="preserve"> od </w:t>
      </w:r>
      <w:r w:rsidR="00B61500">
        <w:rPr>
          <w:rFonts w:hAnsi="Times New Roman" w:ascii="Times New Roman"/>
          <w:color w:val="000000"/>
          <w:szCs w:val="24"/>
          <w:lang w:val="hr-HR"/>
        </w:rPr>
        <w:t>5</w:t>
      </w:r>
      <w:r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B61500">
        <w:rPr>
          <w:rFonts w:hAnsi="Times New Roman" w:ascii="Times New Roman"/>
          <w:color w:val="000000"/>
          <w:szCs w:val="24"/>
          <w:lang w:val="hr-HR"/>
        </w:rPr>
        <w:t>lipnja 2012</w:t>
      </w:r>
      <w:r>
        <w:rPr>
          <w:rFonts w:hAnsi="Times New Roman" w:ascii="Times New Roman"/>
          <w:color w:val="000000"/>
          <w:szCs w:val="24"/>
          <w:lang w:val="hr-HR"/>
        </w:rPr>
        <w:t xml:space="preserve">.g </w:t>
      </w:r>
      <w:r w:rsidR="009A73DC">
        <w:rPr>
          <w:rFonts w:hAnsi="Times New Roman" w:ascii="Times New Roman"/>
          <w:color w:val="000000"/>
          <w:szCs w:val="24"/>
          <w:lang w:val="hr-HR"/>
        </w:rPr>
        <w:t>otvoren je stečajni postupak, te</w:t>
      </w:r>
      <w:r>
        <w:rPr>
          <w:rFonts w:hAnsi="Times New Roman" w:ascii="Times New Roman"/>
          <w:color w:val="000000"/>
          <w:szCs w:val="24"/>
          <w:lang w:val="hr-HR"/>
        </w:rPr>
        <w:t xml:space="preserve"> u odnosu </w:t>
      </w:r>
      <w:r w:rsidR="008F4EF3">
        <w:rPr>
          <w:rFonts w:hAnsi="Times New Roman" w:ascii="Times New Roman"/>
          <w:color w:val="000000"/>
          <w:szCs w:val="24"/>
          <w:lang w:val="hr-HR"/>
        </w:rPr>
        <w:t xml:space="preserve">te u odnosu na gore navedenu točku dnevnog reda, potrebno je </w:t>
      </w:r>
      <w:r>
        <w:rPr>
          <w:rFonts w:hAnsi="Times New Roman" w:ascii="Times New Roman"/>
          <w:color w:val="000000"/>
          <w:szCs w:val="24"/>
          <w:lang w:val="hr-HR"/>
        </w:rPr>
        <w:t>da</w:t>
      </w:r>
      <w:r w:rsidR="008F4EF3">
        <w:rPr>
          <w:rFonts w:hAnsi="Times New Roman" w:ascii="Times New Roman"/>
          <w:color w:val="000000"/>
          <w:szCs w:val="24"/>
          <w:lang w:val="hr-HR"/>
        </w:rPr>
        <w:t xml:space="preserve"> se o istoj očituje Skupština vjerovnika.</w:t>
      </w:r>
    </w:p>
    <w:p w:rsidRDefault="008F4EF3" w:rsidP="009A73DC" w:rsidR="008F4EF3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>Sukladno odredbi članka 38a Stečajnog zakona (Narodne novine br. 44/96, 161/98, 29/99, 129/00, 123/03, 197/03, 187/04, 82/06, 116/10, 125/12, 133/12; dalje u tekstu SZ), a po prijedlogu stečajne upraviteljice sukladno članku 38b stav</w:t>
      </w:r>
      <w:r w:rsidR="00D83B2A">
        <w:rPr>
          <w:rFonts w:hAnsi="Times New Roman" w:ascii="Times New Roman"/>
          <w:color w:val="000000"/>
          <w:szCs w:val="24"/>
          <w:lang w:val="hr-HR"/>
        </w:rPr>
        <w:t xml:space="preserve">ak 1. točka 1. Stečajnog zakona, a vezano za članak 158. SZ-a, </w:t>
      </w:r>
      <w:r>
        <w:rPr>
          <w:rFonts w:hAnsi="Times New Roman" w:ascii="Times New Roman"/>
          <w:color w:val="000000"/>
          <w:szCs w:val="24"/>
          <w:lang w:val="hr-HR"/>
        </w:rPr>
        <w:t>sazvana je sjednica skupštine vjerovnika, a na kojoj će se raspravljati o gore predloženom dnevnom redu.</w:t>
      </w: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U Zagrebu, </w:t>
      </w:r>
      <w:r w:rsidR="008F4EF3">
        <w:rPr>
          <w:rFonts w:hAnsi="Times New Roman" w:ascii="Times New Roman"/>
          <w:color w:val="000000"/>
          <w:szCs w:val="24"/>
          <w:lang w:val="hr-HR"/>
        </w:rPr>
        <w:t>3</w:t>
      </w:r>
      <w:r w:rsidR="00EE4D24">
        <w:rPr>
          <w:rFonts w:hAnsi="Times New Roman" w:ascii="Times New Roman"/>
          <w:color w:val="000000"/>
          <w:szCs w:val="24"/>
          <w:lang w:val="hr-HR"/>
        </w:rPr>
        <w:t>1</w:t>
      </w:r>
      <w:r w:rsidR="00BF25D9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EE4D24">
        <w:rPr>
          <w:rFonts w:hAnsi="Times New Roman" w:ascii="Times New Roman"/>
          <w:color w:val="000000"/>
          <w:szCs w:val="24"/>
          <w:lang w:val="hr-HR"/>
        </w:rPr>
        <w:t>siječnja 2017</w:t>
      </w:r>
      <w:r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   </w:t>
      </w:r>
      <w:r w:rsidR="008F4EF3">
        <w:rPr>
          <w:rFonts w:hAnsi="Times New Roman" w:ascii="Times New Roman"/>
          <w:color w:val="000000"/>
          <w:szCs w:val="24"/>
          <w:lang w:val="hr-HR"/>
        </w:rPr>
        <w:t xml:space="preserve">  </w:t>
      </w:r>
      <w:r>
        <w:rPr>
          <w:rFonts w:hAnsi="Times New Roman" w:ascii="Times New Roman"/>
          <w:color w:val="000000"/>
          <w:szCs w:val="24"/>
          <w:lang w:val="hr-HR"/>
        </w:rPr>
        <w:t>S U D A C: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BF25D9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LUCIJA BUTIGAN</w:t>
      </w:r>
    </w:p>
    <w:p w:rsidRDefault="00BF25D9" w:rsidP="00BF25D9" w:rsidR="00BF25D9">
      <w:pPr>
        <w:rPr>
          <w:rFonts w:hAnsi="Times New Roman" w:ascii="Times New Roman"/>
          <w:color w:val="000000"/>
          <w:szCs w:val="24"/>
        </w:rPr>
      </w:pPr>
    </w:p>
    <w:p w:rsidRDefault="00EE4D24" w:rsidP="009A73DC" w:rsidR="00EE4D24">
      <w:pPr>
        <w:rPr>
          <w:rFonts w:hAnsi="Times New Roman" w:ascii="Times New Roman"/>
          <w:color w:val="000000"/>
          <w:szCs w:val="24"/>
          <w:u w:val="single"/>
          <w:lang w:val="hr-HR"/>
        </w:rPr>
      </w:pPr>
    </w:p>
    <w:p w:rsidRDefault="00EE4D24" w:rsidP="009A73DC" w:rsidR="00EE4D24">
      <w:pPr>
        <w:rPr>
          <w:rFonts w:hAnsi="Times New Roman" w:ascii="Times New Roman"/>
          <w:color w:val="000000"/>
          <w:szCs w:val="24"/>
          <w:u w:val="single"/>
          <w:lang w:val="hr-HR"/>
        </w:rPr>
      </w:pPr>
    </w:p>
    <w:p w:rsidRDefault="009A73DC" w:rsidP="009A73DC" w:rsidR="009A73DC">
      <w:pPr>
        <w:rPr>
          <w:rFonts w:hAnsi="Times New Roman" w:ascii="Times New Roman"/>
          <w:color w:val="000000"/>
          <w:szCs w:val="24"/>
          <w:u w:val="single"/>
          <w:lang w:val="hr-HR"/>
        </w:rPr>
      </w:pPr>
      <w:r>
        <w:rPr>
          <w:rFonts w:hAnsi="Times New Roman" w:ascii="Times New Roman"/>
          <w:color w:val="000000"/>
          <w:szCs w:val="24"/>
          <w:u w:val="single"/>
          <w:lang w:val="hr-HR"/>
        </w:rPr>
        <w:t>UPUTU O PRAVNOM LIJEKU: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Protiv ovog rješenja nije dopuštena žalba (članak 278. stavak 2. Zakona o parničnom postupku, a u svezi s člankom 6. Stečajnog zakona).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DNA:</w:t>
      </w:r>
    </w:p>
    <w:p w:rsidRDefault="009A73DC" w:rsidP="009A73DC" w:rsidR="009A73DC">
      <w:pPr>
        <w:numPr>
          <w:ilvl w:val="0"/>
          <w:numId w:val="3"/>
        </w:num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stečajna upraviteljica</w:t>
      </w:r>
    </w:p>
    <w:p w:rsidRDefault="00BF25D9" w:rsidP="009A73DC" w:rsidR="009A73DC">
      <w:pPr>
        <w:numPr>
          <w:ilvl w:val="0"/>
          <w:numId w:val="3"/>
        </w:num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e-</w:t>
      </w:r>
      <w:r w:rsidR="009A73DC">
        <w:rPr>
          <w:rFonts w:hAnsi="Times New Roman" w:ascii="Times New Roman"/>
          <w:color w:val="000000"/>
          <w:szCs w:val="24"/>
          <w:lang w:val="hr-HR"/>
        </w:rPr>
        <w:t>oglasna ploča suda</w:t>
      </w:r>
      <w:r w:rsidR="00900F05">
        <w:rPr>
          <w:rFonts w:hAnsi="Times New Roman" w:ascii="Times New Roman"/>
          <w:color w:val="000000"/>
          <w:szCs w:val="24"/>
          <w:lang w:val="hr-HR"/>
        </w:rPr>
        <w:t xml:space="preserve"> 15 dana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</w:rPr>
      </w:pPr>
    </w:p>
    <w:p w:rsidRDefault="00DA5881" w:rsidR="00DA5881"/>
    <w:sectPr w:rsidSect="00A56DF3" w:rsidR="00DA588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DF3" w:rsidP="00A56DF3" w:rsidR="00A56DF3">
      <w:r>
        <w:separator/>
      </w:r>
    </w:p>
  </w:endnote>
  <w:endnote w:id="0" w:type="continuationSeparator">
    <w:p w:rsidRDefault="00A56DF3" w:rsidP="00A56DF3" w:rsidR="00A56D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DF3" w:rsidP="00A56DF3" w:rsidR="00A56DF3">
      <w:r>
        <w:separator/>
      </w:r>
    </w:p>
  </w:footnote>
  <w:footnote w:id="0" w:type="continuationSeparator">
    <w:p w:rsidRDefault="00A56DF3" w:rsidP="00A56DF3" w:rsidR="00A56D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6296934"/>
      <w:docPartObj>
        <w:docPartGallery w:val="Page Numbers (Top of Page)"/>
        <w:docPartUnique/>
      </w:docPartObj>
    </w:sdtPr>
    <w:sdtEndPr/>
    <w:sdtContent>
      <w:p w:rsidRDefault="00A56DF3" w:rsidP="00A56DF3" w:rsidR="00A56DF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0728" w:rsidRPr="009D0728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20. St-</w:t>
        </w:r>
        <w:r w:rsidR="00D83B2A">
          <w:t>9</w:t>
        </w:r>
        <w:r>
          <w:t>/</w:t>
        </w:r>
        <w:r w:rsidR="00D83B2A">
          <w:t>12</w:t>
        </w:r>
      </w:p>
    </w:sdtContent>
  </w:sdt>
  <w:p w:rsidRDefault="00A56DF3" w:rsidR="00A56DF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3DC"/>
    <w:rsid w:val="003B0499"/>
    <w:rsid w:val="00430590"/>
    <w:rsid w:val="0045625A"/>
    <w:rsid w:val="004C10EF"/>
    <w:rsid w:val="006F2E13"/>
    <w:rsid w:val="008F4EF3"/>
    <w:rsid w:val="00900F05"/>
    <w:rsid w:val="009A73DC"/>
    <w:rsid w:val="009D0728"/>
    <w:rsid w:val="00A56DF3"/>
    <w:rsid w:val="00AF78F7"/>
    <w:rsid w:val="00B61500"/>
    <w:rsid w:val="00BF25D9"/>
    <w:rsid w:val="00CD0162"/>
    <w:rsid w:val="00CD5965"/>
    <w:rsid w:val="00D65257"/>
    <w:rsid w:val="00D83B2A"/>
    <w:rsid w:val="00DA5881"/>
    <w:rsid w:val="00E56F81"/>
    <w:rsid w:val="00EE4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73DC"/>
    <w:pPr>
      <w:overflowPunct w:val="false"/>
      <w:autoSpaceDE w:val="false"/>
      <w:autoSpaceDN w:val="false"/>
      <w:adjustRightInd w:val="false"/>
      <w:spacing w:lineRule="auto" w:line="24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A73DC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9A73DC"/>
    <w:rPr>
      <w:rFonts w:cs="Times New Roman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25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25D9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6DF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6DF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D07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728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728"/>
    <w:rPr>
      <w:rFonts w:hAnsi="Times New Roman" w:ascii="Times New Roman"/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728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728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73DC"/>
    <w:pPr>
      <w:overflowPunct w:val="0"/>
      <w:autoSpaceDE w:val="0"/>
      <w:autoSpaceDN w:val="0"/>
      <w:adjustRightInd w:val="0"/>
      <w:spacing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A73DC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9A73DC"/>
    <w:rPr>
      <w:rFonts w:ascii="Arial" w:cs="Times New Roman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25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25D9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6DF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6DF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D07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72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728"/>
    <w:rPr>
      <w:rFonts w:ascii="Times New Roman" w:hAnsi="Times New Roman"/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72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72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8670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St-9/2012</izvorni_sadrzaj>
    <derivirana_varijabla naziv="DomainObject.Predmet.OznakaBroj_1">St-9/2012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66.ST-429/2011-obustava</izvorni_sadrzaj>
    <derivirana_varijabla naziv="DomainObject.Predmet.PrimjedbaSuca_1">veza: 66.ST-429/2011-obustava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IVAR d.o.o. zastupanog po punomoćniku Zlatko Svečak; odvj. JURICA TONČIĆ</izvorni_sadrzaj>
    <derivirana_varijabla naziv="DomainObject.Predmet.ProtustrankaFormated_1">  IVAR d.o.o. zastupanog po punomoćniku Zlatko Svečak; odvj. JURICA TONČIĆ</derivirana_varijabla>
  </DomainObject.Predmet.ProtustrankaFormated>
  <DomainObject.Predmet.ProtustrankaFormatedOIB>
    <izvorni_sadrzaj>  IVAR d.o.o., OIB 18608181330 zastupanog po punomoćniku Zlatko Svečak; odvj. JURICA TONČIĆ</izvorni_sadrzaj>
    <derivirana_varijabla naziv="DomainObject.Predmet.ProtustrankaFormatedOIB_1">  IVAR d.o.o., OIB 18608181330 zastupanog po punomoćniku Zlatko Svečak; odvj. JURICA TONČIĆ</derivirana_varijabla>
  </DomainObject.Predmet.ProtustrankaFormatedOIB>
  <DomainObject.Predmet.ProtustrankaFormatedWithAdress>
    <izvorni_sadrzaj> IVAR d.o.o., VRBIK X. br. 4, 10000 Zagreb zastupanog po punomoćniku Zlatko Svečak; odvj. JURICA TONČIĆ</izvorni_sadrzaj>
    <derivirana_varijabla naziv="DomainObject.Predmet.ProtustrankaFormatedWithAdress_1"> IVAR d.o.o., VRBIK X. br. 4, 10000 Zagreb zastupanog po punomoćniku Zlatko Svečak; odvj. JURICA TONČIĆ</derivirana_varijabla>
  </DomainObject.Predmet.ProtustrankaFormatedWithAdress>
  <DomainObject.Predmet.ProtustrankaFormatedWithAdressOIB>
    <izvorni_sadrzaj> IVAR d.o.o., OIB 18608181330, VRBIK X. br. 4, 10000 Zagreb zastupanog po punomoćniku Zlatko Svečak; odvj. JURICA TONČIĆ</izvorni_sadrzaj>
    <derivirana_varijabla naziv="DomainObject.Predmet.ProtustrankaFormatedWithAdressOIB_1"> IVAR d.o.o., OIB 18608181330, VRBIK X. br. 4, 10000 Zagreb zastupanog po punomoćniku Zlatko Svečak; odvj. JURICA TONČIĆ</derivirana_varijabla>
  </DomainObject.Predmet.ProtustrankaFormatedWithAdressOIB>
  <DomainObject.Predmet.ProtustrankaWithAdress>
    <izvorni_sadrzaj>IVAR d.o.o. VRBIK X. br. 4, 10000 Zagreb</izvorni_sadrzaj>
    <derivirana_varijabla naziv="DomainObject.Predmet.ProtustrankaWithAdress_1">IVAR d.o.o. VRBIK X. br. 4, 10000 Zagreb</derivirana_varijabla>
  </DomainObject.Predmet.ProtustrankaWithAdress>
  <DomainObject.Predmet.ProtustrankaWithAdressOIB>
    <izvorni_sadrzaj>IVAR d.o.o., OIB 18608181330, VRBIK X. br. 4, 10000 Zagreb</izvorni_sadrzaj>
    <derivirana_varijabla naziv="DomainObject.Predmet.ProtustrankaWithAdressOIB_1">IVAR d.o.o., OIB 18608181330, VRBIK X. br. 4, 10000 Zagreb</derivirana_varijabla>
  </DomainObject.Predmet.ProtustrankaWithAdressOIB>
  <DomainObject.Predmet.ProtustrankaNazivFormated>
    <izvorni_sadrzaj>IVAR d.o.o.</izvorni_sadrzaj>
    <derivirana_varijabla naziv="DomainObject.Predmet.ProtustrankaNazivFormated_1">IVAR d.o.o.</derivirana_varijabla>
  </DomainObject.Predmet.ProtustrankaNazivFormated>
  <DomainObject.Predmet.ProtustrankaNazivFormatedOIB>
    <izvorni_sadrzaj>IVAR d.o.o., OIB 18608181330</izvorni_sadrzaj>
    <derivirana_varijabla naziv="DomainObject.Predmet.ProtustrankaNazivFormatedOIB_1">IVAR d.o.o., OIB 18608181330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ZAGREBU; VJEROVNICI</izvorni_sadrzaj>
    <derivirana_varijabla naziv="DomainObject.Predmet.StrankaFormated_1">  REPUBLIKA HRVATSKA, MINISTARSTVO FINANCIJA, POREZNA UPRAVA, PODRUČNI URED ZAGREB zastupanog po punomoćniku ŽUPANIJSKO DRŽAVNO ODVJETNIŠTVO U ZAGREBU; VJEROVNICI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ZAGREBU; VJEROVNICI</izvorni_sadrzaj>
    <derivirana_varijabla naziv="DomainObject.Predmet.StrankaFormatedOIB_1">  REPUBLIKA HRVATSKA, MINISTARSTVO FINANCIJA, POREZNA UPRAVA, PODRUČNI URED ZAGREB, OIB 18683136487 zastupanog po punomoćniku ŽUPANIJSKO DRŽAVNO ODVJETNIŠTVO U ZAGREBU; VJEROVNICI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ZAGREBU; VJEROVNICI</izvorni_sadrzaj>
    <derivirana_varijabla naziv="DomainObject.Predmet.StrankaFormatedWithAdress_1"> REPUBLIKA HRVATSKA, MINISTARSTVO FINANCIJA, POREZNA UPRAVA, PODRUČNI URED ZAGREB zastupanog po punomoćniku ŽUPANIJSKO DRŽAVNO ODVJETNIŠTVO U ZAGREBU; VJEROVNICI</derivirana_varijabla>
  </DomainObject.Predmet.StrankaFormatedWithAdress>
  <DomainObject.Predmet.StrankaFormatedWithAdressOIB>
    <izvorni_sadrzaj> REPUBLIKA HRVATSKA, MINISTARSTVO FINANCIJA, POREZNA UPRAVA, PODRUČNI URED ZAGREB, OIB 18683136487 zastupanog po punomoćniku ŽUPANIJSKO DRŽAVNO ODVJETNIŠTVO U ZAGREBU; VJEROVNICI</izvorni_sadrzaj>
    <derivirana_varijabla naziv="DomainObject.Predmet.StrankaFormatedWithAdressOIB_1"> REPUBLIKA HRVATSKA, MINISTARSTVO FINANCIJA, POREZNA UPRAVA, PODRUČNI URED ZAGREB, OIB 18683136487 zastupanog po punomoćniku ŽUPANIJSKO DRŽAVNO ODVJETNIŠTVO U ZAGREBU; VJEROVNICI</derivirana_varijabla>
  </DomainObject.Predmet.StrankaFormatedWithAdressOIB>
  <DomainObject.Predmet.StrankaWithAdress>
    <izvorni_sadrzaj>REPUBLIKA HRVATSKA, MINISTARSTVO FINANCIJA, POREZNA UPRAVA, PODRUČNI URED ZAGREB ,VJEROVNICI </izvorni_sadrzaj>
    <derivirana_varijabla naziv="DomainObject.Predmet.StrankaWithAdress_1">REPUBLIKA HRVATSKA, MINISTARSTVO FINANCIJA, POREZNA UPRAVA, PODRUČNI URED ZAGREB ,VJEROVNICI </derivirana_varijabla>
  </DomainObject.Predmet.StrankaWithAdress>
  <DomainObject.Predmet.StrankaWithAdressOIB>
    <izvorni_sadrzaj>REPUBLIKA HRVATSKA, MINISTARSTVO FINANCIJA, POREZNA UPRAVA, PODRUČNI URED ZAGREB, OIB 18683136487,VJEROVNICI</izvorni_sadrzaj>
    <derivirana_varijabla naziv="DomainObject.Predmet.StrankaWithAdressOIB_1">REPUBLIKA HRVATSKA, MINISTARSTVO FINANCIJA, POREZNA UPRAVA, PODRUČNI URED ZAGREB, OIB 18683136487,VJEROVNICI</derivirana_varijabla>
  </DomainObject.Predmet.StrankaWithAdressOIB>
  <DomainObject.Predmet.StrankaNazivFormated>
    <izvorni_sadrzaj>REPUBLIKA HRVATSKA, MINISTARSTVO FINANCIJA, POREZNA UPRAVA, PODRUČNI URED ZAGREB,VJEROVNICI</izvorni_sadrzaj>
    <derivirana_varijabla naziv="DomainObject.Predmet.StrankaNazivFormated_1">REPUBLIKA HRVATSKA, MINISTARSTVO FINANCIJA, POREZNA UPRAVA, PODRUČNI URED ZAGREB,VJEROVNICI</derivirana_varijabla>
  </DomainObject.Predmet.StrankaNazivFormated>
  <DomainObject.Predmet.StrankaNazivFormatedOIB>
    <izvorni_sadrzaj>REPUBLIKA HRVATSKA, MINISTARSTVO FINANCIJA, POREZNA UPRAVA, PODRUČNI URED ZAGREB, OIB 18683136487,VJEROVNICI</izvorni_sadrzaj>
    <derivirana_varijabla naziv="DomainObject.Predmet.StrankaNazivFormatedOIB_1">REPUBLIKA HRVATSKA, MINISTARSTVO FINANCIJA, POREZNA UPRAVA, PODRUČNI URED ZAGREB,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  <item>VJEROVNICI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  <item>VJEROVNICI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  <item>VJEROVNICI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  <item>VJEROVNICI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  <item>VJEROVNICI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  <item>VJEROVNICI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ŽUPANIJSKO DRŽAVNO ODVJETNIŠTVO U ZAGREBU</item>
      <item>VJEROVNICI</item>
    </izvorni_sadrzaj>
    <derivirana_varijabla naziv="DomainObject.Predmet.StrankaListFormatedWithAdressOIB_1">
      <item>REPUBLIKA HRVATSKA, MINISTARSTVO FINANCIJA, POREZNA UPRAVA, PODRUČNI URED ZAGREB, OIB 18683136487 zastupanog po punomoćniku ŽUPANIJSKO DRŽAVNO ODVJETNIŠTVO U ZAGREBU</item>
      <item>VJEROVNICI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</izvorni_sadrzaj>
    <derivirana_varijabla naziv="DomainObject.Predmet.StrankaListNazivFormated_1">
      <item>REPUBLIKA HRVATSKA, MINISTARSTVO FINANCIJA, POREZNA UPRAVA, PODRUČNI URED ZAGREB</item>
      <item>VJEROVNICI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VJEROVNICI</item>
    </izvorni_sadrzaj>
    <derivirana_varijabla naziv="DomainObject.Predmet.StrankaListNazivFormatedOIB_1">
      <item>REPUBLIKA HRVATSKA, MINISTARSTVO FINANCIJA, POREZNA UPRAVA, PODRUČNI URED ZAGREB, OIB 18683136487</item>
      <item>VJEROVNICI</item>
    </derivirana_varijabla>
  </DomainObject.Predmet.StrankaListNazivFormatedOIB>
  <DomainObject.Predmet.ProtuStrankaListFormated>
    <izvorni_sadrzaj>
      <item>IVAR d.o.o. zastupanog po punomoćniku Zlatko Svečak; odvj. JURICA TONČIĆ</item>
    </izvorni_sadrzaj>
    <derivirana_varijabla naziv="DomainObject.Predmet.ProtuStrankaListFormated_1">
      <item>IVAR d.o.o. zastupanog po punomoćniku Zlatko Svečak; odvj. JURICA TONČIĆ</item>
    </derivirana_varijabla>
  </DomainObject.Predmet.ProtuStrankaListFormated>
  <DomainObject.Predmet.ProtuStrankaListFormatedOIB>
    <izvorni_sadrzaj>
      <item>IVAR d.o.o., OIB 18608181330 zastupanog po punomoćniku Zlatko Svečak; odvj. JURICA TONČIĆ</item>
    </izvorni_sadrzaj>
    <derivirana_varijabla naziv="DomainObject.Predmet.ProtuStrankaListFormatedOIB_1">
      <item>IVAR d.o.o., OIB 18608181330 zastupanog po punomoćniku Zlatko Svečak; odvj. JURICA TONČIĆ</item>
    </derivirana_varijabla>
  </DomainObject.Predmet.ProtuStrankaListFormatedOIB>
  <DomainObject.Predmet.ProtuStrankaListFormatedWithAdress>
    <izvorni_sadrzaj>
      <item>IVAR d.o.o., VRBIK X. br. 4, 10000 Zagreb zastupanog po punomoćniku Zlatko Svečak; odvj. JURICA TONČIĆ</item>
    </izvorni_sadrzaj>
    <derivirana_varijabla naziv="DomainObject.Predmet.ProtuStrankaListFormatedWithAdress_1">
      <item>IVAR d.o.o., VRBIK X. br. 4, 10000 Zagreb zastupanog po punomoćniku Zlatko Svečak; odvj. JURICA TONČIĆ</item>
    </derivirana_varijabla>
  </DomainObject.Predmet.ProtuStrankaListFormatedWithAdress>
  <DomainObject.Predmet.ProtuStrankaListFormatedWithAdressOIB>
    <izvorni_sadrzaj>
      <item>IVAR d.o.o., OIB 18608181330, VRBIK X. br. 4, 10000 Zagreb zastupanog po punomoćniku Zlatko Svečak; odvj. JURICA TONČIĆ</item>
    </izvorni_sadrzaj>
    <derivirana_varijabla naziv="DomainObject.Predmet.ProtuStrankaListFormatedWithAdressOIB_1">
      <item>IVAR d.o.o., OIB 18608181330, VRBIK X. br. 4, 10000 Zagreb zastupanog po punomoćniku Zlatko Svečak; odvj. JURICA TONČIĆ</item>
    </derivirana_varijabla>
  </DomainObject.Predmet.ProtuStrankaListFormatedWithAdressOIB>
  <DomainObject.Predmet.ProtuStrankaListNazivFormated>
    <izvorni_sadrzaj>
      <item>IVAR d.o.o.</item>
    </izvorni_sadrzaj>
    <derivirana_varijabla naziv="DomainObject.Predmet.ProtuStrankaListNazivFormated_1">
      <item>IVAR d.o.o.</item>
    </derivirana_varijabla>
  </DomainObject.Predmet.ProtuStrankaListNazivFormated>
  <DomainObject.Predmet.ProtuStrankaListNazivFormatedOIB>
    <izvorni_sadrzaj>
      <item>IVAR d.o.o., OIB 18608181330</item>
    </izvorni_sadrzaj>
    <derivirana_varijabla naziv="DomainObject.Predmet.ProtuStrankaListNazivFormatedOIB_1">
      <item>IVAR d.o.o., OIB 18608181330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Financijska agencija</item>
      <item>Zlatko Svečak punomoćnik sudionika u postupku IVAR d.o.o.</item>
      <item>HYPO ALPE-ADRIA-BANK d.d.</item>
      <item>Ministarstvo financija RH,Porezna uprava,Područni ured Zagreb</item>
      <item>odvj. JURICA TONČIĆ punomoćnik sudionika u postupku IVAR d.o.o.</item>
      <item>DAVORIN IVANČIĆ</item>
      <item>MAKSIMUS, društvo s ograničenom odgovornošću za trgovinu i graditeljstvo</item>
      <item>Antonija Galić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Financijska agencija</item>
      <item>Zlatko Svečak punomoćnik sudionika u postupku IVAR d.o.o.</item>
      <item>HYPO ALPE-ADRIA-BANK d.d.</item>
      <item>Ministarstvo financija RH,Porezna uprava,Područni ured Zagreb</item>
      <item>odvj. JURICA TONČIĆ punomoćnik sudionika u postupku IVAR d.o.o.</item>
      <item>DAVORIN IVANČIĆ</item>
      <item>MAKSIMUS, društvo s ograničenom odgovornošću za trgovinu i graditeljstvo</item>
      <item>Antonija Galić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Financijska agencija, OIB 85821130368</item>
      <item>Zlatko Svečak, OIB 25991797568 punomoćnik sudionika u postupku IVAR d.o.o.</item>
      <item>HYPO ALPE-ADRIA-BANK d.d., OIB 14036333877</item>
      <item>Ministarstvo financija RH,Porezna uprava,Područni ured Zagreb, OIB 18683136487</item>
      <item>odvj. JURICA TONČIĆ punomoćnik sudionika u postupku IVAR d.o.o.</item>
      <item>DAVORIN IVANČIĆ</item>
      <item>MAKSIMUS, društvo s ograničenom odgovornošću za trgovinu i graditeljstvo, OIB 15748798560</item>
      <item>Antonija Galić, OIB 64334764434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Financijska agencija, OIB 85821130368</item>
      <item>Zlatko Svečak, OIB 25991797568 punomoćnik sudionika u postupku IVAR d.o.o.</item>
      <item>HYPO ALPE-ADRIA-BANK d.d., OIB 14036333877</item>
      <item>Ministarstvo financija RH,Porezna uprava,Područni ured Zagreb, OIB 18683136487</item>
      <item>odvj. JURICA TONČIĆ punomoćnik sudionika u postupku IVAR d.o.o.</item>
      <item>DAVORIN IVANČIĆ</item>
      <item>MAKSIMUS, društvo s ograničenom odgovornošću za trgovinu i graditeljstvo, OIB 15748798560</item>
      <item>Antonija Galić, OIB 64334764434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Financijska agencija, Vrtni put 3, 10000 Zagreb</item>
      <item>Zlatko Svečak, 2. Gajnički vidikovac 11, 10000 Zagreb punomoćnik sudionika u postupku IVAR d.o.o.</item>
      <item>HYPO ALPE-ADRIA-BANK d.d., Slavonska av. 6, 10000 Zagreb</item>
      <item>Ministarstvo financija RH,Porezna uprava,Područni ured Zagreb, Av. Dubrovnik 32, 10000 Zagreb</item>
      <item>odvj. JURICA TONČIĆ, Gj. Deželića 57, 10000 Zagreb punomoćnik sudionika u postupku IVAR d.o.o.</item>
      <item>DAVORIN IVANČIĆ, Trnsko 44/a, 10000 Zagreb</item>
      <item>MAKSIMUS, društvo s ograničenom odgovornošću za trgovinu i graditeljstvo, Zakmardijeve stube 4, 10000 Zagreb</item>
      <item>Antonija Galić, Selska c. 3,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Financijska agencija, Vrtni put 3, 10000 Zagreb</item>
      <item>Zlatko Svečak, 2. Gajnički vidikovac 11, 10000 Zagreb punomoćnik sudionika u postupku IVAR d.o.o.</item>
      <item>HYPO ALPE-ADRIA-BANK d.d., Slavonska av. 6, 10000 Zagreb</item>
      <item>Ministarstvo financija RH,Porezna uprava,Područni ured Zagreb, Av. Dubrovnik 32, 10000 Zagreb</item>
      <item>odvj. JURICA TONČIĆ, Gj. Deželića 57, 10000 Zagreb punomoćnik sudionika u postupku IVAR d.o.o.</item>
      <item>DAVORIN IVANČIĆ, Trnsko 44/a, 10000 Zagreb</item>
      <item>MAKSIMUS, društvo s ograničenom odgovornošću za trgovinu i graditeljstvo, Zakmardijeve stube 4, 10000 Zagreb</item>
      <item>Antonija Galić, Selska c. 3,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Financijska agencija, OIB 85821130368, Vrtni put 3, 10000 Zagreb</item>
      <item>Zlatko Svečak, OIB 25991797568, 2. Gajnički vidikovac 11, 10000 Zagreb punomoćnik sudionika u postupku IVAR d.o.o.</item>
      <item>HYPO ALPE-ADRIA-BANK d.d., OIB 14036333877, Slavonska av. 6, 10000 Zagreb</item>
      <item>Ministarstvo financija RH,Porezna uprava,Područni ured Zagreb, OIB 18683136487, Av. Dubrovnik 32, 10000 Zagreb</item>
      <item>odvj. JURICA TONČIĆ, Gj. Deželića 57, 10000 Zagreb punomoćnik sudionika u postupku IVAR d.o.o.</item>
      <item>DAVORIN IVANČIĆ, Trnsko 44/a, 10000 Zagreb</item>
      <item>MAKSIMUS, društvo s ograničenom odgovornošću za trgovinu i graditeljstvo, OIB 15748798560, Zakmardijeve stube 4, 10000 Zagreb</item>
      <item>Antonija Galić, OIB 64334764434, Selska c. 3,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Financijska agencija, OIB 85821130368, Vrtni put 3, 10000 Zagreb</item>
      <item>Zlatko Svečak, OIB 25991797568, 2. Gajnički vidikovac 11, 10000 Zagreb punomoćnik sudionika u postupku IVAR d.o.o.</item>
      <item>HYPO ALPE-ADRIA-BANK d.d., OIB 14036333877, Slavonska av. 6, 10000 Zagreb</item>
      <item>Ministarstvo financija RH,Porezna uprava,Područni ured Zagreb, OIB 18683136487, Av. Dubrovnik 32, 10000 Zagreb</item>
      <item>odvj. JURICA TONČIĆ, Gj. Deželića 57, 10000 Zagreb punomoćnik sudionika u postupku IVAR d.o.o.</item>
      <item>DAVORIN IVANČIĆ, Trnsko 44/a, 10000 Zagreb</item>
      <item>MAKSIMUS, društvo s ograničenom odgovornošću za trgovinu i graditeljstvo, OIB 15748798560, Zakmardijeve stube 4, 10000 Zagreb</item>
      <item>Antonija Galić, OIB 64334764434, Selska c. 3, 10000 Zagreb</item>
    </derivirana_varijabla>
  </DomainObject.Predmet.OstaliListFormatedWithAdressOIB>
  <DomainObject.Predmet.OstaliListNazivFormated>
    <izvorni_sadrzaj>
      <item>ŽUPANIJSKO DRŽAVNO ODVJETNIŠTVO U ZAGREBU</item>
      <item>Financijska agencija</item>
      <item>Zlatko Svečak</item>
      <item>HYPO ALPE-ADRIA-BANK d.d.</item>
      <item>Ministarstvo financija RH,Porezna uprava,Područni ured Zagreb</item>
      <item>odvj. JURICA TONČIĆ</item>
      <item>DAVORIN IVANČIĆ</item>
      <item>MAKSIMUS, društvo s ograničenom odgovornošću za trgovinu i graditeljstvo</item>
      <item>Antonija Galić</item>
    </izvorni_sadrzaj>
    <derivirana_varijabla naziv="DomainObject.Predmet.OstaliListNazivFormated_1">
      <item>ŽUPANIJSKO DRŽAVNO ODVJETNIŠTVO U ZAGREBU</item>
      <item>Financijska agencija</item>
      <item>Zlatko Svečak</item>
      <item>HYPO ALPE-ADRIA-BANK d.d.</item>
      <item>Ministarstvo financija RH,Porezna uprava,Područni ured Zagreb</item>
      <item>odvj. JURICA TONČIĆ</item>
      <item>DAVORIN IVANČIĆ</item>
      <item>MAKSIMUS, društvo s ograničenom odgovornošću za trgovinu i graditeljstvo</item>
      <item>Antonija Galić</item>
    </derivirana_varijabla>
  </DomainObject.Predmet.OstaliListNazivFormated>
  <DomainObject.Predmet.OstaliListNazivFormatedOIB>
    <izvorni_sadrzaj>
      <item>ŽUPANIJSKO DRŽAVNO ODVJETNIŠTVO U ZAGREBU</item>
      <item>Financijska agencija, OIB 85821130368</item>
      <item>Zlatko Svečak, OIB 25991797568</item>
      <item>HYPO ALPE-ADRIA-BANK d.d., OIB 14036333877</item>
      <item>Ministarstvo financija RH,Porezna uprava,Područni ured Zagreb, OIB 18683136487</item>
      <item>odvj. JURICA TONČIĆ</item>
      <item>DAVORIN IVANČIĆ</item>
      <item>MAKSIMUS, društvo s ograničenom odgovornošću za trgovinu i graditeljstvo, OIB 15748798560</item>
      <item>Antonija Galić, OIB 64334764434</item>
    </izvorni_sadrzaj>
    <derivirana_varijabla naziv="DomainObject.Predmet.OstaliListNazivFormatedOIB_1">
      <item>ŽUPANIJSKO DRŽAVNO ODVJETNIŠTVO U ZAGREBU</item>
      <item>Financijska agencija, OIB 85821130368</item>
      <item>Zlatko Svečak, OIB 25991797568</item>
      <item>HYPO ALPE-ADRIA-BANK d.d., OIB 14036333877</item>
      <item>Ministarstvo financija RH,Porezna uprava,Područni ured Zagreb, OIB 18683136487</item>
      <item>odvj. JURICA TONČIĆ</item>
      <item>DAVORIN IVANČIĆ</item>
      <item>MAKSIMUS, društvo s ograničenom odgovornošću za trgovinu i graditeljstvo, OIB 15748798560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IVAR d.o.o.</izvorni_sadrzaj>
    <derivirana_varijabla naziv="DomainObject.Predmet.ProtustrankaIDrugi_1">IVAR d.o.o.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IVAR d.o.o., OIB 18608181330, VRBIK X. br. 4, 10000 Zagreb</izvorni_sadrzaj>
    <derivirana_varijabla naziv="DomainObject.Predmet.ProtustrankaIDrugiAdressOIB_1">IVAR d.o.o., OIB 18608181330, VRBIK X. br.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IVAR d.o.o.</item>
      <item>ŽUPANIJSKO DRŽAVNO ODVJETNIŠTVO U ZAGREBU</item>
      <item>REPUBLIKA HRVATSKA, MINISTARSTVO FINANCIJA, POREZNA UPRAVA, PODRUČNI URED ZAGREB</item>
      <item>Financijska agencija</item>
      <item>Zlatko Svečak</item>
      <item>HYPO ALPE-ADRIA-BANK d.d.</item>
      <item>Ministarstvo financija RH,Porezna uprava,Područni ured Zagreb</item>
      <item>odvj. JURICA TONČIĆ</item>
      <item>DAVORIN IVANČIĆ</item>
      <item>MAKSIMUS, društvo s ograničenom odgovornošću za trgovinu i graditeljstvo</item>
      <item>VJEROVNICI</item>
      <item>Antonija Galić</item>
    </izvorni_sadrzaj>
    <derivirana_varijabla naziv="DomainObject.Predmet.SudioniciListNaziv_1">
      <item>IVAR d.o.o.</item>
      <item>ŽUPANIJSKO DRŽAVNO ODVJETNIŠTVO U ZAGREBU</item>
      <item>REPUBLIKA HRVATSKA, MINISTARSTVO FINANCIJA, POREZNA UPRAVA, PODRUČNI URED ZAGREB</item>
      <item>Financijska agencija</item>
      <item>Zlatko Svečak</item>
      <item>HYPO ALPE-ADRIA-BANK d.d.</item>
      <item>Ministarstvo financija RH,Porezna uprava,Područni ured Zagreb</item>
      <item>odvj. JURICA TONČIĆ</item>
      <item>DAVORIN IVANČIĆ</item>
      <item>MAKSIMUS, društvo s ograničenom odgovornošću za trgovinu i graditeljstvo</item>
      <item>VJEROVNICI</item>
      <item>Antonija Galić</item>
    </derivirana_varijabla>
  </DomainObject.Predmet.SudioniciListNaziv>
  <DomainObject.Predmet.SudioniciListAdressOIB>
    <izvorni_sadrzaj>
      <item>IVAR d.o.o., OIB 18608181330, VRBIK X. br. 4,10000 Zagreb</item>
      <item>ŽUPANIJSKO DRŽAVNO ODVJETNIŠTVO U ZAGREBU</item>
      <item>REPUBLIKA HRVATSKA, MINISTARSTVO FINANCIJA, POREZNA UPRAVA, PODRUČNI URED ZAGREB, OIB 18683136487</item>
      <item>Financijska agencija, OIB 85821130368, Vrtni put 3,10000 Zagreb</item>
      <item>Zlatko Svečak, OIB 25991797568, 2. Gajnički vidikovac 11,10000 Zagreb</item>
      <item>HYPO ALPE-ADRIA-BANK d.d., OIB 14036333877, Slavonska av. 6,10000 Zagreb</item>
      <item>Ministarstvo financija RH,Porezna uprava,Područni ured Zagreb, OIB 18683136487, Av. Dubrovnik 32,10000 Zagreb</item>
      <item>odvj. JURICA TONČIĆ, Gj. Deželića 57,10000 Zagreb</item>
      <item>DAVORIN IVANČIĆ, Trnsko 44/a,10000 Zagreb</item>
      <item>MAKSIMUS, društvo s ograničenom odgovornošću za trgovinu i graditeljstvo, OIB 15748798560, Zakmardijeve stube 4,10000 Zagreb</item>
      <item>VJEROVNICI</item>
      <item>Antonija Galić, OIB 64334764434, Selska c. 3,10000 Zagreb</item>
    </izvorni_sadrzaj>
    <derivirana_varijabla naziv="DomainObject.Predmet.SudioniciListAdressOIB_1">
      <item>IVAR d.o.o., OIB 18608181330, VRBIK X. br. 4,10000 Zagreb</item>
      <item>ŽUPANIJSKO DRŽAVNO ODVJETNIŠTVO U ZAGREBU</item>
      <item>REPUBLIKA HRVATSKA, MINISTARSTVO FINANCIJA, POREZNA UPRAVA, PODRUČNI URED ZAGREB, OIB 18683136487</item>
      <item>Financijska agencija, OIB 85821130368, Vrtni put 3,10000 Zagreb</item>
      <item>Zlatko Svečak, OIB 25991797568, 2. Gajnički vidikovac 11,10000 Zagreb</item>
      <item>HYPO ALPE-ADRIA-BANK d.d., OIB 14036333877, Slavonska av. 6,10000 Zagreb</item>
      <item>Ministarstvo financija RH,Porezna uprava,Područni ured Zagreb, OIB 18683136487, Av. Dubrovnik 32,10000 Zagreb</item>
      <item>odvj. JURICA TONČIĆ, Gj. Deželića 57,10000 Zagreb</item>
      <item>DAVORIN IVANČIĆ, Trnsko 44/a,10000 Zagreb</item>
      <item>MAKSIMUS, društvo s ograničenom odgovornošću za trgovinu i graditeljstvo, OIB 15748798560, Zakmardijeve stube 4,10000 Zagreb</item>
      <item>VJEROVNICI</item>
      <item>Antonija Galić, OIB 64334764434, Selska c.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18608181330</item>
      <item>, OIB null</item>
      <item>, OIB 18683136487</item>
      <item>, OIB 85821130368</item>
      <item>, OIB 25991797568</item>
      <item>, OIB 14036333877</item>
      <item>, OIB 18683136487</item>
      <item>, OIB null</item>
      <item>, OIB null</item>
      <item>, OIB 15748798560</item>
      <item>, OIB null</item>
      <item>, OIB 64334764434</item>
    </izvorni_sadrzaj>
    <derivirana_varijabla naziv="DomainObject.Predmet.SudioniciListNazivOIB_1">
      <item>, OIB 18608181330</item>
      <item>, OIB null</item>
      <item>, OIB 18683136487</item>
      <item>, OIB 85821130368</item>
      <item>, OIB 25991797568</item>
      <item>, OIB 14036333877</item>
      <item>, OIB 18683136487</item>
      <item>, OIB null</item>
      <item>, OIB null</item>
      <item>, OIB 15748798560</item>
      <item>, OIB null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1656</properties:Characters>
  <properties:Lines>58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2017-01-31T12:37:00Z</dcterms:created>
  <dc:creator>Valentina Kranjčić</dc:creator>
  <cp:lastModifiedBy>Valentina Kranjčić</cp:lastModifiedBy>
  <cp:lastPrinted>2017-01-31T12:43:00Z</cp:lastPrinted>
  <dcterms:modified xmlns:xsi="http://www.w3.org/2001/XMLSchema-instance" xsi:type="dcterms:W3CDTF">2017-01-31T12:43:00Z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