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c7e73" w14:paraId="1bc7e73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81C71">
        <w:rPr>
          <w:rFonts w:hAnsi="Times New Roman" w:ascii="Times New Roman"/>
          <w:szCs w:val="24"/>
        </w:rPr>
        <w:t>2946</w:t>
      </w:r>
      <w:r w:rsidR="00895CA8">
        <w:rPr>
          <w:rFonts w:hAnsi="Times New Roman" w:ascii="Times New Roman"/>
          <w:szCs w:val="24"/>
        </w:rPr>
        <w:t>/16</w:t>
      </w:r>
      <w:r w:rsidR="00E50B7A">
        <w:rPr>
          <w:rFonts w:hAnsi="Times New Roman" w:ascii="Times New Roman"/>
          <w:szCs w:val="24"/>
        </w:rPr>
        <w:t>-19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254897" w:rsidR="00254897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Butigan, </w:t>
      </w:r>
      <w:r w:rsidR="00BB0618" w:rsidRPr="00BB0618">
        <w:rPr>
          <w:rFonts w:hAnsi="Times New Roman" w:ascii="Times New Roman"/>
          <w:szCs w:val="24"/>
        </w:rPr>
        <w:t xml:space="preserve">povodom prijedloga predlagatelja FINANCIJSKE AGENCIJE, Regionalni centar Zagreb, Podružnica Zagreb,Trg svibanjskih žrtava 1995. 1, za otvaranjem stečajnog postupka nad dužnikom </w:t>
      </w:r>
      <w:r w:rsidR="00281C71" w:rsidRPr="00281C71">
        <w:rPr>
          <w:rFonts w:hAnsi="Times New Roman" w:ascii="Times New Roman"/>
          <w:szCs w:val="24"/>
        </w:rPr>
        <w:t>RELJA TRANSPORT d.o.o., za prijevoz i trgovinu u likvidaciji, OIB: 51651543552, Kutina, Hrvatskih branitelja 65</w:t>
      </w:r>
      <w:r w:rsidR="00302ACC" w:rsidRPr="00302ACC">
        <w:rPr>
          <w:rFonts w:hAnsi="Times New Roman" w:ascii="Times New Roman"/>
          <w:szCs w:val="24"/>
        </w:rPr>
        <w:t>,</w:t>
      </w:r>
      <w:r w:rsidRPr="00BA0D91">
        <w:rPr>
          <w:rFonts w:hAnsi="Times New Roman" w:ascii="Times New Roman"/>
          <w:szCs w:val="24"/>
        </w:rPr>
        <w:t xml:space="preserve"> </w:t>
      </w:r>
      <w:r w:rsidR="00254897" w:rsidRPr="00BA0D91">
        <w:rPr>
          <w:rFonts w:hAnsi="Times New Roman" w:ascii="Times New Roman"/>
          <w:color w:val="000000"/>
          <w:szCs w:val="24"/>
        </w:rPr>
        <w:t xml:space="preserve">dana </w:t>
      </w:r>
      <w:r w:rsidR="000A51D2" w:rsidRPr="000A51D2">
        <w:rPr>
          <w:rFonts w:hAnsi="Times New Roman" w:ascii="Times New Roman"/>
          <w:szCs w:val="24"/>
        </w:rPr>
        <w:t>27</w:t>
      </w:r>
      <w:r w:rsidR="00254897" w:rsidRPr="000A51D2">
        <w:rPr>
          <w:rFonts w:hAnsi="Times New Roman" w:ascii="Times New Roman"/>
          <w:szCs w:val="24"/>
        </w:rPr>
        <w:t xml:space="preserve">. </w:t>
      </w:r>
      <w:r w:rsidR="000A51D2" w:rsidRPr="000A51D2">
        <w:rPr>
          <w:rFonts w:hAnsi="Times New Roman" w:ascii="Times New Roman"/>
          <w:szCs w:val="24"/>
        </w:rPr>
        <w:t>svibnja</w:t>
      </w:r>
      <w:r w:rsidR="006624C0" w:rsidRPr="000A51D2">
        <w:rPr>
          <w:rFonts w:hAnsi="Times New Roman" w:ascii="Times New Roman"/>
          <w:szCs w:val="24"/>
        </w:rPr>
        <w:t xml:space="preserve"> </w:t>
      </w:r>
      <w:r w:rsidR="006624C0" w:rsidRPr="00F82C6B">
        <w:rPr>
          <w:rFonts w:hAnsi="Times New Roman" w:ascii="Times New Roman"/>
          <w:szCs w:val="24"/>
        </w:rPr>
        <w:t>2019</w:t>
      </w:r>
      <w:r w:rsidR="00254897" w:rsidRPr="00F82C6B">
        <w:rPr>
          <w:rFonts w:hAnsi="Times New Roman" w:ascii="Times New Roman"/>
          <w:szCs w:val="24"/>
        </w:rPr>
        <w:t>.</w:t>
      </w:r>
      <w:r w:rsidR="006624C0" w:rsidRPr="00F82C6B">
        <w:rPr>
          <w:rFonts w:hAnsi="Times New Roman" w:ascii="Times New Roman"/>
          <w:szCs w:val="24"/>
        </w:rPr>
        <w:t xml:space="preserve"> </w:t>
      </w:r>
      <w:r w:rsidR="006624C0">
        <w:rPr>
          <w:rFonts w:hAnsi="Times New Roman" w:ascii="Times New Roman"/>
          <w:szCs w:val="24"/>
        </w:rPr>
        <w:t>godine</w:t>
      </w:r>
    </w:p>
    <w:p w:rsidRDefault="00A81B57" w:rsidP="00641162" w:rsidR="00A81B57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281C71" w:rsidR="00B50317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281C71" w:rsidRPr="00281C71">
        <w:rPr>
          <w:rFonts w:hAnsi="Times New Roman" w:ascii="Times New Roman"/>
          <w:szCs w:val="24"/>
        </w:rPr>
        <w:t>RELJA TRANSPORT d.o.o., za prijevoz i trgovinu u likvidaciji, OIB: 51651543552, Kutina, Hrvatskih branitelja 65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281C71" w:rsidR="00380766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50317">
        <w:rPr>
          <w:rFonts w:hAnsi="Times New Roman" w:ascii="Times New Roman"/>
          <w:szCs w:val="24"/>
        </w:rPr>
        <w:t>Za stečajnog upravitelja imenuje se</w:t>
      </w:r>
      <w:r w:rsidR="00254897" w:rsidRPr="00B50317">
        <w:rPr>
          <w:rFonts w:hAnsi="Times New Roman" w:ascii="Times New Roman"/>
          <w:szCs w:val="24"/>
        </w:rPr>
        <w:t xml:space="preserve"> </w:t>
      </w:r>
      <w:r w:rsidR="00281C71" w:rsidRPr="00281C71">
        <w:rPr>
          <w:rFonts w:hAnsi="Times New Roman" w:ascii="Times New Roman"/>
          <w:szCs w:val="24"/>
        </w:rPr>
        <w:t>Janko Vidiček, Zagre</w:t>
      </w:r>
      <w:r w:rsidR="00281C71">
        <w:rPr>
          <w:rFonts w:hAnsi="Times New Roman" w:ascii="Times New Roman"/>
          <w:szCs w:val="24"/>
        </w:rPr>
        <w:t>b, Brazilska 3, OIB 51043553915</w:t>
      </w:r>
      <w:r w:rsidR="00A15315" w:rsidRPr="00A15315">
        <w:rPr>
          <w:rFonts w:hAnsi="Times New Roman" w:ascii="Times New Roman"/>
          <w:szCs w:val="24"/>
        </w:rPr>
        <w:t>.</w:t>
      </w:r>
    </w:p>
    <w:p w:rsidRDefault="00F35A6E" w:rsidP="00354B4F" w:rsid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801774">
        <w:rPr>
          <w:rFonts w:hAnsi="Times New Roman" w:ascii="Times New Roman"/>
          <w:szCs w:val="24"/>
        </w:rPr>
        <w:t xml:space="preserve">Zaključuje se stečajni postupak nad dužnikom </w:t>
      </w:r>
      <w:r w:rsidR="00281C71" w:rsidRPr="00281C71">
        <w:rPr>
          <w:rFonts w:hAnsi="Times New Roman" w:ascii="Times New Roman"/>
          <w:szCs w:val="24"/>
        </w:rPr>
        <w:t>RELJA TRANSPORT d.o.o., za prijevoz i trgovinu u likvidaciji, OIB: 51651543552, Kutina, Hrvatskih branitelja 65</w:t>
      </w:r>
      <w:r w:rsidR="007C4194" w:rsidRPr="00801774">
        <w:rPr>
          <w:rFonts w:hAnsi="Times New Roman" w:ascii="Times New Roman"/>
          <w:szCs w:val="24"/>
        </w:rPr>
        <w:t xml:space="preserve">, </w:t>
      </w:r>
      <w:r w:rsidRPr="00801774">
        <w:rPr>
          <w:rFonts w:hAnsi="Times New Roman" w:ascii="Times New Roman"/>
          <w:szCs w:val="24"/>
        </w:rPr>
        <w:t>temeljem odredbe</w:t>
      </w:r>
      <w:r w:rsidR="00CA21A3">
        <w:rPr>
          <w:rFonts w:hAnsi="Times New Roman" w:ascii="Times New Roman"/>
          <w:szCs w:val="24"/>
        </w:rPr>
        <w:t xml:space="preserve"> čl. 132. Stečajnog zakona (NN 71/15)</w:t>
      </w:r>
    </w:p>
    <w:p w:rsidRDefault="00F35A6E" w:rsidP="00B50317" w:rsidR="00167E9E" w:rsidRPr="00B5031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B50317">
        <w:rPr>
          <w:rFonts w:hAnsi="Times New Roman" w:ascii="Times New Roman"/>
          <w:szCs w:val="24"/>
        </w:rPr>
        <w:t xml:space="preserve">Ovo će se rješenje objaviti na </w:t>
      </w:r>
      <w:r w:rsidR="008B5275" w:rsidRPr="00B50317">
        <w:rPr>
          <w:rFonts w:hAnsi="Times New Roman" w:ascii="Times New Roman"/>
          <w:szCs w:val="24"/>
        </w:rPr>
        <w:t>mrežnoj stranici e-Oglasna ploča</w:t>
      </w:r>
      <w:r w:rsidRPr="00B50317">
        <w:rPr>
          <w:rFonts w:hAnsi="Times New Roman" w:ascii="Times New Roman"/>
          <w:szCs w:val="24"/>
        </w:rPr>
        <w:t xml:space="preserve"> </w:t>
      </w:r>
      <w:r w:rsidR="008B5275" w:rsidRPr="00B50317">
        <w:rPr>
          <w:rFonts w:hAnsi="Times New Roman" w:ascii="Times New Roman"/>
          <w:szCs w:val="24"/>
        </w:rPr>
        <w:t xml:space="preserve">Trgovačkog suda u Zagrebu, </w:t>
      </w:r>
      <w:r w:rsidRPr="00B5031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szCs w:val="24"/>
        </w:rPr>
        <w:t xml:space="preserve">Financijska agencija, Regionalni centar Zagreb, podnijela je ovom sudu prijedlog za otvaranje stečajnog postupka nad </w:t>
      </w:r>
      <w:r w:rsidR="00111492">
        <w:rPr>
          <w:rFonts w:hAnsi="Times New Roman" w:ascii="Times New Roman"/>
          <w:color w:val="000000"/>
          <w:szCs w:val="24"/>
        </w:rPr>
        <w:t>predmetnim dužnikom.</w:t>
      </w:r>
    </w:p>
    <w:p w:rsidRDefault="00E942EB" w:rsidP="00056747" w:rsidR="00E942EB">
      <w:pPr>
        <w:ind w:firstLine="709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Prijedlog je podnesen na temelju čl. 444. st. 2. Stečajnog zakona („Narodne novine“ broj 71/15, </w:t>
      </w:r>
      <w:r w:rsidR="0053772F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>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056747" w:rsidP="00056747" w:rsidR="00056747">
      <w:pPr>
        <w:pStyle w:val="Odlomakpopisa"/>
        <w:numPr>
          <w:ilvl w:val="0"/>
          <w:numId w:val="8"/>
        </w:numPr>
        <w:overflowPunct w:val="false"/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najkasnije deset mjeseci, ali ne ranije od osam mjeseci od dana stupanja na snagu stečajnog zakona za pravnu osobu koja u Očevidniku redoslijeda osnova za </w:t>
      </w:r>
      <w:r>
        <w:rPr>
          <w:rFonts w:hAnsi="Times New Roman" w:ascii="Times New Roman"/>
          <w:szCs w:val="24"/>
        </w:rPr>
        <w:lastRenderedPageBreak/>
        <w:t xml:space="preserve">plaćanje ima evidentirane neizvršene osnove za plaćanje u neprekinutom razdoblju od 120 dana i dva ili više zaposlenih. 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 w:rsidRPr="000A252E">
      <w:pPr>
        <w:ind w:firstLine="709"/>
        <w:jc w:val="both"/>
        <w:rPr>
          <w:rFonts w:hAnsi="Times New Roman" w:ascii="Times New Roman"/>
          <w:szCs w:val="24"/>
        </w:rPr>
      </w:pPr>
      <w:r w:rsidRPr="000A252E">
        <w:rPr>
          <w:rFonts w:hAnsi="Times New Roman" w:ascii="Times New Roman"/>
          <w:szCs w:val="24"/>
        </w:rPr>
        <w:t>Financijska agencija, kao predlagatelj, navela je u prijedlogu za otvaranje stečajn</w:t>
      </w:r>
      <w:r w:rsidR="000822F7" w:rsidRPr="000A252E">
        <w:rPr>
          <w:rFonts w:hAnsi="Times New Roman" w:ascii="Times New Roman"/>
          <w:szCs w:val="24"/>
        </w:rPr>
        <w:t>og postupka kako dužnik na dan 1</w:t>
      </w:r>
      <w:r w:rsidRPr="000A252E">
        <w:rPr>
          <w:rFonts w:hAnsi="Times New Roman" w:ascii="Times New Roman"/>
          <w:szCs w:val="24"/>
        </w:rPr>
        <w:t>. rujna 2015.</w:t>
      </w:r>
      <w:r w:rsidR="00D44269" w:rsidRPr="000A252E">
        <w:rPr>
          <w:rFonts w:hAnsi="Times New Roman" w:ascii="Times New Roman"/>
          <w:szCs w:val="24"/>
        </w:rPr>
        <w:t>g.</w:t>
      </w:r>
      <w:r w:rsidRPr="000A252E">
        <w:rPr>
          <w:rFonts w:hAnsi="Times New Roman" w:ascii="Times New Roman"/>
          <w:szCs w:val="24"/>
        </w:rPr>
        <w:t xml:space="preserve"> u Očevidniku redoslijeda osnova za plaćanje ima evidentirane neizvršene osnove za plaćanje u neprekinutom razdoblju od </w:t>
      </w:r>
      <w:r w:rsidR="008569F5">
        <w:rPr>
          <w:rFonts w:hAnsi="Times New Roman" w:ascii="Times New Roman"/>
          <w:szCs w:val="24"/>
        </w:rPr>
        <w:t>2477</w:t>
      </w:r>
      <w:r w:rsidR="000822F7" w:rsidRPr="000A252E">
        <w:rPr>
          <w:rFonts w:hAnsi="Times New Roman" w:ascii="Times New Roman"/>
          <w:szCs w:val="24"/>
        </w:rPr>
        <w:t xml:space="preserve"> dana</w:t>
      </w:r>
      <w:r w:rsidR="000119D8" w:rsidRPr="000A252E">
        <w:rPr>
          <w:rFonts w:hAnsi="Times New Roman" w:ascii="Times New Roman"/>
          <w:szCs w:val="24"/>
        </w:rPr>
        <w:t xml:space="preserve"> u ukupnom iznosu od </w:t>
      </w:r>
      <w:r w:rsidR="008569F5">
        <w:rPr>
          <w:rFonts w:hAnsi="Times New Roman" w:ascii="Times New Roman"/>
          <w:szCs w:val="24"/>
        </w:rPr>
        <w:t>99.745,96</w:t>
      </w:r>
      <w:r w:rsidR="00E7564C" w:rsidRPr="000A252E">
        <w:rPr>
          <w:rFonts w:hAnsi="Times New Roman" w:ascii="Times New Roman"/>
          <w:szCs w:val="24"/>
        </w:rPr>
        <w:t xml:space="preserve"> </w:t>
      </w:r>
      <w:r w:rsidRPr="000A252E">
        <w:rPr>
          <w:rFonts w:hAnsi="Times New Roman" w:ascii="Times New Roman"/>
          <w:szCs w:val="24"/>
        </w:rPr>
        <w:t xml:space="preserve">kn.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</w:t>
      </w:r>
      <w:r w:rsidR="00F258A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sud na temelju prijedloga za otvaranje stečajnoga postupka donosi rješenje o pokretanju prethodnoga postupka radi utvrđivanja pretpostavki za otvaranje stečajnoga postupka (prethodni postupak). </w:t>
      </w:r>
    </w:p>
    <w:p w:rsidRDefault="00056747" w:rsidP="00056747" w:rsidR="00056747">
      <w:pPr>
        <w:ind w:firstLine="709"/>
        <w:jc w:val="both"/>
        <w:rPr>
          <w:rFonts w:hAnsi="Times New Roman" w:ascii="Times New Roman"/>
          <w:szCs w:val="24"/>
        </w:rPr>
      </w:pP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ovosudni spis privremeni stečajni upravitelj dostavio pisano izvješće (list </w:t>
      </w:r>
      <w:r w:rsidR="004123C6">
        <w:rPr>
          <w:rFonts w:hAnsi="Times New Roman" w:ascii="Times New Roman"/>
          <w:szCs w:val="24"/>
        </w:rPr>
        <w:t>32-44</w:t>
      </w:r>
      <w:r w:rsidR="00F258AB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056747" w:rsidR="0002020D">
      <w:pPr>
        <w:ind w:firstLine="709"/>
        <w:jc w:val="both"/>
        <w:rPr>
          <w:rFonts w:hAnsi="Times New Roman" w:ascii="Times New Roman"/>
          <w:szCs w:val="24"/>
        </w:rPr>
      </w:pPr>
    </w:p>
    <w:p w:rsidRDefault="0002020D" w:rsidP="00E7564C" w:rsidR="00E7564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 xml:space="preserve">je </w:t>
      </w:r>
      <w:r w:rsidR="00E43D2B">
        <w:rPr>
          <w:rFonts w:hAnsi="Times New Roman" w:ascii="Times New Roman"/>
          <w:szCs w:val="24"/>
        </w:rPr>
        <w:t xml:space="preserve">u cijelosti </w:t>
      </w:r>
      <w:r>
        <w:rPr>
          <w:rFonts w:hAnsi="Times New Roman" w:ascii="Times New Roman"/>
          <w:szCs w:val="24"/>
        </w:rPr>
        <w:t>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256215" w:rsidRPr="00256215">
        <w:rPr>
          <w:rFonts w:hAnsi="Times New Roman" w:ascii="Times New Roman"/>
          <w:szCs w:val="24"/>
        </w:rPr>
        <w:t xml:space="preserve">te posebno </w:t>
      </w:r>
      <w:r w:rsidR="00256215">
        <w:rPr>
          <w:rFonts w:hAnsi="Times New Roman" w:ascii="Times New Roman"/>
          <w:szCs w:val="24"/>
        </w:rPr>
        <w:t>naveo</w:t>
      </w:r>
      <w:r w:rsidR="00256215" w:rsidRPr="00256215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pa </w:t>
      </w:r>
      <w:r w:rsidR="0048117C">
        <w:rPr>
          <w:rFonts w:hAnsi="Times New Roman" w:ascii="Times New Roman"/>
          <w:szCs w:val="24"/>
        </w:rPr>
        <w:t>je predložio</w:t>
      </w:r>
      <w:r w:rsidR="00256215" w:rsidRPr="00256215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4123C6" w:rsidP="00E7564C" w:rsidR="0048117C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Zakonska zastupnica dužnika na ročištu se očitovala da na izvješće privremenog stečajnog upravitelja nema primjedbi, te da je s prijedlogom suglasna.</w:t>
      </w:r>
    </w:p>
    <w:p w:rsidRDefault="004123C6" w:rsidP="00E7564C" w:rsidR="004123C6">
      <w:pPr>
        <w:ind w:firstLine="708"/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</w:t>
      </w:r>
      <w:r w:rsidR="004373EF">
        <w:rPr>
          <w:rFonts w:hAnsi="Times New Roman" w:ascii="Times New Roman"/>
          <w:color w:themeColor="text1" w:val="000000"/>
          <w:szCs w:val="24"/>
        </w:rPr>
        <w:t>od 4</w:t>
      </w:r>
      <w:r w:rsidR="00E7564C">
        <w:rPr>
          <w:rFonts w:hAnsi="Times New Roman" w:ascii="Times New Roman"/>
          <w:color w:themeColor="text1" w:val="000000"/>
          <w:szCs w:val="24"/>
        </w:rPr>
        <w:t xml:space="preserve">. </w:t>
      </w:r>
      <w:r w:rsidR="004373EF">
        <w:rPr>
          <w:rFonts w:hAnsi="Times New Roman" w:ascii="Times New Roman"/>
          <w:color w:themeColor="text1" w:val="000000"/>
          <w:szCs w:val="24"/>
        </w:rPr>
        <w:t>prosinca</w:t>
      </w:r>
      <w:r w:rsidR="00E7564C">
        <w:rPr>
          <w:rFonts w:hAnsi="Times New Roman" w:ascii="Times New Roman"/>
          <w:color w:themeColor="text1" w:val="000000"/>
          <w:szCs w:val="24"/>
        </w:rPr>
        <w:t xml:space="preserve"> 2018.g. </w:t>
      </w:r>
      <w:r w:rsidR="00056747">
        <w:rPr>
          <w:rFonts w:hAnsi="Times New Roman" w:ascii="Times New Roman"/>
          <w:color w:themeColor="text1" w:val="000000"/>
          <w:szCs w:val="24"/>
        </w:rPr>
        <w:t>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03725" w:rsidP="00056747" w:rsidR="00A03725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134274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 xml:space="preserve">. </w:t>
      </w:r>
      <w:r w:rsidR="00C443E9">
        <w:rPr>
          <w:rFonts w:hAnsi="Times New Roman" w:ascii="Times New Roman"/>
          <w:szCs w:val="24"/>
        </w:rPr>
        <w:lastRenderedPageBreak/>
        <w:t>85. st. 1</w:t>
      </w:r>
      <w:r w:rsidR="00710437">
        <w:rPr>
          <w:rFonts w:hAnsi="Times New Roman" w:ascii="Times New Roman"/>
          <w:szCs w:val="24"/>
        </w:rPr>
        <w:t>.</w:t>
      </w:r>
      <w:r w:rsidR="00C443E9">
        <w:rPr>
          <w:rFonts w:hAnsi="Times New Roman" w:ascii="Times New Roman"/>
          <w:szCs w:val="24"/>
        </w:rPr>
        <w:t xml:space="preserve">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C443E9">
        <w:rPr>
          <w:rFonts w:hAnsi="Times New Roman" w:ascii="Times New Roman"/>
          <w:szCs w:val="24"/>
        </w:rPr>
        <w:t>, metodom promjene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0A51D2" w:rsidRPr="000A51D2">
        <w:rPr>
          <w:rFonts w:hAnsi="Times New Roman" w:ascii="Times New Roman"/>
          <w:szCs w:val="24"/>
        </w:rPr>
        <w:t>27</w:t>
      </w:r>
      <w:r w:rsidR="001F634C" w:rsidRPr="000A51D2">
        <w:rPr>
          <w:rFonts w:hAnsi="Times New Roman" w:ascii="Times New Roman"/>
          <w:szCs w:val="24"/>
        </w:rPr>
        <w:t xml:space="preserve">. </w:t>
      </w:r>
      <w:r w:rsidR="000A51D2" w:rsidRPr="000A51D2">
        <w:rPr>
          <w:rFonts w:hAnsi="Times New Roman" w:ascii="Times New Roman"/>
          <w:szCs w:val="24"/>
        </w:rPr>
        <w:t>svibnja</w:t>
      </w:r>
      <w:r w:rsidR="0092589F" w:rsidRPr="000A51D2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AE77DD">
        <w:rPr>
          <w:rFonts w:hAnsi="Times New Roman" w:ascii="Times New Roman"/>
          <w:szCs w:val="24"/>
        </w:rPr>
        <w:t>9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E50B7A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48117C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</w:t>
      </w:r>
      <w:r w:rsidR="0048117C">
        <w:rPr>
          <w:rFonts w:hAnsi="Times New Roman" w:ascii="Times New Roman"/>
          <w:szCs w:val="24"/>
        </w:rPr>
        <w:t>u roku 8 dana od dana dostave rješenja. Žalba se podnosi ovome sudu u 2 primjerka o kojoj odlučuje Visoki trgovački sud RH.</w:t>
      </w:r>
    </w:p>
    <w:p w:rsidRDefault="0048117C" w:rsidP="00E335E3" w:rsidR="0048117C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E50B7A" w:rsidP="006F7248" w:rsidR="00E50B7A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E50B7A" w:rsidP="006F7248" w:rsidR="00E50B7A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DA1AAD" w:rsidP="00AE77DD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43A77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50B7A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569F5">
      <w:rPr>
        <w:rFonts w:hAnsi="Times New Roman" w:ascii="Times New Roman"/>
        <w:szCs w:val="24"/>
      </w:rPr>
      <w:t>2946</w:t>
    </w:r>
    <w:r w:rsidR="00895CA8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10F0"/>
    <w:rsid w:val="000119D8"/>
    <w:rsid w:val="00012002"/>
    <w:rsid w:val="000149E5"/>
    <w:rsid w:val="0002020D"/>
    <w:rsid w:val="00020FA2"/>
    <w:rsid w:val="000223F8"/>
    <w:rsid w:val="00033811"/>
    <w:rsid w:val="00033B90"/>
    <w:rsid w:val="000363A8"/>
    <w:rsid w:val="00043CDF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22F7"/>
    <w:rsid w:val="00084086"/>
    <w:rsid w:val="0008468D"/>
    <w:rsid w:val="00086014"/>
    <w:rsid w:val="00093FFD"/>
    <w:rsid w:val="000A1E87"/>
    <w:rsid w:val="000A252E"/>
    <w:rsid w:val="000A4C4F"/>
    <w:rsid w:val="000A51D2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1492"/>
    <w:rsid w:val="00112060"/>
    <w:rsid w:val="00113683"/>
    <w:rsid w:val="00117D16"/>
    <w:rsid w:val="001312FF"/>
    <w:rsid w:val="00132E9B"/>
    <w:rsid w:val="00134274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0E78"/>
    <w:rsid w:val="00211E6C"/>
    <w:rsid w:val="00212A5E"/>
    <w:rsid w:val="00212B6D"/>
    <w:rsid w:val="00215DDD"/>
    <w:rsid w:val="0022375B"/>
    <w:rsid w:val="00227DCA"/>
    <w:rsid w:val="00233F52"/>
    <w:rsid w:val="00242BF3"/>
    <w:rsid w:val="00243A77"/>
    <w:rsid w:val="0024623E"/>
    <w:rsid w:val="0025441F"/>
    <w:rsid w:val="00254897"/>
    <w:rsid w:val="002558D3"/>
    <w:rsid w:val="00256215"/>
    <w:rsid w:val="002663B6"/>
    <w:rsid w:val="002702AA"/>
    <w:rsid w:val="00272871"/>
    <w:rsid w:val="0027303A"/>
    <w:rsid w:val="00273E96"/>
    <w:rsid w:val="00277B46"/>
    <w:rsid w:val="00281C71"/>
    <w:rsid w:val="002837AE"/>
    <w:rsid w:val="00284F76"/>
    <w:rsid w:val="002854D8"/>
    <w:rsid w:val="00286B93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C4A94"/>
    <w:rsid w:val="002D0A57"/>
    <w:rsid w:val="002D6074"/>
    <w:rsid w:val="002D61BB"/>
    <w:rsid w:val="002D7EA5"/>
    <w:rsid w:val="002E0D6D"/>
    <w:rsid w:val="002E1E7E"/>
    <w:rsid w:val="002E501D"/>
    <w:rsid w:val="002F2A18"/>
    <w:rsid w:val="002F4295"/>
    <w:rsid w:val="002F75D8"/>
    <w:rsid w:val="002F777E"/>
    <w:rsid w:val="002F7A49"/>
    <w:rsid w:val="003002DC"/>
    <w:rsid w:val="003014C5"/>
    <w:rsid w:val="00302ACC"/>
    <w:rsid w:val="00304C8D"/>
    <w:rsid w:val="00304FD4"/>
    <w:rsid w:val="003114A1"/>
    <w:rsid w:val="003124FC"/>
    <w:rsid w:val="003137CE"/>
    <w:rsid w:val="00320A79"/>
    <w:rsid w:val="00320D75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54B4F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23C6"/>
    <w:rsid w:val="00415CFD"/>
    <w:rsid w:val="004171A6"/>
    <w:rsid w:val="00432D08"/>
    <w:rsid w:val="00434383"/>
    <w:rsid w:val="00436A60"/>
    <w:rsid w:val="004373EF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17C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17D8E"/>
    <w:rsid w:val="00524796"/>
    <w:rsid w:val="005252EB"/>
    <w:rsid w:val="005267F2"/>
    <w:rsid w:val="00535B53"/>
    <w:rsid w:val="0053772F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07116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24C0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66B3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7A3"/>
    <w:rsid w:val="006E3CD9"/>
    <w:rsid w:val="006E5739"/>
    <w:rsid w:val="006F0710"/>
    <w:rsid w:val="006F1E1E"/>
    <w:rsid w:val="006F5997"/>
    <w:rsid w:val="00700CA7"/>
    <w:rsid w:val="00704AE2"/>
    <w:rsid w:val="00706CE5"/>
    <w:rsid w:val="00710437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13ECE"/>
    <w:rsid w:val="008162E0"/>
    <w:rsid w:val="008303E6"/>
    <w:rsid w:val="008312A8"/>
    <w:rsid w:val="008320C5"/>
    <w:rsid w:val="00834DFA"/>
    <w:rsid w:val="00837786"/>
    <w:rsid w:val="00841636"/>
    <w:rsid w:val="00843175"/>
    <w:rsid w:val="0084437F"/>
    <w:rsid w:val="00845083"/>
    <w:rsid w:val="00853210"/>
    <w:rsid w:val="008569F5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45A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3725"/>
    <w:rsid w:val="00A0591B"/>
    <w:rsid w:val="00A07B69"/>
    <w:rsid w:val="00A07F7D"/>
    <w:rsid w:val="00A14749"/>
    <w:rsid w:val="00A15315"/>
    <w:rsid w:val="00A22BFA"/>
    <w:rsid w:val="00A276F6"/>
    <w:rsid w:val="00A305F4"/>
    <w:rsid w:val="00A307D7"/>
    <w:rsid w:val="00A3487A"/>
    <w:rsid w:val="00A37926"/>
    <w:rsid w:val="00A37AAB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7DD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526A"/>
    <w:rsid w:val="00B36057"/>
    <w:rsid w:val="00B42A46"/>
    <w:rsid w:val="00B4571B"/>
    <w:rsid w:val="00B45E6D"/>
    <w:rsid w:val="00B50317"/>
    <w:rsid w:val="00B5258F"/>
    <w:rsid w:val="00B52F7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061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A21A3"/>
    <w:rsid w:val="00CB0BD0"/>
    <w:rsid w:val="00CB4222"/>
    <w:rsid w:val="00CB47B1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269"/>
    <w:rsid w:val="00D4431A"/>
    <w:rsid w:val="00D508F9"/>
    <w:rsid w:val="00D526C0"/>
    <w:rsid w:val="00D54881"/>
    <w:rsid w:val="00D57812"/>
    <w:rsid w:val="00D63135"/>
    <w:rsid w:val="00D64A57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0A"/>
    <w:rsid w:val="00E20925"/>
    <w:rsid w:val="00E22A86"/>
    <w:rsid w:val="00E24C27"/>
    <w:rsid w:val="00E24EC9"/>
    <w:rsid w:val="00E25F59"/>
    <w:rsid w:val="00E306AE"/>
    <w:rsid w:val="00E3175E"/>
    <w:rsid w:val="00E335E3"/>
    <w:rsid w:val="00E371B1"/>
    <w:rsid w:val="00E40B2E"/>
    <w:rsid w:val="00E43D2B"/>
    <w:rsid w:val="00E446E2"/>
    <w:rsid w:val="00E45901"/>
    <w:rsid w:val="00E50150"/>
    <w:rsid w:val="00E50B7A"/>
    <w:rsid w:val="00E54B64"/>
    <w:rsid w:val="00E55F76"/>
    <w:rsid w:val="00E5638A"/>
    <w:rsid w:val="00E564EB"/>
    <w:rsid w:val="00E63D27"/>
    <w:rsid w:val="00E66430"/>
    <w:rsid w:val="00E71642"/>
    <w:rsid w:val="00E7500E"/>
    <w:rsid w:val="00E75460"/>
    <w:rsid w:val="00E7564C"/>
    <w:rsid w:val="00E809EC"/>
    <w:rsid w:val="00E81621"/>
    <w:rsid w:val="00E8210B"/>
    <w:rsid w:val="00E82669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B7EC5"/>
    <w:rsid w:val="00EC0508"/>
    <w:rsid w:val="00EC40CD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58AB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C6B"/>
    <w:rsid w:val="00F82D63"/>
    <w:rsid w:val="00F85A7F"/>
    <w:rsid w:val="00F95288"/>
    <w:rsid w:val="00F9789F"/>
    <w:rsid w:val="00FA3ED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B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B7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B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B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0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B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B7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B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B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76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006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09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99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363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78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7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2019.</izvorni_sadrzaj>
    <derivirana_varijabla naziv="DomainObject.DatumDonosenjaOdluke_1">27.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St-2946/2016-19</izvorni_sadrzaj>
    <derivirana_varijabla naziv="DomainObject.Oznaka_1">St-2946/2016-19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2946</izvorni_sadrzaj>
    <derivirana_varijabla naziv="DomainObject.Predmet.Broj_1">2946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St-2946/2016</izvorni_sadrzaj>
    <derivirana_varijabla naziv="DomainObject.Predmet.OznakaBroj_1">St-2946/2016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RELJA TRANSPORT d.o.o.</izvorni_sadrzaj>
    <derivirana_varijabla naziv="DomainObject.Predmet.ProtustrankaFormated_1">  RELJA TRANSPORT d.o.o.</derivirana_varijabla>
  </DomainObject.Predmet.ProtustrankaFormated>
  <DomainObject.Predmet.ProtustrankaFormatedOIB>
    <izvorni_sadrzaj>  RELJA TRANSPORT d.o.o., OIB 51651543552</izvorni_sadrzaj>
    <derivirana_varijabla naziv="DomainObject.Predmet.ProtustrankaFormatedOIB_1">  RELJA TRANSPORT d.o.o., OIB 51651543552</derivirana_varijabla>
  </DomainObject.Predmet.ProtustrankaFormatedOIB>
  <DomainObject.Predmet.ProtustrankaFormatedWithAdress>
    <izvorni_sadrzaj> RELJA TRANSPORT d.o.o., Hrvatskih branitelja 65, 44320 Kutina</izvorni_sadrzaj>
    <derivirana_varijabla naziv="DomainObject.Predmet.ProtustrankaFormatedWithAdress_1"> RELJA TRANSPORT d.o.o., Hrvatskih branitelja 65, 44320 Kutina</derivirana_varijabla>
  </DomainObject.Predmet.ProtustrankaFormatedWithAdress>
  <DomainObject.Predmet.ProtustrankaFormatedWithAdressOIB>
    <izvorni_sadrzaj> RELJA TRANSPORT d.o.o., OIB 51651543552, Hrvatskih branitelja 65, 44320 Kutina</izvorni_sadrzaj>
    <derivirana_varijabla naziv="DomainObject.Predmet.ProtustrankaFormatedWithAdressOIB_1"> RELJA TRANSPORT d.o.o., OIB 51651543552, Hrvatskih branitelja 65, 44320 Kutina</derivirana_varijabla>
  </DomainObject.Predmet.ProtustrankaFormatedWithAdressOIB>
  <DomainObject.Predmet.ProtustrankaWithAdress>
    <izvorni_sadrzaj>RELJA TRANSPORT d.o.o. Hrvatskih branitelja 65, 44320 Kutina</izvorni_sadrzaj>
    <derivirana_varijabla naziv="DomainObject.Predmet.ProtustrankaWithAdress_1">RELJA TRANSPORT d.o.o. Hrvatskih branitelja 65, 44320 Kutina</derivirana_varijabla>
  </DomainObject.Predmet.ProtustrankaWithAdress>
  <DomainObject.Predmet.ProtustrankaWithAdressOIB>
    <izvorni_sadrzaj>RELJA TRANSPORT d.o.o., OIB 51651543552, Hrvatskih branitelja 65, 44320 Kutina</izvorni_sadrzaj>
    <derivirana_varijabla naziv="DomainObject.Predmet.ProtustrankaWithAdressOIB_1">RELJA TRANSPORT d.o.o., OIB 51651543552, Hrvatskih branitelja 65, 44320 Kutina</derivirana_varijabla>
  </DomainObject.Predmet.ProtustrankaWithAdressOIB>
  <DomainObject.Predmet.ProtustrankaNazivFormated>
    <izvorni_sadrzaj>RELJA TRANSPORT d.o.o.</izvorni_sadrzaj>
    <derivirana_varijabla naziv="DomainObject.Predmet.ProtustrankaNazivFormated_1">RELJA TRANSPORT d.o.o.</derivirana_varijabla>
  </DomainObject.Predmet.ProtustrankaNazivFormated>
  <DomainObject.Predmet.ProtustrankaNazivFormatedOIB>
    <izvorni_sadrzaj>RELJA TRANSPORT d.o.o., OIB 51651543552</izvorni_sadrzaj>
    <derivirana_varijabla naziv="DomainObject.Predmet.ProtustrankaNazivFormatedOIB_1">RELJA TRANSPORT d.o.o., OIB 51651543552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Valerija Relić</izvorni_sadrzaj>
    <derivirana_varijabla naziv="DomainObject.Predmet.StrankaFormated_1">  FINA Regionalni centar Zagreb; Valerija Relić</derivirana_varijabla>
  </DomainObject.Predmet.StrankaFormated>
  <DomainObject.Predmet.StrankaFormatedOIB>
    <izvorni_sadrzaj>  FINA Regionalni centar Zagreb, OIB 85821130368; Valerija Relić, OIB 07219450860</izvorni_sadrzaj>
    <derivirana_varijabla naziv="DomainObject.Predmet.StrankaFormatedOIB_1">  FINA Regionalni centar Zagreb, OIB 85821130368; Valerija Relić, OIB 07219450860</derivirana_varijabla>
  </DomainObject.Predmet.StrankaFormatedOIB>
  <DomainObject.Predmet.StrankaFormatedWithAdress>
    <izvorni_sadrzaj> FINA Regionalni centar Zagreb, Trg svibanjskih žrtava 1995. br. 1, 10000 Zagreb; Valerija Relić, Hrvatskih Branitelja 65, 44320 Kutina</izvorni_sadrzaj>
    <derivirana_varijabla naziv="DomainObject.Predmet.StrankaFormatedWithAdress_1"> FINA Regionalni centar Zagreb, Trg svibanjskih žrtava 1995. br. 1, 10000 Zagreb; Valerija Relić, Hrvatskih Branitelja 65, 44320 Kutina</derivirana_varijabla>
  </DomainObject.Predmet.StrankaFormatedWithAdress>
  <DomainObject.Predmet.StrankaFormatedWithAdressOIB>
    <izvorni_sadrzaj> FINA Regionalni centar Zagreb, OIB 85821130368, Trg svibanjskih žrtava 1995. br. 1, 10000 Zagreb; Valerija Relić, OIB 07219450860, Hrvatskih Branitelja 65, 44320 Kutina</izvorni_sadrzaj>
    <derivirana_varijabla naziv="DomainObject.Predmet.StrankaFormatedWithAdressOIB_1"> FINA Regionalni centar Zagreb, OIB 85821130368, Trg svibanjskih žrtava 1995. br. 1, 10000 Zagreb; Valerija Relić, OIB 07219450860, Hrvatskih Branitelja 65, 44320 Kutina</derivirana_varijabla>
  </DomainObject.Predmet.StrankaFormatedWithAdressOIB>
  <DomainObject.Predmet.StrankaWithAdress>
    <izvorni_sadrzaj>FINA Regionalni centar Zagreb Trg svibanjskih žrtava 1995. br. 1,10000 Zagreb,Valerija Relić Hrvatskih Branitelja 65,44320 Kutina</izvorni_sadrzaj>
    <derivirana_varijabla naziv="DomainObject.Predmet.StrankaWithAdress_1">FINA Regionalni centar Zagreb Trg svibanjskih žrtava 1995. br. 1,10000 Zagreb,Valerija Relić Hrvatskih Branitelja 65,44320 Kutina</derivirana_varijabla>
  </DomainObject.Predmet.StrankaWithAdress>
  <DomainObject.Predmet.StrankaWithAdressOIB>
    <izvorni_sadrzaj>FINA Regionalni centar Zagreb, OIB 85821130368, Trg svibanjskih žrtava 1995. br. 1,10000 Zagreb,Valerija Relić, OIB 07219450860, Hrvatskih Branitelja 65,44320 Kutina</izvorni_sadrzaj>
    <derivirana_varijabla naziv="DomainObject.Predmet.StrankaWithAdressOIB_1">FINA Regionalni centar Zagreb, OIB 85821130368, Trg svibanjskih žrtava 1995. br. 1,10000 Zagreb,Valerija Relić, OIB 07219450860, Hrvatskih Branitelja 65,44320 Kutina</derivirana_varijabla>
  </DomainObject.Predmet.StrankaWithAdressOIB>
  <DomainObject.Predmet.StrankaNazivFormated>
    <izvorni_sadrzaj>FINA Regionalni centar Zagreb,Valerija Relić</izvorni_sadrzaj>
    <derivirana_varijabla naziv="DomainObject.Predmet.StrankaNazivFormated_1">FINA Regionalni centar Zagreb,Valerija Relić</derivirana_varijabla>
  </DomainObject.Predmet.StrankaNazivFormated>
  <DomainObject.Predmet.StrankaNazivFormatedOIB>
    <izvorni_sadrzaj>FINA Regionalni centar Zagreb, OIB 85821130368,Valerija Relić, OIB 07219450860</izvorni_sadrzaj>
    <derivirana_varijabla naziv="DomainObject.Predmet.StrankaNazivFormatedOIB_1">FINA Regionalni centar Zagreb, OIB 85821130368,Valerija Relić, OIB 07219450860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Valerija Relić</item>
    </izvorni_sadrzaj>
    <derivirana_varijabla naziv="DomainObject.Predmet.StrankaListFormated_1">
      <item>FINA Regionalni centar Zagreb</item>
      <item>Valerija Relić</item>
    </derivirana_varijabla>
  </DomainObject.Predmet.StrankaListFormated>
  <DomainObject.Predmet.StrankaListFormatedOIB>
    <izvorni_sadrzaj>
      <item>FINA Regionalni centar Zagreb, OIB 85821130368</item>
      <item>Valerija Relić, OIB 07219450860</item>
    </izvorni_sadrzaj>
    <derivirana_varijabla naziv="DomainObject.Predmet.StrankaListFormatedOIB_1">
      <item>FINA Regionalni centar Zagreb, OIB 85821130368</item>
      <item>Valerija Relić, OIB 07219450860</item>
    </derivirana_varijabla>
  </DomainObject.Predmet.StrankaListFormatedOIB>
  <DomainObject.Predmet.StrankaListFormatedWithAdress>
    <izvorni_sadrzaj>
      <item>FINA Regionalni centar Zagreb, Trg svibanjskih žrtava 1995. br. 1, 10000 Zagreb</item>
      <item>Valerija Relić, Hrvatskih Branitelja 65, 44320 Kutina</item>
    </izvorni_sadrzaj>
    <derivirana_varijabla naziv="DomainObject.Predmet.StrankaListFormatedWithAdress_1">
      <item>FINA Regionalni centar Zagreb, Trg svibanjskih žrtava 1995. br. 1, 10000 Zagreb</item>
      <item>Valerija Relić, Hrvatskih Branitelja 65, 44320 Kutina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Valerija Relić, OIB 07219450860, Hrvatskih Branitelja 65, 44320 Kutina</item>
    </izvorni_sadrzaj>
    <derivirana_varijabla naziv="DomainObject.Predmet.StrankaListFormatedWithAdressOIB_1">
      <item>FINA Regionalni centar Zagreb, OIB 85821130368, Trg svibanjskih žrtava 1995. br. 1, 10000 Zagreb</item>
      <item>Valerija Relić, OIB 07219450860, Hrvatskih Branitelja 65, 44320 Kutina</item>
    </derivirana_varijabla>
  </DomainObject.Predmet.StrankaListFormatedWithAdressOIB>
  <DomainObject.Predmet.StrankaListNazivFormated>
    <izvorni_sadrzaj>
      <item>FINA Regionalni centar Zagreb</item>
      <item>Valerija Relić</item>
    </izvorni_sadrzaj>
    <derivirana_varijabla naziv="DomainObject.Predmet.StrankaListNazivFormated_1">
      <item>FINA Regionalni centar Zagreb</item>
      <item>Valerija Relić</item>
    </derivirana_varijabla>
  </DomainObject.Predmet.StrankaListNazivFormated>
  <DomainObject.Predmet.StrankaListNazivFormatedOIB>
    <izvorni_sadrzaj>
      <item>FINA Regionalni centar Zagreb, OIB 85821130368</item>
      <item>Valerija Relić, OIB 07219450860</item>
    </izvorni_sadrzaj>
    <derivirana_varijabla naziv="DomainObject.Predmet.StrankaListNazivFormatedOIB_1">
      <item>FINA Regionalni centar Zagreb, OIB 85821130368</item>
      <item>Valerija Relić, OIB 07219450860</item>
    </derivirana_varijabla>
  </DomainObject.Predmet.StrankaListNazivFormatedOIB>
  <DomainObject.Predmet.ProtuStrankaListFormated>
    <izvorni_sadrzaj>
      <item>RELJA TRANSPORT d.o.o.</item>
    </izvorni_sadrzaj>
    <derivirana_varijabla naziv="DomainObject.Predmet.ProtuStrankaListFormated_1">
      <item>RELJA TRANSPORT d.o.o.</item>
    </derivirana_varijabla>
  </DomainObject.Predmet.ProtuStrankaListFormated>
  <DomainObject.Predmet.ProtuStrankaListFormatedOIB>
    <izvorni_sadrzaj>
      <item>RELJA TRANSPORT d.o.o., OIB 51651543552</item>
    </izvorni_sadrzaj>
    <derivirana_varijabla naziv="DomainObject.Predmet.ProtuStrankaListFormatedOIB_1">
      <item>RELJA TRANSPORT d.o.o., OIB 51651543552</item>
    </derivirana_varijabla>
  </DomainObject.Predmet.ProtuStrankaListFormatedOIB>
  <DomainObject.Predmet.ProtuStrankaListFormatedWithAdress>
    <izvorni_sadrzaj>
      <item>RELJA TRANSPORT d.o.o., Hrvatskih branitelja 65, 44320 Kutina</item>
    </izvorni_sadrzaj>
    <derivirana_varijabla naziv="DomainObject.Predmet.ProtuStrankaListFormatedWithAdress_1">
      <item>RELJA TRANSPORT d.o.o., Hrvatskih branitelja 65, 44320 Kutina</item>
    </derivirana_varijabla>
  </DomainObject.Predmet.ProtuStrankaListFormatedWithAdress>
  <DomainObject.Predmet.ProtuStrankaListFormatedWithAdressOIB>
    <izvorni_sadrzaj>
      <item>RELJA TRANSPORT d.o.o., OIB 51651543552, Hrvatskih branitelja 65, 44320 Kutina</item>
    </izvorni_sadrzaj>
    <derivirana_varijabla naziv="DomainObject.Predmet.ProtuStrankaListFormatedWithAdressOIB_1">
      <item>RELJA TRANSPORT d.o.o., OIB 51651543552, Hrvatskih branitelja 65, 44320 Kutina</item>
    </derivirana_varijabla>
  </DomainObject.Predmet.ProtuStrankaListFormatedWithAdressOIB>
  <DomainObject.Predmet.ProtuStrankaListNazivFormated>
    <izvorni_sadrzaj>
      <item>RELJA TRANSPORT d.o.o.</item>
    </izvorni_sadrzaj>
    <derivirana_varijabla naziv="DomainObject.Predmet.ProtuStrankaListNazivFormated_1">
      <item>RELJA TRANSPORT d.o.o.</item>
    </derivirana_varijabla>
  </DomainObject.Predmet.ProtuStrankaListNazivFormated>
  <DomainObject.Predmet.ProtuStrankaListNazivFormatedOIB>
    <izvorni_sadrzaj>
      <item>RELJA TRANSPORT d.o.o., OIB 51651543552</item>
    </izvorni_sadrzaj>
    <derivirana_varijabla naziv="DomainObject.Predmet.ProtuStrankaListNazivFormatedOIB_1">
      <item>RELJA TRANSPORT d.o.o., OIB 51651543552</item>
    </derivirana_varijabla>
  </DomainObject.Predmet.ProtuStrankaListNazivFormatedOIB>
  <DomainObject.Predmet.OstaliListFormated>
    <izvorni_sadrzaj>
      <item>Valerija Relić</item>
    </izvorni_sadrzaj>
    <derivirana_varijabla naziv="DomainObject.Predmet.OstaliListFormated_1">
      <item>Valerija Relić</item>
    </derivirana_varijabla>
  </DomainObject.Predmet.OstaliListFormated>
  <DomainObject.Predmet.OstaliListFormatedOIB>
    <izvorni_sadrzaj>
      <item>Valerija Relić, OIB 07219450860</item>
    </izvorni_sadrzaj>
    <derivirana_varijabla naziv="DomainObject.Predmet.OstaliListFormatedOIB_1">
      <item>Valerija Relić, OIB 07219450860</item>
    </derivirana_varijabla>
  </DomainObject.Predmet.OstaliListFormatedOIB>
  <DomainObject.Predmet.OstaliListFormatedWithAdress>
    <izvorni_sadrzaj>
      <item>Valerija Relić, Ulica Hrvatskih Branitelja 65, 44320 Kutina</item>
    </izvorni_sadrzaj>
    <derivirana_varijabla naziv="DomainObject.Predmet.OstaliListFormatedWithAdress_1">
      <item>Valerija Relić, Ulica Hrvatskih Branitelja 65, 44320 Kutina</item>
    </derivirana_varijabla>
  </DomainObject.Predmet.OstaliListFormatedWithAdress>
  <DomainObject.Predmet.OstaliListFormatedWithAdressOIB>
    <izvorni_sadrzaj>
      <item>Valerija Relić, OIB 07219450860, Ulica Hrvatskih Branitelja 65, 44320 Kutina</item>
    </izvorni_sadrzaj>
    <derivirana_varijabla naziv="DomainObject.Predmet.OstaliListFormatedWithAdressOIB_1">
      <item>Valerija Relić, OIB 07219450860, Ulica Hrvatskih Branitelja 65, 44320 Kutina</item>
    </derivirana_varijabla>
  </DomainObject.Predmet.OstaliListFormatedWithAdressOIB>
  <DomainObject.Predmet.OstaliListNazivFormated>
    <izvorni_sadrzaj>
      <item>Valerija Relić</item>
    </izvorni_sadrzaj>
    <derivirana_varijabla naziv="DomainObject.Predmet.OstaliListNazivFormated_1">
      <item>Valerija Relić</item>
    </derivirana_varijabla>
  </DomainObject.Predmet.OstaliListNazivFormated>
  <DomainObject.Predmet.OstaliListNazivFormatedOIB>
    <izvorni_sadrzaj>
      <item>Valerija Relić, OIB 07219450860</item>
    </izvorni_sadrzaj>
    <derivirana_varijabla naziv="DomainObject.Predmet.OstaliListNazivFormatedOIB_1">
      <item>Valerija Relić, OIB 07219450860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2019.</izvorni_sadrzaj>
    <derivirana_varijabla naziv="DomainObject.Datum_1">27. svibnja 2019.</derivirana_varijabla>
  </DomainObject.Datum>
  <DomainObject.PoslovniBrojDokumenta>
    <izvorni_sadrzaj>St-2946/2016-19</izvorni_sadrzaj>
    <derivirana_varijabla naziv="DomainObject.PoslovniBrojDokumenta_1">St-2946/2016-19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RELJA TRANSPORT d.o.o.</izvorni_sadrzaj>
    <derivirana_varijabla naziv="DomainObject.Predmet.ProtustrankaIDrugi_1">RELJA TRANSPORT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RELJA TRANSPORT d.o.o., OIB 51651543552, Hrvatskih branitelja 65, 44320 Kutina</izvorni_sadrzaj>
    <derivirana_varijabla naziv="DomainObject.Predmet.ProtustrankaIDrugiAdressOIB_1">RELJA TRANSPORT d.o.o., OIB 51651543552, Hrvatskih branitelja 65,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 TRANSPORT d.o.o.</item>
      <item>Valerija Relić</item>
      <item>Valerija Relić</item>
    </izvorni_sadrzaj>
    <derivirana_varijabla naziv="DomainObject.Predmet.SudioniciListNaziv_1">
      <item>FINA Regionalni centar Zagreb</item>
      <item>RELJA TRANSPORT d.o.o.</item>
      <item>Valerija Relić</item>
      <item>Valerija Relić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  <item>Valerija Relić, OIB 07219450860, Hrvatskih Branitelja 65,44320 Kutina</item>
    </izvorni_sadrzaj>
    <derivirana_varijabla naziv="DomainObject.Predmet.SudioniciListAdressOIB_1">
      <item>FINA Regionalni centar Zagreb, OIB 85821130368, Trg svibanjskih žrtava 1995. br. 1,10000 Zagreb</item>
      <item>RELJA TRANSPORT d.o.o., OIB 51651543552, Hrvatskih branitelja 65,44320 Kutina</item>
      <item>Valerija Relić, OIB 07219450860, Ulica Hrvatskih Branitelja 65,44320 Kutina</item>
      <item>Valerija Relić, OIB 07219450860, Hrvatskih Branitelja 65,44320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51651543552</item>
      <item>, OIB 07219450860</item>
      <item>, OIB 07219450860</item>
    </izvorni_sadrzaj>
    <derivirana_varijabla naziv="DomainObject.Predmet.SudioniciListNazivOIB_1">
      <item>, OIB 85821130368</item>
      <item>, OIB 51651543552</item>
      <item>, OIB 07219450860</item>
      <item>, OIB 07219450860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St-2946/2016-17</izvorni_sadrzaj>
    <derivirana_varijabla naziv="DomainObject.PredzadnjaOdlukaIzPredmeta.Oznaka_1">St-2946/2016-17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917B1C-A943-4246-99F2-06531BD4D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5439</properties:Characters>
  <properties:Lines>114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2019-03-28T10:33:00Z</dcterms:created>
  <dc:creator>rsticn</dc:creator>
  <cp:lastModifiedBy>Monika Grbac</cp:lastModifiedBy>
  <cp:lastPrinted>2017-10-03T13:07:00Z</cp:lastPrinted>
  <dcterms:modified xmlns:xsi="http://www.w3.org/2001/XMLSchema-instance" xsi:type="dcterms:W3CDTF">2019-05-27T09:48:00Z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St-2946/2016-19 / Odluka - Rješenje - otvaranje i zaključenje stečajnog postupka (čl. 132) (st-2946-16.docx)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