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885c" w14:paraId="e45885c" w:rsidRDefault="00C70C5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42F0" w:rsidP="002C42F0" w:rsidR="002C42F0" w:rsidRPr="002C42F0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>2 St-375/14-</w:t>
      </w:r>
      <w:r w:rsidRPr="002C42F0">
        <w:rPr>
          <w:rFonts w:cs="Times New Roman" w:eastAsia="Times New Roman"/>
          <w:lang w:eastAsia="hr-HR"/>
        </w:rPr>
        <w:t>92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 xml:space="preserve">REPUBLIKA HRVATSKA 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>TRGOVAČKI SUD U ZAGREBU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 xml:space="preserve">STALNA SLUŽBA 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2C42F0">
        <w:rPr>
          <w:rFonts w:cs="Times New Roman" w:eastAsia="Times New Roman"/>
          <w:lang w:eastAsia="hr-HR"/>
        </w:rPr>
        <w:t>Šestića</w:t>
      </w:r>
      <w:proofErr w:type="spellEnd"/>
      <w:r w:rsidRPr="002C42F0">
        <w:rPr>
          <w:rFonts w:cs="Times New Roman" w:eastAsia="Times New Roman"/>
          <w:lang w:eastAsia="hr-HR"/>
        </w:rPr>
        <w:t xml:space="preserve"> 4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</w:p>
    <w:p w:rsidRDefault="002C42F0" w:rsidP="002C42F0" w:rsidR="002C42F0" w:rsidRPr="002C42F0">
      <w:pPr>
        <w:spacing w:after="0"/>
        <w:jc w:val="center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>R E P U B L I K A   H R V A T S K A</w:t>
      </w:r>
    </w:p>
    <w:p w:rsidRDefault="002C42F0" w:rsidP="002C42F0" w:rsidR="002C42F0" w:rsidRPr="002C42F0">
      <w:pPr>
        <w:spacing w:after="0"/>
        <w:jc w:val="center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>Z A K L J U Č A K</w:t>
      </w:r>
    </w:p>
    <w:p w:rsidRDefault="002C42F0" w:rsidP="002C42F0" w:rsidR="002C42F0" w:rsidRPr="002C42F0">
      <w:pPr>
        <w:spacing w:after="0"/>
        <w:jc w:val="center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ab/>
      </w:r>
    </w:p>
    <w:p w:rsidRDefault="002C42F0" w:rsidP="002C42F0" w:rsidR="002C42F0" w:rsidRPr="002C42F0">
      <w:pPr>
        <w:spacing w:after="0"/>
        <w:jc w:val="both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ab/>
        <w:t>TRGOVAČKI SUD U ZAGREBU, STALNA SLUŽBA</w:t>
      </w:r>
      <w:r w:rsidRPr="002C42F0">
        <w:rPr>
          <w:rFonts w:cs="Times New Roman" w:eastAsia="Times New Roman"/>
          <w:lang w:eastAsia="hr-HR"/>
        </w:rPr>
        <w:t>,</w:t>
      </w:r>
      <w:r w:rsidRPr="002C42F0">
        <w:rPr>
          <w:rFonts w:cs="Times New Roman" w:eastAsia="Times New Roman"/>
          <w:lang w:eastAsia="hr-HR"/>
        </w:rPr>
        <w:t xml:space="preserve"> po stečajnom sucu Suzani Ivanović, u stečajnom postupku nad  stečajnim dužnikom  ŽILNIK d.o.o. – u stečaju, Prilaz Vladislava Brajkovića 6, Zagreb, MBS: 080416375, OIB: 62891125102,  dana 21. siječnja 2016. godine</w:t>
      </w:r>
    </w:p>
    <w:p w:rsidRDefault="002C42F0" w:rsidP="002C42F0" w:rsidR="002C42F0" w:rsidRPr="002C42F0">
      <w:pPr>
        <w:spacing w:after="0"/>
        <w:jc w:val="center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>z a k l j u č i o   j e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ab/>
        <w:t xml:space="preserve">I   Određuje se ročište za diobu </w:t>
      </w:r>
      <w:proofErr w:type="spellStart"/>
      <w:r w:rsidRPr="002C42F0">
        <w:rPr>
          <w:rFonts w:cs="Times New Roman" w:eastAsia="Times New Roman"/>
          <w:lang w:eastAsia="hr-HR"/>
        </w:rPr>
        <w:t>kupovnine</w:t>
      </w:r>
      <w:proofErr w:type="spellEnd"/>
      <w:r w:rsidRPr="002C42F0">
        <w:rPr>
          <w:rFonts w:cs="Times New Roman" w:eastAsia="Times New Roman"/>
          <w:lang w:eastAsia="hr-HR"/>
        </w:rPr>
        <w:t xml:space="preserve"> pokretnina stečajnog dužnika</w:t>
      </w:r>
      <w:r w:rsidRPr="002C42F0">
        <w:rPr>
          <w:rFonts w:cs="Times New Roman" w:eastAsia="Times New Roman"/>
          <w:lang w:eastAsia="hr-HR"/>
        </w:rPr>
        <w:t xml:space="preserve"> </w:t>
      </w:r>
      <w:r w:rsidRPr="002C42F0">
        <w:rPr>
          <w:rFonts w:cs="Times New Roman" w:eastAsia="Times New Roman"/>
          <w:lang w:eastAsia="hr-HR"/>
        </w:rPr>
        <w:t xml:space="preserve">na kojima postoji </w:t>
      </w:r>
      <w:proofErr w:type="spellStart"/>
      <w:r w:rsidRPr="002C42F0">
        <w:rPr>
          <w:rFonts w:cs="Times New Roman" w:eastAsia="Times New Roman"/>
          <w:lang w:eastAsia="hr-HR"/>
        </w:rPr>
        <w:t>razlučno</w:t>
      </w:r>
      <w:proofErr w:type="spellEnd"/>
      <w:r w:rsidRPr="002C42F0">
        <w:rPr>
          <w:rFonts w:cs="Times New Roman" w:eastAsia="Times New Roman"/>
          <w:lang w:eastAsia="hr-HR"/>
        </w:rPr>
        <w:t xml:space="preserve"> pravo Republike Hrvatske, Ministarstva financija, Porezne uprave, Područni ured Zagreb  i to: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</w:p>
    <w:p w:rsidRDefault="002C42F0" w:rsidP="002C42F0" w:rsidR="002C42F0" w:rsidRPr="002C42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>- namještaj i informatička oprema kao cjelina</w:t>
      </w:r>
    </w:p>
    <w:p w:rsidRDefault="002C42F0" w:rsidP="002C42F0" w:rsidR="002C42F0" w:rsidRPr="002C42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ab/>
        <w:t xml:space="preserve">za dan </w:t>
      </w:r>
      <w:r w:rsidRPr="002C42F0">
        <w:rPr>
          <w:rFonts w:cs="Times New Roman" w:eastAsia="Times New Roman"/>
          <w:b/>
          <w:lang w:eastAsia="hr-HR"/>
        </w:rPr>
        <w:t>1. veljače 2016. godine u 13,20 sati</w:t>
      </w:r>
      <w:r w:rsidRPr="002C42F0">
        <w:rPr>
          <w:rFonts w:cs="Times New Roman" w:eastAsia="Times New Roman"/>
          <w:lang w:eastAsia="hr-HR"/>
        </w:rPr>
        <w:t xml:space="preserve"> u prostorijama Trgovačkog suda u Zagrebu, Stalne službe u Karlovcu, Ljudevita </w:t>
      </w:r>
      <w:proofErr w:type="spellStart"/>
      <w:r w:rsidRPr="002C42F0">
        <w:rPr>
          <w:rFonts w:cs="Times New Roman" w:eastAsia="Times New Roman"/>
          <w:lang w:eastAsia="hr-HR"/>
        </w:rPr>
        <w:t>Šestića</w:t>
      </w:r>
      <w:proofErr w:type="spellEnd"/>
      <w:r w:rsidRPr="002C42F0">
        <w:rPr>
          <w:rFonts w:cs="Times New Roman" w:eastAsia="Times New Roman"/>
          <w:lang w:eastAsia="hr-HR"/>
        </w:rPr>
        <w:t xml:space="preserve"> 4,</w:t>
      </w:r>
      <w:r w:rsidRPr="002C42F0">
        <w:rPr>
          <w:rFonts w:cs="Times New Roman" w:eastAsia="Times New Roman"/>
          <w:lang w:eastAsia="hr-HR"/>
        </w:rPr>
        <w:t xml:space="preserve"> prizemlje, </w:t>
      </w:r>
      <w:r w:rsidRPr="002C42F0">
        <w:rPr>
          <w:rFonts w:cs="Times New Roman" w:eastAsia="Times New Roman"/>
          <w:lang w:eastAsia="hr-HR"/>
        </w:rPr>
        <w:t xml:space="preserve"> soba br.4.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ab/>
        <w:t>II   Na ročište se pozivaju: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ab/>
        <w:t>- stečajni upravitelj,</w:t>
      </w:r>
    </w:p>
    <w:p w:rsidRDefault="002C42F0" w:rsidP="002C42F0" w:rsidR="002C42F0" w:rsidRPr="002C42F0">
      <w:pPr>
        <w:spacing w:after="0"/>
        <w:jc w:val="both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ab/>
        <w:t xml:space="preserve">- </w:t>
      </w:r>
      <w:proofErr w:type="spellStart"/>
      <w:r w:rsidRPr="002C42F0">
        <w:rPr>
          <w:rFonts w:cs="Times New Roman" w:eastAsia="Times New Roman"/>
          <w:lang w:eastAsia="hr-HR"/>
        </w:rPr>
        <w:t>razlučni</w:t>
      </w:r>
      <w:proofErr w:type="spellEnd"/>
      <w:r w:rsidRPr="002C42F0">
        <w:rPr>
          <w:rFonts w:cs="Times New Roman" w:eastAsia="Times New Roman"/>
          <w:lang w:eastAsia="hr-HR"/>
        </w:rPr>
        <w:t xml:space="preserve"> vjerovnik REPUBLIKA HRVATSKA, Ministarstvo financija, Porezna uprava Zagreb</w:t>
      </w:r>
      <w:r w:rsidRPr="002C42F0">
        <w:rPr>
          <w:rFonts w:cs="Times New Roman" w:eastAsia="Times New Roman"/>
          <w:lang w:eastAsia="hr-HR"/>
        </w:rPr>
        <w:tab/>
      </w:r>
    </w:p>
    <w:p w:rsidRDefault="002C42F0" w:rsidP="002C42F0" w:rsidR="002C42F0" w:rsidRPr="002C42F0">
      <w:pPr>
        <w:spacing w:after="0"/>
        <w:jc w:val="both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ab/>
      </w:r>
    </w:p>
    <w:p w:rsidRDefault="002C42F0" w:rsidP="002C42F0" w:rsidR="002C42F0" w:rsidRPr="002C42F0">
      <w:pPr>
        <w:spacing w:after="0"/>
        <w:jc w:val="center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>U Karlovcu 21. siječnja 2016. godine</w:t>
      </w:r>
    </w:p>
    <w:p w:rsidRDefault="002C42F0" w:rsidP="002C42F0" w:rsidR="002C42F0" w:rsidRPr="002C42F0">
      <w:pPr>
        <w:tabs>
          <w:tab w:pos="5053" w:val="left"/>
        </w:tabs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ab/>
      </w:r>
    </w:p>
    <w:p w:rsidRDefault="002C42F0" w:rsidP="002C42F0" w:rsidR="002C42F0" w:rsidRPr="002C42F0">
      <w:pPr>
        <w:spacing w:after="0"/>
        <w:jc w:val="right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  <w:t>Stečajni sudac:</w:t>
      </w:r>
    </w:p>
    <w:p w:rsidRDefault="002C42F0" w:rsidP="002C42F0" w:rsidR="002C42F0" w:rsidRPr="002C42F0">
      <w:pPr>
        <w:spacing w:after="0"/>
        <w:jc w:val="right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</w:r>
      <w:r w:rsidRPr="002C42F0">
        <w:rPr>
          <w:rFonts w:cs="Times New Roman" w:eastAsia="Times New Roman"/>
          <w:lang w:eastAsia="hr-HR"/>
        </w:rPr>
        <w:tab/>
        <w:t>Suzana Ivanović</w:t>
      </w:r>
      <w:bookmarkStart w:name="_GoBack" w:id="0"/>
      <w:bookmarkEnd w:id="0"/>
    </w:p>
    <w:p w:rsidRDefault="002C42F0" w:rsidP="002C42F0" w:rsidR="002C42F0" w:rsidRPr="002C42F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2F0" w:rsidP="002C42F0" w:rsidR="002C42F0" w:rsidRPr="002C42F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>UPUTA O PRAVNOM LIJEKU: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>Protiv ovog zaključka žalba nije dopuštena (čl.11.t.9. SZ-a).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>Dna: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>1.Stečajnom upravitelju</w:t>
      </w:r>
    </w:p>
    <w:p w:rsidRDefault="002C42F0" w:rsidP="002C42F0" w:rsidR="002C42F0" w:rsidRPr="002C42F0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2C42F0">
        <w:rPr>
          <w:rFonts w:cs="Times New Roman" w:eastAsia="Times New Roman"/>
          <w:lang w:eastAsia="hr-HR"/>
        </w:rPr>
        <w:t xml:space="preserve">2. </w:t>
      </w:r>
      <w:proofErr w:type="spellStart"/>
      <w:r w:rsidRPr="002C42F0">
        <w:rPr>
          <w:rFonts w:cs="Times New Roman" w:eastAsia="Times New Roman"/>
          <w:lang w:eastAsia="hr-HR"/>
        </w:rPr>
        <w:t>Razlučni</w:t>
      </w:r>
      <w:proofErr w:type="spellEnd"/>
      <w:r w:rsidRPr="002C42F0">
        <w:rPr>
          <w:rFonts w:cs="Times New Roman" w:eastAsia="Times New Roman"/>
          <w:lang w:eastAsia="hr-HR"/>
        </w:rPr>
        <w:t xml:space="preserve"> vjerovnik REPUBLIKA HRVATSKA, Ministarstvo financija, Porezna uprava Zagreb</w:t>
      </w:r>
    </w:p>
    <w:p w:rsidRDefault="002C42F0" w:rsidP="002C42F0" w:rsidR="002C42F0" w:rsidRPr="002C42F0">
      <w:pPr>
        <w:spacing w:after="0"/>
        <w:rPr>
          <w:rFonts w:cs="Times New Roman" w:eastAsia="Times New Roman"/>
          <w:lang w:eastAsia="hr-HR"/>
        </w:rPr>
      </w:pPr>
      <w:r w:rsidRPr="002C42F0">
        <w:rPr>
          <w:rFonts w:cs="Times New Roman" w:eastAsia="Times New Roman"/>
          <w:lang w:eastAsia="hr-HR"/>
        </w:rPr>
        <w:t xml:space="preserve">3.Oglasna ploča </w:t>
      </w:r>
    </w:p>
    <w:p w:rsidRDefault="002C42F0" w:rsidP="002C42F0" w:rsidR="00DA0242" w:rsidRPr="002C42F0">
      <w:pPr>
        <w:spacing w:after="0"/>
      </w:pPr>
      <w:r w:rsidRPr="002C42F0">
        <w:rPr>
          <w:rFonts w:cs="Times New Roman" w:eastAsia="Times New Roman"/>
          <w:lang w:eastAsia="hr-HR"/>
        </w:rPr>
        <w:t>4.Spis</w:t>
      </w:r>
    </w:p>
    <w:sectPr w:rsidSect="00EB0D4C" w:rsidR="00DA0242" w:rsidRPr="002C42F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C5D" w:rsidP="00537B78" w:rsidR="00C70C5D">
      <w:r>
        <w:separator/>
      </w:r>
    </w:p>
  </w:endnote>
  <w:endnote w:id="0" w:type="continuationSeparator">
    <w:p w:rsidRDefault="00C70C5D" w:rsidP="00537B78" w:rsidR="00C70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C5D" w:rsidP="00537B78" w:rsidR="00C70C5D">
      <w:r>
        <w:separator/>
      </w:r>
    </w:p>
  </w:footnote>
  <w:footnote w:id="0" w:type="continuationSeparator">
    <w:p w:rsidRDefault="00C70C5D" w:rsidP="00537B78" w:rsidR="00C70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2F0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C5D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St-375/2014-92</izvorni_sadrzaj>
    <derivirana_varijabla naziv="DomainObject.Oznaka_1">St-375/2014-92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ŽILNIK d.o.o. za trgovinu i usluge</izvorni_sadrzaj>
    <derivirana_varijabla naziv="DomainObject.Predmet.ProtustrankaFormated_1">  ŽILNIK d.o.o. za trgovinu i usluge</derivirana_varijabla>
  </DomainObject.Predmet.ProtustrankaFormated>
  <DomainObject.Predmet.ProtustrankaFormatedOIB>
    <izvorni_sadrzaj>  ŽILNIK d.o.o. za trgovinu i usluge, OIB 62891125102</izvorni_sadrzaj>
    <derivirana_varijabla naziv="DomainObject.Predmet.ProtustrankaFormatedOIB_1">  ŽILNIK d.o.o. za trgovinu i usluge, OIB 62891125102</derivirana_varijabla>
  </DomainObject.Predmet.ProtustrankaFormatedOIB>
  <DomainObject.Predmet.ProtustrankaFormatedWithAdress>
    <izvorni_sadrzaj> ŽILNIK d.o.o. za trgovinu i usluge, Prilaz Vladislava Brajkovića 6, 10000 Zagreb</izvorni_sadrzaj>
    <derivirana_varijabla naziv="DomainObject.Predmet.ProtustrankaFormatedWithAdress_1"> ŽILNIK d.o.o. za trgovinu i usluge, Prilaz Vladislava Brajkovića 6, 10000 Zagreb</derivirana_varijabla>
  </DomainObject.Predmet.ProtustrankaFormatedWithAdress>
  <DomainObject.Predmet.ProtustrankaFormatedWithAdressOIB>
    <izvorni_sadrzaj> ŽILNIK d.o.o. za trgovinu i usluge, OIB 62891125102, Prilaz Vladislava Brajkovića 6, 10000 Zagreb</izvorni_sadrzaj>
    <derivirana_varijabla naziv="DomainObject.Predmet.ProtustrankaFormatedWithAdressOIB_1"> ŽILNIK d.o.o. za trgovinu i usluge, OIB 62891125102, Prilaz Vladislava Brajkovića 6, 10000 Zagreb</derivirana_varijabla>
  </DomainObject.Predmet.ProtustrankaFormatedWithAdressOIB>
  <DomainObject.Predmet.ProtustrankaWithAdress>
    <izvorni_sadrzaj>ŽILNIK d.o.o. za trgovinu i usluge Prilaz Vladislava Brajkovića 6, 10000 Zagreb</izvorni_sadrzaj>
    <derivirana_varijabla naziv="DomainObject.Predmet.ProtustrankaWithAdress_1">ŽILNIK d.o.o. za trgovinu i usluge Prilaz Vladislava Brajkovića 6, 10000 Zagreb</derivirana_varijabla>
  </DomainObject.Predmet.ProtustrankaWithAdress>
  <DomainObject.Predmet.ProtustrankaWithAdressOIB>
    <izvorni_sadrzaj>ŽILNIK d.o.o. za trgovinu i usluge, OIB 62891125102, Prilaz Vladislava Brajkovića 6, 10000 Zagreb</izvorni_sadrzaj>
    <derivirana_varijabla naziv="DomainObject.Predmet.ProtustrankaWithAdressOIB_1">ŽILNIK d.o.o. za trgovinu i usluge, OIB 62891125102, Prilaz Vladislava Brajkovića 6, 10000 Zagreb</derivirana_varijabla>
  </DomainObject.Predmet.ProtustrankaWithAdressOIB>
  <DomainObject.Predmet.ProtustrankaNazivFormated>
    <izvorni_sadrzaj>ŽILNIK d.o.o. za trgovinu i usluge</izvorni_sadrzaj>
    <derivirana_varijabla naziv="DomainObject.Predmet.ProtustrankaNazivFormated_1">ŽILNIK d.o.o. za trgovinu i usluge</derivirana_varijabla>
  </DomainObject.Predmet.ProtustrankaNazivFormated>
  <DomainObject.Predmet.ProtustrankaNazivFormatedOIB>
    <izvorni_sadrzaj>ŽILNIK d.o.o. za trgovinu i usluge, OIB 62891125102</izvorni_sadrzaj>
    <derivirana_varijabla naziv="DomainObject.Predmet.ProtustrankaNazivFormatedOIB_1">ŽILNIK d.o.o. za trgovinu i usluge, OIB 62891125102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LONIA trgovačko dioničko društvo; BEMING društvo s ograničenom odgovornošću za projektiranje, promet i usluge</izvorni_sadrzaj>
    <derivirana_varijabla naziv="DomainObject.Predmet.StrankaFormated_1">  FINA Regionalni centar Zagreb; LONIA trgovačko dioničko društvo; BEMING društvo s ograničenom odgovornošću za projektiranje, promet i usluge</derivirana_varijabla>
  </DomainObject.Predmet.StrankaFormated>
  <DomainObject.Predmet.StrankaFormatedOIB>
    <izvorni_sadrzaj>  FINA Regionalni centar Zagreb, OIB 85821130368; LONIA trgovačko dioničko društvo, OIB 22001400633; BEMING društvo s ograničenom odgovornošću za projektiranje, promet i usluge, OIB 62072419083</izvorni_sadrzaj>
    <derivirana_varijabla naziv="DomainObject.Predmet.StrankaFormatedOIB_1">  FINA Regionalni centar Zagreb, OIB 85821130368; LONIA trgovačko dioničko društvo, OIB 22001400633; BEMING društvo s ograničenom odgovornošću za projektiranje, promet i usluge, OIB 62072419083</derivirana_varijabla>
  </DomainObject.Predmet.StrankaFormatedOIB>
  <DomainObject.Predmet.StrankaFormatedWithAdress>
    <izvorni_sadrzaj> FINA Regionalni centar Zagreb, Grada Vukovara 70, 10000 Zagreb; LONIA trgovačko dioničko društvo, Vinkovačka 2, 44320 Kutina; BEMING društvo s ograničenom odgovornošću za projektiranje, promet i usluge, Srebrnjak 4, Zagreb</izvorni_sadrzaj>
    <derivirana_varijabla naziv="DomainObject.Predmet.StrankaFormatedWithAdress_1"> FINA Regionalni centar Zagreb, Grada Vukovara 70, 10000 Zagreb; LONIA trgovačko dioničko društvo, Vinkovačka 2, 44320 Kutina; BEMING društvo s ograničenom odgovornošću za projektiranje, promet i usluge, Srebrnjak 4, Zagreb</derivirana_varijabla>
  </DomainObject.Predmet.StrankaFormatedWithAdress>
  <DomainObject.Predmet.StrankaFormatedWithAdressOIB>
    <izvorni_sadrzaj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</izvorni_sadrzaj>
    <derivirana_varijabla naziv="DomainObject.Predmet.StrankaFormatedWithAdressOIB_1"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</derivirana_varijabla>
  </DomainObject.Predmet.StrankaFormatedWithAdressOIB>
  <DomainObject.Predmet.StrankaWithAdress>
    <izvorni_sadrzaj>FINA Regionalni centar Zagreb Grada Vukovara 70,10000 Zagreb,LONIA trgovačko dioničko društvo Vinkovačka 2,44320 Kutina,BEMING društvo s ograničenom odgovornošću za projektiranje, promet i usluge Srebrnjak 4,Zagreb</izvorni_sadrzaj>
    <derivirana_varijabla naziv="DomainObject.Predmet.StrankaWithAdress_1">FINA Regionalni centar Zagreb Grada Vukovara 70,10000 Zagreb,LONIA trgovačko dioničko društvo Vinkovačka 2,44320 Kutina,BEMING društvo s ograničenom odgovornošću za projektiranje, promet i usluge Srebrnjak 4,Zagreb</derivirana_varijabla>
  </DomainObject.Predmet.StrankaWithAdress>
  <DomainObject.Predmet.StrankaWithAdressOIB>
    <izvorni_sadrzaj>FINA Regionalni centar Zagreb, OIB 85821130368, Grada Vukovara 70,10000 Zagreb,LONIA trgovačko dioničko društvo, OIB 22001400633, Vinkovačka 2,44320 Kutina,BEMING društvo s ograničenom odgovornošću za projektiranje, promet i usluge, OIB 62072419083, Srebrnjak 4,Zagreb</izvorni_sadrzaj>
    <derivirana_varijabla naziv="DomainObject.Predmet.StrankaWithAdressOIB_1">FINA Regionalni centar Zagreb, OIB 85821130368, Grada Vukovara 70,10000 Zagreb,LONIA trgovačko dioničko društvo, OIB 22001400633, Vinkovačka 2,44320 Kutina,BEMING društvo s ograničenom odgovornošću za projektiranje, promet i usluge, OIB 62072419083, Srebrnjak 4,Zagreb</derivirana_varijabla>
  </DomainObject.Predmet.StrankaWithAdressOIB>
  <DomainObject.Predmet.StrankaNazivFormated>
    <izvorni_sadrzaj>FINA Regionalni centar Zagreb,LONIA trgovačko dioničko društvo,BEMING društvo s ograničenom odgovornošću za projektiranje, promet i usluge</izvorni_sadrzaj>
    <derivirana_varijabla naziv="DomainObject.Predmet.StrankaNazivFormated_1">FINA Regionalni centar Zagreb,LONIA trgovačko dioničko društvo,BEMING društvo s ograničenom odgovornošću za projektiranje, promet i usluge</derivirana_varijabla>
  </DomainObject.Predmet.StrankaNazivFormated>
  <DomainObject.Predmet.StrankaNazivFormatedOIB>
    <izvorni_sadrzaj>FINA Regionalni centar Zagreb, OIB 85821130368,LONIA trgovačko dioničko društvo, OIB 22001400633,BEMING društvo s ograničenom odgovornošću za projektiranje, promet i usluge, OIB 62072419083</izvorni_sadrzaj>
    <derivirana_varijabla naziv="DomainObject.Predmet.StrankaNazivFormatedOIB_1">FINA Regionalni centar Zagreb, OIB 85821130368,LONIA trgovačko dioničko društvo, OIB 22001400633,BEMING društvo s ograničenom odgovornošću za projektiranje, promet i usluge, OIB 62072419083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LONIA trgovačko dioničko društvo</item>
      <item>BEMING društvo s ograničenom odgovornošću za projektiranje, promet i usluge</item>
    </izvorni_sadrzaj>
    <derivirana_varijabla naziv="DomainObject.Predmet.StrankaListFormated_1">
      <item>FINA Regionalni centar Zagreb</item>
      <item>LONIA trgovačko dioničko društvo</item>
      <item>BEMING društvo s ograničenom odgovornošću za projektiranje, promet i usluge</item>
    </derivirana_varijabla>
  </DomainObject.Predmet.StrankaListFormated>
  <DomainObject.Predmet.StrankaList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</izvorni_sadrzaj>
    <derivirana_varijabla naziv="DomainObject.Predmet.StrankaListFormatedOIB_1">
      <item>FINA Regionalni centar Zagreb, OIB 85821130368</item>
      <item>LONIA trgovačko dioničko društvo, OIB 22001400633</item>
      <item>BEMING društvo s ograničenom odgovornošću za projektiranje, promet i usluge, OIB 62072419083</item>
    </derivirana_varijabla>
  </DomainObject.Predmet.StrankaListFormatedOIB>
  <DomainObject.Predmet.StrankaListFormatedWithAdress>
    <izvorni_sadrzaj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</izvorni_sadrzaj>
    <derivirana_varijabla naziv="DomainObject.Predmet.StrankaListFormatedWithAdress_1"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</izvorni_sadrzaj>
    <derivirana_varijabla naziv="DomainObject.Predmet.StrankaListFormatedWithAdressOIB_1"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</derivirana_varijabla>
  </DomainObject.Predmet.StrankaListFormatedWithAdressOIB>
  <DomainObject.Predmet.StrankaListNazivFormated>
    <izvorni_sadrzaj>
      <item>FINA Regionalni centar Zagreb</item>
      <item>LONIA trgovačko dioničko društvo</item>
      <item>BEMING društvo s ograničenom odgovornošću za projektiranje, promet i usluge</item>
    </izvorni_sadrzaj>
    <derivirana_varijabla naziv="DomainObject.Predmet.StrankaListNazivFormated_1">
      <item>FINA Regionalni centar Zagreb</item>
      <item>LONIA trgovačko dioničko društvo</item>
      <item>BEMING društvo s ograničenom odgovornošću za projektiranje, promet i usluge</item>
    </derivirana_varijabla>
  </DomainObject.Predmet.StrankaListNazivFormated>
  <DomainObject.Predmet.StrankaListNaziv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</izvorni_sadrzaj>
    <derivirana_varijabla naziv="DomainObject.Predmet.StrankaListNazivFormatedOIB_1">
      <item>FINA Regionalni centar Zagreb, OIB 85821130368</item>
      <item>LONIA trgovačko dioničko društvo, OIB 22001400633</item>
      <item>BEMING društvo s ograničenom odgovornošću za projektiranje, promet i usluge, OIB 62072419083</item>
    </derivirana_varijabla>
  </DomainObject.Predmet.StrankaListNazivFormatedOIB>
  <DomainObject.Predmet.ProtuStrankaListFormated>
    <izvorni_sadrzaj>
      <item>ŽILNIK d.o.o. za trgovinu i usluge</item>
    </izvorni_sadrzaj>
    <derivirana_varijabla naziv="DomainObject.Predmet.ProtuStrankaListFormated_1">
      <item>ŽILNIK d.o.o. za trgovinu i usluge</item>
    </derivirana_varijabla>
  </DomainObject.Predmet.ProtuStrankaListFormated>
  <DomainObject.Predmet.ProtuStrankaListFormatedOIB>
    <izvorni_sadrzaj>
      <item>ŽILNIK d.o.o. za trgovinu i usluge, OIB 62891125102</item>
    </izvorni_sadrzaj>
    <derivirana_varijabla naziv="DomainObject.Predmet.ProtuStrankaListFormatedOIB_1">
      <item>ŽILNIK d.o.o. za trgovinu i usluge, OIB 62891125102</item>
    </derivirana_varijabla>
  </DomainObject.Predmet.ProtuStrankaListFormatedOIB>
  <DomainObject.Predmet.ProtuStrankaListFormatedWithAdress>
    <izvorni_sadrzaj>
      <item>ŽILNIK d.o.o. za trgovinu i usluge, Prilaz Vladislava Brajkovića 6, 10000 Zagreb</item>
    </izvorni_sadrzaj>
    <derivirana_varijabla naziv="DomainObject.Predmet.ProtuStrankaListFormatedWithAdress_1">
      <item>ŽILNIK d.o.o. za trgovinu i usluge, Prilaz Vladislava Brajkovića 6, 10000 Zagreb</item>
    </derivirana_varijabla>
  </DomainObject.Predmet.ProtuStrankaListFormatedWithAdress>
  <DomainObject.Predmet.ProtuStrankaListFormatedWithAdressOIB>
    <izvorni_sadrzaj>
      <item>ŽILNIK d.o.o. za trgovinu i usluge, OIB 62891125102, Prilaz Vladislava Brajkovića 6, 10000 Zagreb</item>
    </izvorni_sadrzaj>
    <derivirana_varijabla naziv="DomainObject.Predmet.ProtuStrankaListFormatedWithAdressOIB_1">
      <item>ŽILNIK d.o.o. za trgovinu i usluge, OIB 62891125102, Prilaz Vladislava Brajkovića 6, 10000 Zagreb</item>
    </derivirana_varijabla>
  </DomainObject.Predmet.ProtuStrankaListFormatedWithAdressOIB>
  <DomainObject.Predmet.ProtuStrankaListNazivFormated>
    <izvorni_sadrzaj>
      <item>ŽILNIK d.o.o. za trgovinu i usluge</item>
    </izvorni_sadrzaj>
    <derivirana_varijabla naziv="DomainObject.Predmet.ProtuStrankaListNazivFormated_1">
      <item>ŽILNIK d.o.o. za trgovinu i usluge</item>
    </derivirana_varijabla>
  </DomainObject.Predmet.ProtuStrankaListNazivFormated>
  <DomainObject.Predmet.ProtuStrankaListNazivFormatedOIB>
    <izvorni_sadrzaj>
      <item>ŽILNIK d.o.o. za trgovinu i usluge, OIB 62891125102</item>
    </izvorni_sadrzaj>
    <derivirana_varijabla naziv="DomainObject.Predmet.ProtuStrankaListNazivFormatedOIB_1">
      <item>ŽILNIK d.o.o. za trgovinu i usluge, OIB 62891125102</item>
    </derivirana_varijabla>
  </DomainObject.Predmet.ProtuStrankaListNazivFormatedOIB>
  <DomainObject.Predmet.OstaliListFormated>
    <izvorni_sadrzaj>
      <item>Stanislav Žilnik</item>
      <item>Alma Klepac</item>
      <item>Hamdija Malić</item>
      <item>Nada Bašić</item>
    </izvorni_sadrzaj>
    <derivirana_varijabla naziv="DomainObject.Predmet.OstaliListFormated_1">
      <item>Stanislav Žilnik</item>
      <item>Alma Klepac</item>
      <item>Hamdija Malić</item>
      <item>Nada Bašić</item>
    </derivirana_varijabla>
  </DomainObject.Predmet.OstaliListFormated>
  <DomainObject.Predmet.OstaliListFormatedOIB>
    <izvorni_sadrzaj>
      <item>Stanislav Žilnik, OIB 62891125102</item>
      <item>Alma Klepac, OIB 20525854329</item>
      <item>Hamdija Malić, OIB 71606175636</item>
      <item>Nada Bašić, OIB 15703027817</item>
    </izvorni_sadrzaj>
    <derivirana_varijabla naziv="DomainObject.Predmet.OstaliListFormatedOIB_1">
      <item>Stanislav Žilnik, OIB 62891125102</item>
      <item>Alma Klepac, OIB 20525854329</item>
      <item>Hamdija Malić, OIB 71606175636</item>
      <item>Nada Bašić, OIB 15703027817</item>
    </derivirana_varijabla>
  </DomainObject.Predmet.OstaliListFormatedOIB>
  <DomainObject.Predmet.OstaliListFormatedWithAdress>
    <izvorni_sadrzaj>
      <item>Stanislav Žilnik, Tabor 45 C, Tabor</item>
      <item>Alma Klepac, D. Gervaisa 4, 10000 Zagreb</item>
      <item>Hamdija Malić, D. Zbiljskog 32/II, 10000 Zagreb</item>
      <item>Nada Bašić, Naselje Andrije Hebranga 2/3, 35000 Slavonski Brod</item>
    </izvorni_sadrzaj>
    <derivirana_varijabla naziv="DomainObject.Predmet.OstaliListFormatedWithAdress_1">
      <item>Stanislav Žilnik, Tabor 45 C, Tabor</item>
      <item>Alma Klepac, D. Gervaisa 4, 10000 Zagreb</item>
      <item>Hamdija Malić, D. Zbiljskog 32/II, 10000 Zagreb</item>
      <item>Nada Bašić, Naselje Andrije Hebranga 2/3, 35000 Slavonski Brod</item>
    </derivirana_varijabla>
  </DomainObject.Predmet.OstaliListFormatedWithAdress>
  <DomainObject.Predmet.OstaliListFormatedWithAdressOIB>
    <izvorni_sadrzaj>
      <item>Stanislav Žilnik, OIB 62891125102, Tabor 45 C, Tabor</item>
      <item>Alma Klepac, OIB 20525854329, D. Gervaisa 4, 10000 Zagreb</item>
      <item>Hamdija Malić, OIB 71606175636, D. Zbiljskog 32/II, 10000 Zagreb</item>
      <item>Nada Bašić, OIB 15703027817, Naselje Andrije Hebranga 2/3, 35000 Slavonski Brod</item>
    </izvorni_sadrzaj>
    <derivirana_varijabla naziv="DomainObject.Predmet.OstaliListFormatedWithAdressOIB_1">
      <item>Stanislav Žilnik, OIB 62891125102, Tabor 45 C, Tabor</item>
      <item>Alma Klepac, OIB 20525854329, D. Gervaisa 4, 10000 Zagreb</item>
      <item>Hamdija Malić, OIB 71606175636, D. Zbiljskog 32/II, 10000 Zagreb</item>
      <item>Nada Bašić, OIB 15703027817, Naselje Andrije Hebranga 2/3, 35000 Slavonski Brod</item>
    </derivirana_varijabla>
  </DomainObject.Predmet.OstaliListFormatedWithAdressOIB>
  <DomainObject.Predmet.OstaliListNazivFormated>
    <izvorni_sadrzaj>
      <item>Stanislav Žilnik</item>
      <item>Alma Klepac</item>
      <item>Hamdija Malić</item>
      <item>Nada Bašić</item>
    </izvorni_sadrzaj>
    <derivirana_varijabla naziv="DomainObject.Predmet.OstaliListNazivFormated_1">
      <item>Stanislav Žilnik</item>
      <item>Alma Klepac</item>
      <item>Hamdija Malić</item>
      <item>Nada Bašić</item>
    </derivirana_varijabla>
  </DomainObject.Predmet.OstaliListNazivFormated>
  <DomainObject.Predmet.OstaliListNazivFormatedOIB>
    <izvorni_sadrzaj>
      <item>Stanislav Žilnik, OIB 62891125102</item>
      <item>Alma Klepac, OIB 20525854329</item>
      <item>Hamdija Malić, OIB 71606175636</item>
      <item>Nada Bašić, OIB 15703027817</item>
    </izvorni_sadrzaj>
    <derivirana_varijabla naziv="DomainObject.Predmet.OstaliListNazivFormatedOIB_1">
      <item>Stanislav Žilnik, OIB 62891125102</item>
      <item>Alma Klepac, OIB 20525854329</item>
      <item>Hamdija Malić, OIB 71606175636</item>
      <item>Nada Bašić, OIB 15703027817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St-375/2014-92</izvorni_sadrzaj>
    <derivirana_varijabla naziv="DomainObject.PoslovniBrojDokumenta_1">St-375/2014-92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ŽILNIK d.o.o. za trgovinu i usluge</izvorni_sadrzaj>
    <derivirana_varijabla naziv="DomainObject.Predmet.ProtustrankaIDrugi_1">ŽILNIK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ŽILNIK d.o.o. za trgovinu i usluge, OIB 62891125102, Prilaz Vladislava Brajkovića 6, 10000 Zagreb</izvorni_sadrzaj>
    <derivirana_varijabla naziv="DomainObject.Predmet.ProtustrankaIDrugiAdressOIB_1">ŽILNIK d.o.o. za trgovinu i usluge, OIB 62891125102, Prilaz Vladislava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</izvorni_sadrzaj>
    <derivirana_varijabla naziv="DomainObject.Predmet.SudioniciListNaziv_1"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</derivirana_varijabla>
  </DomainObject.Predmet.SudioniciListNaziv>
  <DomainObject.Predmet.SudioniciListAdressOIB>
    <izvorni_sadrzaj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D. Gervaisa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</izvorni_sadrzaj>
    <derivirana_varijabla naziv="DomainObject.Predmet.SudioniciListAdressOIB_1"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D. Gervaisa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C875C-1279-4DE0-AED4-D59E1B48C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1049</properties:Characters>
  <properties:Lines>47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2016-01-21T11:04:00Z</cp:lastPrinted>
  <dcterms:modified xmlns:xsi="http://www.w3.org/2001/XMLSchema-instance" xsi:type="dcterms:W3CDTF">2016-01-21T11:04:00Z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St-375/2014-92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