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3d24" w14:paraId="81a3d24" w:rsidRDefault="00AE649C" w:rsidP="00FA5B5E" w:rsidR="00AE649C" w:rsidRPr="00B76F3C">
      <w:pPr>
        <w:pStyle w:val="Naslov3"/>
        <w15:collapsed w:val="false"/>
      </w:pPr>
    </w:p>
    <w:p w:rsidRDefault="00DE11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E112F" w:rsidP="00DE112F" w:rsidR="00DE112F" w:rsidRPr="00DE112F">
      <w:pPr>
        <w:spacing w:after="0"/>
        <w:jc w:val="right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Posl. br. 3 Stpn-4/2016-7</w:t>
      </w:r>
    </w:p>
    <w:p w:rsidRDefault="00DE112F" w:rsidP="00DE112F" w:rsidR="00DE112F" w:rsidRPr="00DE112F">
      <w:pPr>
        <w:spacing w:after="0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ind w:firstLine="708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REPUBLIKA HRVATSKA</w:t>
      </w:r>
    </w:p>
    <w:p w:rsidRDefault="00DE112F" w:rsidP="00DE112F" w:rsidR="00DE112F" w:rsidRPr="00DE112F">
      <w:pPr>
        <w:spacing w:after="0"/>
        <w:ind w:firstLine="708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TRGOVAČKI SUD U ZADRU</w:t>
      </w:r>
    </w:p>
    <w:p w:rsidRDefault="00DE112F" w:rsidP="00DE112F" w:rsidR="00DE112F" w:rsidRPr="00DE112F">
      <w:pPr>
        <w:spacing w:after="0"/>
        <w:ind w:firstLine="708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Dr. Franje Tuđmana 35, Zadar</w:t>
      </w:r>
    </w:p>
    <w:p w:rsidRDefault="00DE112F" w:rsidP="00DE112F" w:rsidR="00DE112F" w:rsidRPr="00DE112F">
      <w:pPr>
        <w:spacing w:after="0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ab/>
      </w:r>
      <w:r w:rsidRPr="00DE112F">
        <w:rPr>
          <w:rFonts w:cs="Times New Roman" w:eastAsia="Times New Roman"/>
          <w:lang w:eastAsia="hr-HR"/>
        </w:rPr>
        <w:tab/>
      </w:r>
      <w:r w:rsidRPr="00DE112F">
        <w:rPr>
          <w:rFonts w:cs="Times New Roman" w:eastAsia="Times New Roman"/>
          <w:lang w:eastAsia="hr-HR"/>
        </w:rPr>
        <w:tab/>
      </w:r>
      <w:r w:rsidRPr="00DE112F">
        <w:rPr>
          <w:rFonts w:cs="Times New Roman" w:eastAsia="Times New Roman"/>
          <w:lang w:eastAsia="hr-HR"/>
        </w:rPr>
        <w:tab/>
      </w:r>
      <w:r w:rsidRPr="00DE112F">
        <w:rPr>
          <w:rFonts w:cs="Times New Roman" w:eastAsia="Times New Roman"/>
          <w:lang w:eastAsia="hr-HR"/>
        </w:rPr>
        <w:tab/>
      </w:r>
      <w:r w:rsidRPr="00DE112F">
        <w:rPr>
          <w:rFonts w:cs="Times New Roman" w:eastAsia="Times New Roman"/>
          <w:lang w:eastAsia="hr-HR"/>
        </w:rPr>
        <w:tab/>
      </w:r>
    </w:p>
    <w:p w:rsidRDefault="00DE112F" w:rsidP="00DE112F" w:rsidR="00DE112F" w:rsidRPr="00DE112F">
      <w:pPr>
        <w:spacing w:after="0"/>
        <w:jc w:val="center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R E P U B L I K A  H R V A T S K A</w:t>
      </w:r>
    </w:p>
    <w:p w:rsidRDefault="00DE112F" w:rsidP="00DE112F" w:rsidR="00DE112F" w:rsidRPr="00DE11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jc w:val="center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R J E Š E N J E</w:t>
      </w:r>
    </w:p>
    <w:p w:rsidRDefault="00DE112F" w:rsidP="00DE112F" w:rsidR="00DE112F" w:rsidRPr="00DE112F">
      <w:pPr>
        <w:spacing w:after="0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ab/>
        <w:t>Trgovački sud u Zadru, OIB:39670464653, po sutkinji Tini Grgas, povodom prijedloga dužnika BARBA IVE d.o.o. sa sjedištem u Zadru, Šibenska 11/a, OIB: 91034799473, zastupanog po direktoru Mati Tolja iz Zadra, za sklapanje predstečajne nagodbe nad dužnikom</w:t>
      </w:r>
      <w:r w:rsidRPr="00DE112F">
        <w:rPr>
          <w:rFonts w:cs="Times New Roman" w:eastAsia="Times New Roman"/>
          <w:bCs/>
          <w:lang w:eastAsia="hr-HR"/>
        </w:rPr>
        <w:t xml:space="preserve">, 13. lipnja 2016. 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jc w:val="center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r i j e š i o   j e</w:t>
      </w:r>
    </w:p>
    <w:p w:rsidRDefault="00DE112F" w:rsidP="00DE112F" w:rsidR="00DE112F" w:rsidRPr="00DE11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I. Određuje se ročište radi sklapanja predstečajne nagodbe nad dužnikom BARBA IVE d.o.o. sa sjedištem u Zadru, Šibenska 11/a, OIB: 91034799473, za dan  </w:t>
      </w:r>
      <w:r w:rsidRPr="00DE112F">
        <w:rPr>
          <w:rFonts w:cs="Times New Roman" w:eastAsia="Times New Roman"/>
          <w:b/>
          <w:bCs/>
          <w:lang w:eastAsia="hr-HR"/>
        </w:rPr>
        <w:t>12. srpnja 2016. u 8,30 sati u prostorijama Trgovačkog suda u Zadru,</w:t>
      </w:r>
      <w:r w:rsidRPr="00DE112F">
        <w:rPr>
          <w:rFonts w:cs="Times New Roman" w:eastAsia="Times New Roman"/>
          <w:lang w:eastAsia="hr-HR"/>
        </w:rPr>
        <w:t xml:space="preserve"> </w:t>
      </w:r>
      <w:r w:rsidRPr="00DE112F">
        <w:rPr>
          <w:rFonts w:cs="Times New Roman" w:eastAsia="Times New Roman"/>
          <w:b/>
          <w:lang w:eastAsia="hr-HR"/>
        </w:rPr>
        <w:t>Dr. Franje Tuđmana 35</w:t>
      </w:r>
      <w:r w:rsidRPr="00DE112F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DE112F" w:rsidP="00DE112F" w:rsidR="00DE112F" w:rsidRPr="00DE112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DE112F" w:rsidP="00DE112F" w:rsidR="00DE112F" w:rsidRPr="00DE112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DE112F" w:rsidP="00DE112F" w:rsidR="00DE112F" w:rsidRPr="00DE112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IV. Sud će rješenjem odobriti sklapanje predstečajne nagodbe ako su na ročištu za sklapanje predstečajne nagodbe svoj pristanak dali dužnik i vjerovnici čije tražbine čine potrebnu većinu iz čl. 63. važećeg Zakona o financijskom poslovanju i predstečajnoj nagodbi, te ako utvrdi, da je sadržaj predložene nagodbe u skladu s općim pravilima o sudskoj nagodbi, i u bitnim sastojcima odgovarajući prihvaćenom planu financijskog i operativnog restrukturiranja dužnika. 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U Zadru 13. lipnja 2016.</w:t>
      </w:r>
    </w:p>
    <w:p w:rsidRDefault="00DE112F" w:rsidP="00DE112F" w:rsidR="00DE112F" w:rsidRPr="00DE112F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jc w:val="right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DE112F" w:rsidP="00DE112F" w:rsidR="00DE112F" w:rsidRPr="00DE112F">
      <w:pPr>
        <w:spacing w:after="0"/>
        <w:jc w:val="right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Tina Grgas</w:t>
      </w:r>
    </w:p>
    <w:p w:rsidRDefault="00DE112F" w:rsidP="00DE112F" w:rsidR="00DE112F" w:rsidRPr="00DE112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UPUTA O PRAVNOM LIJEKU: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Protiv ovog rješenja nije dopuštena žalba.</w:t>
      </w:r>
    </w:p>
    <w:p w:rsidRDefault="00DE112F" w:rsidP="00DE112F" w:rsidR="00DE112F" w:rsidRPr="00DE112F">
      <w:pPr>
        <w:spacing w:after="0"/>
        <w:rPr>
          <w:rFonts w:cs="Times New Roman" w:eastAsia="Times New Roman"/>
          <w:lang w:eastAsia="hr-HR"/>
        </w:rPr>
      </w:pP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E112F">
        <w:rPr>
          <w:rFonts w:cs="Times New Roman" w:eastAsia="Times New Roman"/>
          <w:bCs/>
          <w:lang w:eastAsia="hr-HR"/>
        </w:rPr>
        <w:t>DNA :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lastRenderedPageBreak/>
        <w:t xml:space="preserve">- Dužniku(elektronskim putem na e-mail adresu iz prijedloga) 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 xml:space="preserve">- FINA-Regionalni centar Zagreb, uz popratni dopis 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DE112F" w:rsidP="00DE112F" w:rsidR="00DE112F" w:rsidRPr="00DE112F">
      <w:pPr>
        <w:spacing w:after="0"/>
        <w:jc w:val="both"/>
        <w:rPr>
          <w:rFonts w:cs="Times New Roman" w:eastAsia="Times New Roman"/>
          <w:lang w:eastAsia="hr-HR"/>
        </w:rPr>
      </w:pPr>
      <w:r w:rsidRPr="00DE112F">
        <w:rPr>
          <w:rFonts w:cs="Times New Roman" w:eastAsia="Times New Roman"/>
          <w:lang w:eastAsia="hr-HR"/>
        </w:rPr>
        <w:t>- e-Oglasna ploča suda</w:t>
      </w:r>
    </w:p>
    <w:p w:rsidRDefault="00DE112F" w:rsidP="00DE112F" w:rsidR="00DE112F" w:rsidRPr="00DE112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12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00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Stpn-4/2016-6</izvorni_sadrzaj>
    <derivirana_varijabla naziv="DomainObject.Oznaka_1">Stpn-4/2016-6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Stpn-4/2016</izvorni_sadrzaj>
    <derivirana_varijabla naziv="DomainObject.Predmet.OznakaBroj_1">Stpn-4/2016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BARBA IVE d.o.o. za turizam, usluge i djelatnosti turističke agencije</izvorni_sadrzaj>
    <derivirana_varijabla naziv="DomainObject.Predmet.StrankaFormated_1">  BARBA IVE d.o.o. za turizam, usluge i djelatnosti turističke agencije</derivirana_varijabla>
  </DomainObject.Predmet.StrankaFormated>
  <DomainObject.Predmet.StrankaFormatedOIB>
    <izvorni_sadrzaj>  BARBA IVE d.o.o. za turizam, usluge i djelatnosti turističke agencije, OIB 91034799473</izvorni_sadrzaj>
    <derivirana_varijabla naziv="DomainObject.Predmet.StrankaFormatedOIB_1">  BARBA IVE d.o.o. za turizam, usluge i djelatnosti turističke agencije, OIB 91034799473</derivirana_varijabla>
  </DomainObject.Predmet.StrankaFormatedOIB>
  <DomainObject.Predmet.StrankaFormatedWithAdress>
    <izvorni_sadrzaj> BARBA IVE d.o.o. za turizam, usluge i djelatnosti turističke agencije, Šibenska 11/a, 23000 Zadar</izvorni_sadrzaj>
    <derivirana_varijabla naziv="DomainObject.Predmet.StrankaFormatedWithAdress_1"> BARBA IVE d.o.o. za turizam, usluge i djelatnosti turističke agencije, Šibenska 11/a, 23000 Zadar</derivirana_varijabla>
  </DomainObject.Predmet.StrankaFormatedWithAdress>
  <DomainObject.Predmet.StrankaFormatedWithAdressOIB>
    <izvorni_sadrzaj> BARBA IVE d.o.o. za turizam, usluge i djelatnosti turističke agencije, OIB 91034799473, Šibenska 11/a, 23000 Zadar</izvorni_sadrzaj>
    <derivirana_varijabla naziv="DomainObject.Predmet.StrankaFormatedWithAdressOIB_1"> BARBA IVE d.o.o. za turizam, usluge i djelatnosti turističke agencije, OIB 91034799473, Šibenska 11/a, 23000 Zadar</derivirana_varijabla>
  </DomainObject.Predmet.StrankaFormatedWithAdressOIB>
  <DomainObject.Predmet.StrankaWithAdress>
    <izvorni_sadrzaj>BARBA IVE d.o.o. za turizam, usluge i djelatnosti turističke agencije Šibenska 11/a,23000 Zadar</izvorni_sadrzaj>
    <derivirana_varijabla naziv="DomainObject.Predmet.StrankaWithAdress_1">BARBA IVE d.o.o. za turizam, usluge i djelatnosti turističke agencije Šibenska 11/a,23000 Zadar</derivirana_varijabla>
  </DomainObject.Predmet.StrankaWithAdress>
  <DomainObject.Predmet.StrankaWithAdressOIB>
    <izvorni_sadrzaj>BARBA IVE d.o.o. za turizam, usluge i djelatnosti turističke agencije, OIB 91034799473, Šibenska 11/a,23000 Zadar</izvorni_sadrzaj>
    <derivirana_varijabla naziv="DomainObject.Predmet.StrankaWithAdressOIB_1">BARBA IVE d.o.o. za turizam, usluge i djelatnosti turističke agencije, OIB 91034799473, Šibenska 11/a,23000 Zadar</derivirana_varijabla>
  </DomainObject.Predmet.StrankaWithAdressOIB>
  <DomainObject.Predmet.StrankaNazivFormated>
    <izvorni_sadrzaj>BARBA IVE d.o.o. za turizam, usluge i djelatnosti turističke agencije</izvorni_sadrzaj>
    <derivirana_varijabla naziv="DomainObject.Predmet.StrankaNazivFormated_1">BARBA IVE d.o.o. za turizam, usluge i djelatnosti turističke agencije</derivirana_varijabla>
  </DomainObject.Predmet.StrankaNazivFormated>
  <DomainObject.Predmet.StrankaNazivFormatedOIB>
    <izvorni_sadrzaj>BARBA IVE d.o.o. za turizam, usluge i djelatnosti turističke agencije, OIB 91034799473</izvorni_sadrzaj>
    <derivirana_varijabla naziv="DomainObject.Predmet.StrankaNazivFormatedOIB_1">BARBA IVE d.o.o. za turizam, usluge i djelatnosti turističke agencije, OIB 91034799473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BARBA IVE d.o.o. za turizam, usluge i djelatnosti turističke agencije</item>
    </izvorni_sadrzaj>
    <derivirana_varijabla naziv="DomainObject.Predmet.StrankaListFormated_1">
      <item>BARBA IVE d.o.o. za turizam, usluge i djelatnosti turističke agencije</item>
    </derivirana_varijabla>
  </DomainObject.Predmet.StrankaListFormated>
  <DomainObject.Predmet.StrankaListFormatedOIB>
    <izvorni_sadrzaj>
      <item>BARBA IVE d.o.o. za turizam, usluge i djelatnosti turističke agencije, OIB 91034799473</item>
    </izvorni_sadrzaj>
    <derivirana_varijabla naziv="DomainObject.Predmet.StrankaListFormatedOIB_1">
      <item>BARBA IVE d.o.o. za turizam, usluge i djelatnosti turističke agencije, OIB 91034799473</item>
    </derivirana_varijabla>
  </DomainObject.Predmet.StrankaListFormatedOIB>
  <DomainObject.Predmet.StrankaListFormatedWithAdress>
    <izvorni_sadrzaj>
      <item>BARBA IVE d.o.o. za turizam, usluge i djelatnosti turističke agencije, Šibenska 11/a, 23000 Zadar</item>
    </izvorni_sadrzaj>
    <derivirana_varijabla naziv="DomainObject.Predmet.StrankaListFormatedWithAdress_1">
      <item>BARBA IVE d.o.o. za turizam, usluge i djelatnosti turističke agencije, Šibenska 11/a, 23000 Zadar</item>
    </derivirana_varijabla>
  </DomainObject.Predmet.StrankaListFormatedWithAdress>
  <DomainObject.Predmet.StrankaListFormatedWithAdressOIB>
    <izvorni_sadrzaj>
      <item>BARBA IVE d.o.o. za turizam, usluge i djelatnosti turističke agencije, OIB 91034799473, Šibenska 11/a, 23000 Zadar</item>
    </izvorni_sadrzaj>
    <derivirana_varijabla naziv="DomainObject.Predmet.StrankaListFormatedWithAdressOIB_1">
      <item>BARBA IVE d.o.o. za turizam, usluge i djelatnosti turističke agencije, OIB 91034799473, Šibenska 11/a, 23000 Zadar</item>
    </derivirana_varijabla>
  </DomainObject.Predmet.StrankaListFormatedWithAdressOIB>
  <DomainObject.Predmet.StrankaListNazivFormated>
    <izvorni_sadrzaj>
      <item>BARBA IVE d.o.o. za turizam, usluge i djelatnosti turističke agencije</item>
    </izvorni_sadrzaj>
    <derivirana_varijabla naziv="DomainObject.Predmet.StrankaListNazivFormated_1">
      <item>BARBA IVE d.o.o. za turizam, usluge i djelatnosti turističke agencije</item>
    </derivirana_varijabla>
  </DomainObject.Predmet.StrankaListNazivFormated>
  <DomainObject.Predmet.StrankaListNazivFormatedOIB>
    <izvorni_sadrzaj>
      <item>BARBA IVE d.o.o. za turizam, usluge i djelatnosti turističke agencije, OIB 91034799473</item>
    </izvorni_sadrzaj>
    <derivirana_varijabla naziv="DomainObject.Predmet.StrankaListNazivFormatedOIB_1">
      <item>BARBA IVE d.o.o. za turizam, usluge i djelatnosti turističke agencije, OIB 91034799473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Stpn-4/2016-6</izvorni_sadrzaj>
    <derivirana_varijabla naziv="DomainObject.PoslovniBrojDokumenta_1">Stpn-4/2016-6</derivirana_varijabla>
  </DomainObject.PoslovniBrojDokumenta>
  <DomainObject.Predmet.StrankaIDrugi>
    <izvorni_sadrzaj>BARBA IVE d.o.o. za turizam, usluge i djelatnosti turističke agencije</izvorni_sadrzaj>
    <derivirana_varijabla naziv="DomainObject.Predmet.StrankaIDrugi_1">BARBA IVE d.o.o. za turizam, usluge i djelatnosti turističke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BARBA IVE d.o.o. za turizam, usluge i djelatnosti turističke agencije, OIB 91034799473, Šibenska 11/a, 23000 Zadar</izvorni_sadrzaj>
    <derivirana_varijabla naziv="DomainObject.Predmet.StrankaIDrugiAdressOIB_1">BARBA IVE d.o.o. za turizam, usluge i djelatnosti turističke agencije, OIB 91034799473, Šibenska 11/a,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IVE d.o.o. za turizam, usluge i djelatnosti turističke agencije</item>
    </izvorni_sadrzaj>
    <derivirana_varijabla naziv="DomainObject.Predmet.SudioniciListNaziv_1">
      <item>BARBA IVE d.o.o. za turizam, usluge i djelatnosti turističke agencije</item>
    </derivirana_varijabla>
  </DomainObject.Predmet.SudioniciListNaziv>
  <DomainObject.Predmet.SudioniciListAdressOIB>
    <izvorni_sadrzaj>
      <item>BARBA IVE d.o.o. za turizam, usluge i djelatnosti turističke agencije, OIB 91034799473, Šibenska 11/a,23000 Zadar</item>
    </izvorni_sadrzaj>
    <derivirana_varijabla naziv="DomainObject.Predmet.SudioniciListAdressOIB_1">
      <item>BARBA IVE d.o.o. za turizam, usluge i djelatnosti turističke agencije, OIB 91034799473, Šibenska 11/a,23000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A3C74-1C01-4ABB-AB69-8BFA47BDD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1606</properties:Characters>
  <properties:Lines>56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