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0772" w14:paraId="b330772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AD5D06" w:rsidR="00AD5D06">
      <w:pPr>
        <w:jc w:val="both"/>
        <w:rPr>
          <w:lang w:val="pt-BR"/>
        </w:rPr>
      </w:pPr>
      <w:r>
        <w:tab/>
      </w:r>
      <w:r w:rsidR="00AD5D06"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="00AD5D06" w:rsidRPr="00B51AD8">
        <w:rPr>
          <w:lang w:val="pt-BR"/>
        </w:rPr>
        <w:t>BARTOL-BARO d.o.o.</w:t>
      </w:r>
      <w:r w:rsidR="00AD5D06">
        <w:rPr>
          <w:lang w:val="pt-BR"/>
        </w:rPr>
        <w:t xml:space="preserve">, </w:t>
      </w:r>
      <w:r w:rsidR="00AD5D06" w:rsidRPr="00B51AD8">
        <w:rPr>
          <w:lang w:val="pt-BR"/>
        </w:rPr>
        <w:t>Kupljenovo (Grad Zaprešić)</w:t>
      </w:r>
      <w:r w:rsidR="00AD5D06">
        <w:rPr>
          <w:lang w:val="pt-BR"/>
        </w:rPr>
        <w:t xml:space="preserve">, </w:t>
      </w:r>
      <w:r w:rsidR="00AD5D06" w:rsidRPr="00B51AD8">
        <w:rPr>
          <w:lang w:val="pt-BR"/>
        </w:rPr>
        <w:t>Matije Gupca 45</w:t>
      </w:r>
      <w:r w:rsidR="00AD5D06">
        <w:rPr>
          <w:lang w:val="pt-BR"/>
        </w:rPr>
        <w:t xml:space="preserve">, OIB: </w:t>
      </w:r>
      <w:r w:rsidR="00AD5D06" w:rsidRPr="00B51AD8">
        <w:rPr>
          <w:lang w:val="pt-BR"/>
        </w:rPr>
        <w:t>23683939375</w:t>
      </w:r>
      <w:r w:rsidR="00AD5D06">
        <w:rPr>
          <w:lang w:val="pt-BR"/>
        </w:rPr>
        <w:t xml:space="preserve">, dana 11. srpnja 2017.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AD5D06" w:rsidRPr="00AD5D06">
        <w:t xml:space="preserve">BARTOL-BARO d.o.o., </w:t>
      </w:r>
      <w:proofErr w:type="spellStart"/>
      <w:r w:rsidR="00AD5D06" w:rsidRPr="00AD5D06">
        <w:t>Kupljenovo</w:t>
      </w:r>
      <w:proofErr w:type="spellEnd"/>
      <w:r w:rsidR="00AD5D06" w:rsidRPr="00AD5D06">
        <w:t xml:space="preserve"> (Grad Zaprešić), Matije Gupca 45, OIB: 23683939375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87197C">
        <w:t>2</w:t>
      </w:r>
      <w:r w:rsidR="00AD5D06">
        <w:t>1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AD5D06">
        <w:t>977/15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AD5D06" w:rsidP="00AD5D06" w:rsidR="00AD5D06">
      <w:pPr>
        <w:jc w:val="both"/>
      </w:pPr>
      <w:r>
        <w:t>Financijska agencija, Regionalni centar Zagreb, podnijela je ovom sudu dana 17. rujna 2015. prijedlog za otvaranje stečajnog postupka nad dužnikom.</w:t>
      </w:r>
    </w:p>
    <w:p w:rsidRDefault="00AD5D06" w:rsidP="00AD5D06" w:rsidR="00AD5D06">
      <w:pPr>
        <w:jc w:val="both"/>
      </w:pPr>
    </w:p>
    <w:p w:rsidRDefault="00AD5D06" w:rsidP="00AD5D06" w:rsidR="00AD5D06">
      <w:pPr>
        <w:jc w:val="both"/>
      </w:pPr>
      <w:r>
        <w:t xml:space="preserve">Prijedlog je podnesen na temelju odredbe čl. 49.st.2. Zakona o financijskom poslovanju i </w:t>
      </w:r>
      <w:proofErr w:type="spellStart"/>
      <w:r>
        <w:t>predstečajnoj</w:t>
      </w:r>
      <w:proofErr w:type="spellEnd"/>
      <w:r>
        <w:t xml:space="preserve"> nagodbi („Narodne novine“ broj 108/12 i 144/12, dalje ZFPN) jer je rješenjem od 24. kolovoza 2015. poslovni broj </w:t>
      </w:r>
      <w:proofErr w:type="spellStart"/>
      <w:r>
        <w:t>ur</w:t>
      </w:r>
      <w:proofErr w:type="spellEnd"/>
      <w:r>
        <w:t xml:space="preserve">. br. 04-06-15-8206-6, nagodbeno vijeće odbacilo prijedlog za sklapanjem </w:t>
      </w:r>
      <w:proofErr w:type="spellStart"/>
      <w:r>
        <w:t>predstečajne</w:t>
      </w:r>
      <w:proofErr w:type="spellEnd"/>
      <w:r>
        <w:t xml:space="preserve"> nagodbe.</w:t>
      </w:r>
    </w:p>
    <w:p w:rsidRDefault="00AD5D06" w:rsidP="00AD5D06" w:rsidR="00AD5D06">
      <w:pPr>
        <w:jc w:val="both"/>
      </w:pPr>
    </w:p>
    <w:p w:rsidRDefault="00AD5D06" w:rsidP="00AD5D06" w:rsidR="00AD5D06">
      <w:pPr>
        <w:jc w:val="both"/>
      </w:pPr>
      <w:r>
        <w:t xml:space="preserve">Financijska agencija je uz prijedlog za otvaranje stečajnog postupka nad dužnikom dostavila: potvrdu od 24. kolovoza 2015., rješenje o odbačaju od 24. kolovoza 2015. te spis </w:t>
      </w:r>
      <w:proofErr w:type="spellStart"/>
      <w:r>
        <w:t>predstečajne</w:t>
      </w:r>
      <w:proofErr w:type="spellEnd"/>
      <w:r>
        <w:t xml:space="preserve"> nagodbe. </w:t>
      </w:r>
    </w:p>
    <w:p w:rsidRDefault="00AD5D06" w:rsidP="00AD5D06" w:rsidR="00AD5D06">
      <w:pPr>
        <w:jc w:val="both"/>
      </w:pPr>
    </w:p>
    <w:p w:rsidRDefault="00AD5D06" w:rsidP="00AD5D06" w:rsidR="002D661A">
      <w:pPr>
        <w:jc w:val="both"/>
      </w:pPr>
      <w:r>
        <w:t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</w:t>
      </w:r>
    </w:p>
    <w:p w:rsidRDefault="00AD5D06" w:rsidP="00AD5D06" w:rsidR="00AD5D06" w:rsidRPr="00B77765">
      <w:pPr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87197C">
        <w:t>5</w:t>
      </w:r>
      <w:r w:rsidR="00A57E11" w:rsidRPr="00B3101F">
        <w:t>.</w:t>
      </w:r>
      <w:r w:rsidR="0087197C">
        <w:t xml:space="preserve"> svibnja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AD5D06">
        <w:t>2</w:t>
      </w:r>
      <w:r w:rsidR="00193B40">
        <w:t>.</w:t>
      </w:r>
      <w:r w:rsidR="00AD5D06">
        <w:t xml:space="preserve"> lipnja</w:t>
      </w:r>
      <w:r w:rsidR="00193B40">
        <w:t xml:space="preserve"> 201</w:t>
      </w:r>
      <w:r w:rsidR="00AD5D06">
        <w:t>7</w:t>
      </w:r>
      <w:r w:rsidR="003F5890">
        <w:t>. godine</w:t>
      </w:r>
      <w:r w:rsidR="008E5A51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D5D06">
        <w:t xml:space="preserve"> 11</w:t>
      </w:r>
      <w:r w:rsidR="00161054">
        <w:t>.</w:t>
      </w:r>
      <w:r w:rsidR="00AD5D06">
        <w:t xml:space="preserve"> srpnja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 xml:space="preserve">je privremeni stečajni upravitelj u spis predao Izvješće </w:t>
      </w:r>
      <w:r w:rsidR="00AD5D06">
        <w:t>26</w:t>
      </w:r>
      <w:r w:rsidR="00795B3B">
        <w:t>.</w:t>
      </w:r>
      <w:r w:rsidR="00AD5D06">
        <w:t>6</w:t>
      </w:r>
      <w:r w:rsidR="00795B3B">
        <w:t>.2017.g.. Privremeni stečajni upravitelj u cijelosti je ostao kod navoda iz Izvješća, te je ukratko naveo kako je utvrdio postojanje stečajnog razloga u vidu nesposobnosti za plaćanje</w:t>
      </w:r>
      <w:r w:rsidR="00AD5D06">
        <w:t xml:space="preserve"> i prezaduženosti obzirom da predloženi stečajni dužnik nema imovine.</w:t>
      </w:r>
      <w:r w:rsidR="00795B3B">
        <w:t xml:space="preserve"> U pogledu imovine predloženi stečajni dužnik nema imovine odnosno imovina nije dostatna za pokriće troškova stečajnog postupka, slijedom čega je predložio pozivom na odredbe čl. 132. SZ-a pozvati vjerovnike na uplatu predujma u iznosu od </w:t>
      </w:r>
      <w:r w:rsidR="008E5A51">
        <w:t>2</w:t>
      </w:r>
      <w:r w:rsidR="00AD5D06">
        <w:t>1.000,00 kn</w:t>
      </w:r>
      <w:r w:rsidR="00B20A40">
        <w:t>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8E5A51">
        <w:t>2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F65C31">
        <w:t>11</w:t>
      </w:r>
      <w:r w:rsidR="0000412E">
        <w:t>.</w:t>
      </w:r>
      <w:r w:rsidR="00F65C31">
        <w:t xml:space="preserve"> srpnja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AD5D06">
      <w:t>977/2015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B4653"/>
    <w:rsid w:val="002D661A"/>
    <w:rsid w:val="0033394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7197C"/>
    <w:rsid w:val="008E5A51"/>
    <w:rsid w:val="008E718C"/>
    <w:rsid w:val="009052B6"/>
    <w:rsid w:val="0098030D"/>
    <w:rsid w:val="009844EE"/>
    <w:rsid w:val="00A44B01"/>
    <w:rsid w:val="00A57E11"/>
    <w:rsid w:val="00A7452B"/>
    <w:rsid w:val="00AD1F89"/>
    <w:rsid w:val="00AD5D06"/>
    <w:rsid w:val="00B20A40"/>
    <w:rsid w:val="00B614E4"/>
    <w:rsid w:val="00B71C6A"/>
    <w:rsid w:val="00BA5652"/>
    <w:rsid w:val="00C211AB"/>
    <w:rsid w:val="00C274FB"/>
    <w:rsid w:val="00C95F99"/>
    <w:rsid w:val="00E21980"/>
    <w:rsid w:val="00E41C33"/>
    <w:rsid w:val="00E50374"/>
    <w:rsid w:val="00F65C31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653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653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653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653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653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653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65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653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BARTOL-BARO d.o.o. za prijevoz, otpremništvo i usluge</izvorni_sadrzaj>
    <derivirana_varijabla naziv="DomainObject.Predmet.ProtustrankaFormated_1">  BARTOL-BARO d.o.o. za prijevoz, otpremništvo i usluge</derivirana_varijabla>
  </DomainObject.Predmet.ProtustrankaFormated>
  <DomainObject.Predmet.ProtustrankaFormatedOIB>
    <izvorni_sadrzaj>  BARTOL-BARO d.o.o. za prijevoz, otpremništvo i usluge, OIB 23683939375</izvorni_sadrzaj>
    <derivirana_varijabla naziv="DomainObject.Predmet.ProtustrankaFormatedOIB_1">  BARTOL-BARO d.o.o. za prijevoz, otpremništvo i usluge, OIB 23683939375</derivirana_varijabla>
  </DomainObject.Predmet.ProtustrankaFormatedOIB>
  <DomainObject.Predmet.ProtustrankaFormatedWithAdress>
    <izvorni_sadrzaj> BARTOL-BARO d.o.o. za prijevoz, otpremništvo i usluge, Matije Gupca 45, 10295 Kupljenovo</izvorni_sadrzaj>
    <derivirana_varijabla naziv="DomainObject.Predmet.ProtustrankaFormatedWithAdress_1"> BARTOL-BARO d.o.o. za prijevoz, otpremništvo i usluge, Matije Gupca 45, 10295 Kupljenovo</derivirana_varijabla>
  </DomainObject.Predmet.ProtustrankaFormatedWithAdress>
  <DomainObject.Predmet.ProtustrankaFormatedWithAdressOIB>
    <izvorni_sadrzaj> BARTOL-BARO d.o.o. za prijevoz, otpremništvo i usluge, OIB 23683939375, Matije Gupca 45, 10295 Kupljenovo</izvorni_sadrzaj>
    <derivirana_varijabla naziv="DomainObject.Predmet.ProtustrankaFormatedWithAdressOIB_1"> BARTOL-BARO d.o.o. za prijevoz, otpremništvo i usluge, OIB 23683939375, Matije Gupca 45, 10295 Kupljenovo</derivirana_varijabla>
  </DomainObject.Predmet.ProtustrankaFormatedWithAdressOIB>
  <DomainObject.Predmet.ProtustrankaWithAdress>
    <izvorni_sadrzaj>BARTOL-BARO d.o.o. za prijevoz, otpremništvo i usluge Matije Gupca 45, 10295 Kupljenovo</izvorni_sadrzaj>
    <derivirana_varijabla naziv="DomainObject.Predmet.ProtustrankaWithAdress_1">BARTOL-BARO d.o.o. za prijevoz, otpremništvo i usluge Matije Gupca 45, 10295 Kupljenovo</derivirana_varijabla>
  </DomainObject.Predmet.ProtustrankaWithAdress>
  <DomainObject.Predmet.ProtustrankaWithAdressOIB>
    <izvorni_sadrzaj>BARTOL-BARO d.o.o. za prijevoz, otpremništvo i usluge, OIB 23683939375, Matije Gupca 45, 10295 Kupljenovo</izvorni_sadrzaj>
    <derivirana_varijabla naziv="DomainObject.Predmet.ProtustrankaWithAdressOIB_1">BARTOL-BARO d.o.o. za prijevoz, otpremništvo i usluge, OIB 23683939375, Matije Gupca 45, 10295 Kupljenovo</derivirana_varijabla>
  </DomainObject.Predmet.ProtustrankaWithAdressOIB>
  <DomainObject.Predmet.ProtustrankaNazivFormated>
    <izvorni_sadrzaj>BARTOL-BARO d.o.o. za prijevoz, otpremništvo i usluge</izvorni_sadrzaj>
    <derivirana_varijabla naziv="DomainObject.Predmet.ProtustrankaNazivFormated_1">BARTOL-BARO d.o.o. za prijevoz, otpremništvo i usluge</derivirana_varijabla>
  </DomainObject.Predmet.ProtustrankaNazivFormated>
  <DomainObject.Predmet.ProtustrankaNazivFormatedOIB>
    <izvorni_sadrzaj>BARTOL-BARO d.o.o. za prijevoz, otpremništvo i usluge, OIB 23683939375</izvorni_sadrzaj>
    <derivirana_varijabla naziv="DomainObject.Predmet.ProtustrankaNazivFormatedOIB_1">BARTOL-BARO d.o.o. za prijevoz, otpremništvo i usluge, OIB 23683939375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BARTOL-BARO d.o.o. za prijevoz, otpremništvo i usluge</item>
    </izvorni_sadrzaj>
    <derivirana_varijabla naziv="DomainObject.Predmet.ProtuStrankaListFormated_1">
      <item>BARTOL-BARO d.o.o. za prijevoz, otpremništvo i usluge</item>
    </derivirana_varijabla>
  </DomainObject.Predmet.ProtuStrankaListFormated>
  <DomainObject.Predmet.ProtuStrankaListFormatedOIB>
    <izvorni_sadrzaj>
      <item>BARTOL-BARO d.o.o. za prijevoz, otpremništvo i usluge, OIB 23683939375</item>
    </izvorni_sadrzaj>
    <derivirana_varijabla naziv="DomainObject.Predmet.ProtuStrankaListFormatedOIB_1">
      <item>BARTOL-BARO d.o.o. za prijevoz, otpremništvo i usluge, OIB 23683939375</item>
    </derivirana_varijabla>
  </DomainObject.Predmet.ProtuStrankaListFormatedOIB>
  <DomainObject.Predmet.ProtuStrankaListFormatedWithAdress>
    <izvorni_sadrzaj>
      <item>BARTOL-BARO d.o.o. za prijevoz, otpremništvo i usluge, Matije Gupca 45, 10295 Kupljenovo</item>
    </izvorni_sadrzaj>
    <derivirana_varijabla naziv="DomainObject.Predmet.ProtuStrankaListFormatedWithAdress_1">
      <item>BARTOL-BARO d.o.o. za prijevoz, otpremništvo i usluge, Matije Gupca 45, 10295 Kupljenovo</item>
    </derivirana_varijabla>
  </DomainObject.Predmet.ProtuStrankaListFormatedWithAdress>
  <DomainObject.Predmet.ProtuStrankaListFormatedWithAdressOIB>
    <izvorni_sadrzaj>
      <item>BARTOL-BARO d.o.o. za prijevoz, otpremništvo i usluge, OIB 23683939375, Matije Gupca 45, 10295 Kupljenovo</item>
    </izvorni_sadrzaj>
    <derivirana_varijabla naziv="DomainObject.Predmet.ProtuStrankaListFormatedWithAdressOIB_1">
      <item>BARTOL-BARO d.o.o. za prijevoz, otpremništvo i usluge, OIB 23683939375, Matije Gupca 45, 10295 Kupljenovo</item>
    </derivirana_varijabla>
  </DomainObject.Predmet.ProtuStrankaListFormatedWithAdressOIB>
  <DomainObject.Predmet.ProtuStrankaListNazivFormated>
    <izvorni_sadrzaj>
      <item>BARTOL-BARO d.o.o. za prijevoz, otpremništvo i usluge</item>
    </izvorni_sadrzaj>
    <derivirana_varijabla naziv="DomainObject.Predmet.ProtuStrankaListNazivFormated_1">
      <item>BARTOL-BARO d.o.o. za prijevoz, otpremništvo i usluge</item>
    </derivirana_varijabla>
  </DomainObject.Predmet.ProtuStrankaListNazivFormated>
  <DomainObject.Predmet.ProtuStrankaListNazivFormatedOIB>
    <izvorni_sadrzaj>
      <item>BARTOL-BARO d.o.o. za prijevoz, otpremništvo i usluge, OIB 23683939375</item>
    </izvorni_sadrzaj>
    <derivirana_varijabla naziv="DomainObject.Predmet.ProtuStrankaListNazivFormatedOIB_1">
      <item>BARTOL-BARO d.o.o. za prijevoz, otpremništvo i usluge, OIB 23683939375</item>
    </derivirana_varijabla>
  </DomainObject.Predmet.ProtuStrankaListNazivFormatedOIB>
  <DomainObject.Predmet.OstaliList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Dario Balija, Kružna Ulica 49, 10295 Kupljenovo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Dario Balija, OIB 56508010990, Kružna Ulica 49, 10295 Kupljenovo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Dario Balija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Dario Balija, OIB 56508010990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BARTOL-BARO d.o.o. za prijevoz, otpremništvo i usluge</izvorni_sadrzaj>
    <derivirana_varijabla naziv="DomainObject.Predmet.ProtustrankaIDrugi_1">BARTOL-BARO d.o.o. za prijevoz, otpremništvo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BARTOL-BARO d.o.o. za prijevoz, otpremništvo i usluge, OIB 23683939375, Matije Gupca 45, 10295 Kupljenovo</izvorni_sadrzaj>
    <derivirana_varijabla naziv="DomainObject.Predmet.ProtustrankaIDrugiAdressOIB_1">BARTOL-BARO d.o.o. za prijevoz, otpremništvo i usluge, OIB 23683939375, Matije Gupca 45,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BARTOL-BARO d.o.o. za prijevoz, otpremništvo i usluge</item>
      <item>Dario Balija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BARTOL-BARO d.o.o. za prijevoz, otpremništvo i usluge, OIB 23683939375, Matije Gupca 45,10295 Kupljenovo</item>
      <item>Dario Balija, OIB 56508010990, Kružna Ulica 49,10295 Kupljenovo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23683939375</item>
      <item>, OIB 56508010990</item>
      <item>, OIB 96292040276</item>
      <item>, OIB 18683136487</item>
      <item>, OIB 26635293339</item>
    </izvorni_sadrzaj>
    <derivirana_varijabla naziv="DomainObject.Predmet.SudioniciListNazivOIB_1">
      <item>, OIB 85821130368</item>
      <item>, OIB 23683939375</item>
      <item>, OIB 56508010990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4202</properties:Characters>
  <properties:Lines>97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2017-07-11T07:47:00Z</dcterms:created>
  <dc:creator>Nikola Ribarić</dc:creator>
  <cp:lastModifiedBy>Jadranka Zelić</cp:lastModifiedBy>
  <cp:lastPrinted>2017-03-01T13:43:00Z</cp:lastPrinted>
  <dcterms:modified xmlns:xsi="http://www.w3.org/2001/XMLSchema-instance" xsi:type="dcterms:W3CDTF">2017-07-11T07:49:00Z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