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0882d" w14:paraId="480882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7624E" w:rsidP="00B444BC" w:rsidR="0077624E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490B18" w:rsidR="00B03169" w:rsidRPr="00490B18">
      <w:pPr>
        <w:jc w:val="both"/>
        <w:rPr>
          <w:rFonts w:hAnsi="Times New Roman" w:ascii="Times New Roman"/>
          <w:szCs w:val="24"/>
          <w:lang w:val="hr-HR"/>
        </w:rPr>
      </w:pPr>
    </w:p>
    <w:p w:rsidRDefault="00490B18" w:rsidP="00490B18" w:rsidR="00490B18" w:rsidRPr="00780C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780C4B">
        <w:rPr>
          <w:rFonts w:hAnsi="Times New Roman" w:ascii="Times New Roman"/>
          <w:szCs w:val="24"/>
        </w:rPr>
        <w:t>Trgovački sud u Zagrebu, po sucu Maji Šebalj, u stečajnom predmetu u povodu zahtjeva FINANCIJSKE AGENCIJE, za provedbu skraćenog stečajnog postupka nad dužnikom</w:t>
      </w:r>
      <w:r w:rsidR="00B43FF0">
        <w:rPr>
          <w:rFonts w:hAnsi="Times New Roman" w:ascii="Times New Roman"/>
        </w:rPr>
        <w:t xml:space="preserve"> BRUNO MARINE d.o.o. Donja Zelina, Bukovec Zelinski 66/G, OIB: 38311754268</w:t>
      </w:r>
      <w:r w:rsidR="00B43FF0">
        <w:rPr>
          <w:rFonts w:hAnsi="Times New Roman" w:ascii="Times New Roman"/>
          <w:szCs w:val="24"/>
          <w:lang w:val="hr-HR"/>
        </w:rPr>
        <w:t>,</w:t>
      </w:r>
      <w:r w:rsidR="00B43FF0">
        <w:rPr>
          <w:rFonts w:hAnsi="Times New Roman" w:ascii="Times New Roman"/>
        </w:rPr>
        <w:t xml:space="preserve"> </w:t>
      </w:r>
      <w:r w:rsidR="00C82A0F" w:rsidRPr="00780C4B">
        <w:rPr>
          <w:rFonts w:hAnsi="Times New Roman" w:ascii="Times New Roman"/>
          <w:szCs w:val="24"/>
        </w:rPr>
        <w:t xml:space="preserve">dana </w:t>
      </w:r>
      <w:r w:rsidR="002C7320" w:rsidRPr="00780C4B">
        <w:rPr>
          <w:rFonts w:hAnsi="Times New Roman" w:ascii="Times New Roman"/>
          <w:szCs w:val="24"/>
        </w:rPr>
        <w:t>2</w:t>
      </w:r>
      <w:r w:rsidR="00780C4B">
        <w:rPr>
          <w:rFonts w:hAnsi="Times New Roman" w:ascii="Times New Roman"/>
          <w:szCs w:val="24"/>
        </w:rPr>
        <w:t>6. srpnja</w:t>
      </w:r>
      <w:r w:rsidR="002C7320" w:rsidRPr="00780C4B">
        <w:rPr>
          <w:rFonts w:hAnsi="Times New Roman" w:ascii="Times New Roman"/>
          <w:szCs w:val="24"/>
        </w:rPr>
        <w:t xml:space="preserve"> 2017</w:t>
      </w:r>
      <w:r w:rsidRPr="00780C4B">
        <w:rPr>
          <w:rFonts w:hAnsi="Times New Roman" w:ascii="Times New Roman"/>
          <w:szCs w:val="24"/>
        </w:rPr>
        <w:t>.,</w:t>
      </w:r>
    </w:p>
    <w:p w:rsidRDefault="0033057C" w:rsidP="004D658A" w:rsidR="0033057C" w:rsidRPr="00780C4B">
      <w:pPr>
        <w:tabs>
          <w:tab w:pos="4536" w:val="center"/>
          <w:tab w:pos="7350" w:val="left"/>
        </w:tabs>
        <w:rPr>
          <w:rFonts w:hAnsi="Times New Roman" w:ascii="Times New Roman"/>
          <w:szCs w:val="24"/>
          <w:lang w:val="hr-HR"/>
        </w:rPr>
      </w:pP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</w:t>
      </w:r>
      <w:r w:rsidRPr="004D658A">
        <w:rPr>
          <w:rFonts w:hAnsi="Times New Roman" w:ascii="Times New Roman"/>
          <w:szCs w:val="24"/>
          <w:lang w:val="hr-HR"/>
        </w:rPr>
        <w:t>r i j e š i o   j e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 xml:space="preserve"> </w:t>
      </w:r>
    </w:p>
    <w:p w:rsidRDefault="004D658A" w:rsidP="004D658A" w:rsidR="002C732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ab/>
        <w:t>Odbacuje se kao nedopušten zahtjev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43FF0">
        <w:rPr>
          <w:rFonts w:hAnsi="Times New Roman" w:ascii="Times New Roman"/>
        </w:rPr>
        <w:t>BRUNO MARINE d.o.o. Donja Zelina, Bukovec Zelinski 66/G, OIB: 38311754268</w:t>
      </w:r>
      <w:r w:rsidR="00B43FF0">
        <w:rPr>
          <w:rFonts w:hAnsi="Times New Roman" w:ascii="Times New Roman"/>
          <w:szCs w:val="24"/>
          <w:lang w:val="hr-HR"/>
        </w:rPr>
        <w:t>,</w:t>
      </w:r>
    </w:p>
    <w:p w:rsidRDefault="002C7320" w:rsidP="004D658A" w:rsidR="002C732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</w:t>
      </w:r>
      <w:r w:rsidRPr="004D658A">
        <w:rPr>
          <w:rFonts w:hAnsi="Times New Roman" w:ascii="Times New Roman"/>
          <w:szCs w:val="24"/>
          <w:lang w:val="hr-HR"/>
        </w:rPr>
        <w:t>Obrazloženje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B43FF0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Podneskom od 27. siječnja 2016</w:t>
      </w:r>
      <w:r w:rsidR="004D658A" w:rsidRPr="004D658A">
        <w:rPr>
          <w:rFonts w:hAnsi="Times New Roman" w:ascii="Times New Roman"/>
          <w:szCs w:val="24"/>
          <w:lang w:val="hr-HR"/>
        </w:rPr>
        <w:t>. Financijska agencija podnijela je zahtjev za provedbu skraćenog stečajnog postupka nad dužnikom</w:t>
      </w:r>
      <w:r w:rsidR="00C83609" w:rsidRPr="00C83609">
        <w:rPr>
          <w:rFonts w:hAnsi="Times New Roman" w:ascii="Times New Roman"/>
          <w:szCs w:val="24"/>
          <w:lang w:val="hr-HR"/>
        </w:rPr>
        <w:t>,</w:t>
      </w:r>
      <w:r w:rsidR="00C83609">
        <w:rPr>
          <w:rFonts w:hAnsi="Times New Roman" w:ascii="Times New Roman"/>
          <w:szCs w:val="24"/>
          <w:lang w:val="hr-HR"/>
        </w:rPr>
        <w:t xml:space="preserve"> </w:t>
      </w:r>
      <w:r w:rsidR="004D658A" w:rsidRPr="004D658A">
        <w:rPr>
          <w:rFonts w:hAnsi="Times New Roman" w:ascii="Times New Roman"/>
          <w:szCs w:val="24"/>
          <w:lang w:val="hr-HR"/>
        </w:rPr>
        <w:t>sukladno odredbi čl. 444. st. 1. Stečajnog zakona (Narodne novine, broj: 71/2015., dalje u tekstu: SZ) u vezi čl. 428. SZ-a.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B43FF0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Dana 27. ožujka</w:t>
      </w:r>
      <w:r w:rsidR="00780C4B">
        <w:rPr>
          <w:rFonts w:hAnsi="Times New Roman" w:ascii="Times New Roman"/>
          <w:szCs w:val="24"/>
          <w:lang w:val="hr-HR"/>
        </w:rPr>
        <w:t xml:space="preserve"> 2017</w:t>
      </w:r>
      <w:r w:rsidR="004D658A" w:rsidRPr="004D658A">
        <w:rPr>
          <w:rFonts w:hAnsi="Times New Roman" w:ascii="Times New Roman"/>
          <w:szCs w:val="24"/>
          <w:lang w:val="hr-HR"/>
        </w:rPr>
        <w:t>. u spis je zaprimljen</w:t>
      </w:r>
      <w:r w:rsidR="00C83609">
        <w:rPr>
          <w:rFonts w:hAnsi="Times New Roman" w:ascii="Times New Roman"/>
          <w:szCs w:val="24"/>
          <w:lang w:val="hr-HR"/>
        </w:rPr>
        <w:t>a Potvrda o blokadi računa i novčan</w:t>
      </w:r>
      <w:r>
        <w:rPr>
          <w:rFonts w:hAnsi="Times New Roman" w:ascii="Times New Roman"/>
          <w:szCs w:val="24"/>
          <w:lang w:val="hr-HR"/>
        </w:rPr>
        <w:t xml:space="preserve">ih sredstava </w:t>
      </w:r>
      <w:r w:rsidR="00780C4B">
        <w:rPr>
          <w:rFonts w:hAnsi="Times New Roman" w:ascii="Times New Roman"/>
          <w:szCs w:val="24"/>
          <w:lang w:val="hr-HR"/>
        </w:rPr>
        <w:t xml:space="preserve"> od </w:t>
      </w:r>
      <w:r>
        <w:rPr>
          <w:rFonts w:hAnsi="Times New Roman" w:ascii="Times New Roman"/>
          <w:szCs w:val="24"/>
          <w:lang w:val="hr-HR"/>
        </w:rPr>
        <w:t xml:space="preserve"> 24. ožujka 2017</w:t>
      </w:r>
      <w:r w:rsidRPr="004D658A">
        <w:rPr>
          <w:rFonts w:hAnsi="Times New Roman" w:ascii="Times New Roman"/>
          <w:szCs w:val="24"/>
          <w:lang w:val="hr-HR"/>
        </w:rPr>
        <w:t xml:space="preserve">. </w:t>
      </w:r>
      <w:r w:rsidR="00C83609">
        <w:rPr>
          <w:rFonts w:hAnsi="Times New Roman" w:ascii="Times New Roman"/>
          <w:szCs w:val="24"/>
          <w:lang w:val="hr-HR"/>
        </w:rPr>
        <w:t>iz koje</w:t>
      </w:r>
      <w:r w:rsidR="004D658A" w:rsidRPr="004D658A">
        <w:rPr>
          <w:rFonts w:hAnsi="Times New Roman" w:ascii="Times New Roman"/>
          <w:szCs w:val="24"/>
          <w:lang w:val="hr-HR"/>
        </w:rPr>
        <w:t xml:space="preserve"> proizlazi da dužnik više nema evidentiranih neizvršenih osnova za plaćanje.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 xml:space="preserve"> 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ab/>
        <w:t xml:space="preserve">S obzirom da je jedna od pretpostavki za provođenje skraćenog stečajnog postupka da dužnik u Očevidniku redoslijeda osnova za plaćanje ima neizvršene osnove za plaćanje u neprekinutom razdoblju od 120 dana, a da predmetni dužnik u navedenom očevidniku više </w:t>
      </w:r>
      <w:r w:rsidRPr="004D658A">
        <w:rPr>
          <w:rFonts w:hAnsi="Times New Roman" w:ascii="Times New Roman"/>
          <w:szCs w:val="24"/>
          <w:lang w:val="hr-HR"/>
        </w:rPr>
        <w:lastRenderedPageBreak/>
        <w:t>uopće nema evidentiranih neizvršenih obveza za plaćanje, to je zahtjev za provedbu skraćenog stečajnog postupka valjalo odbaciti kao nedopušten.</w:t>
      </w:r>
    </w:p>
    <w:p w:rsidRDefault="0033057C" w:rsidP="0033057C" w:rsidR="0033057C" w:rsidRPr="0033057C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D54675">
        <w:rPr>
          <w:rFonts w:hAnsi="Times New Roman" w:ascii="Times New Roman"/>
          <w:lang w:val="hr-HR"/>
        </w:rPr>
        <w:t xml:space="preserve">, </w:t>
      </w:r>
      <w:r w:rsidR="002C7320">
        <w:rPr>
          <w:rFonts w:hAnsi="Times New Roman" w:ascii="Times New Roman"/>
          <w:lang w:val="hr-HR"/>
        </w:rPr>
        <w:t>2</w:t>
      </w:r>
      <w:r w:rsidR="00780C4B">
        <w:rPr>
          <w:rFonts w:hAnsi="Times New Roman" w:ascii="Times New Roman"/>
          <w:lang w:val="hr-HR"/>
        </w:rPr>
        <w:t>6.srpnja</w:t>
      </w:r>
      <w:r w:rsidR="00C82A0F">
        <w:rPr>
          <w:rFonts w:hAnsi="Times New Roman" w:ascii="Times New Roman"/>
          <w:lang w:val="hr-HR"/>
        </w:rPr>
        <w:t xml:space="preserve"> </w:t>
      </w:r>
      <w:r w:rsidR="002C7320">
        <w:rPr>
          <w:rFonts w:hAnsi="Times New Roman" w:ascii="Times New Roman"/>
          <w:lang w:val="hr-HR"/>
        </w:rPr>
        <w:t>2017</w:t>
      </w:r>
      <w:r w:rsidR="006510FF">
        <w:rPr>
          <w:rFonts w:hAnsi="Times New Roman" w:ascii="Times New Roman"/>
          <w:lang w:val="hr-HR"/>
        </w:rPr>
        <w:t>.</w:t>
      </w:r>
    </w:p>
    <w:p w:rsidRDefault="00D44D4F" w:rsidP="00D44D4F" w:rsidR="00D06155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SUDAC:</w:t>
      </w:r>
    </w:p>
    <w:p w:rsidRDefault="006510FF" w:rsidP="006510FF" w:rsidR="00D44D4F" w:rsidRPr="0042162E">
      <w:pPr>
        <w:jc w:val="center"/>
        <w:rPr>
          <w:rFonts w:hAnsi="Times New Roman" w:ascii="Times New Roman"/>
          <w:lang w:val="hr-HR"/>
        </w:rPr>
      </w:pPr>
      <w:r w:rsidRPr="006510FF">
        <w:rPr>
          <w:rFonts w:hAnsi="Times New Roman" w:ascii="Times New Roman"/>
          <w:lang w:val="hr-HR"/>
        </w:rPr>
        <w:t xml:space="preserve">                                                                       </w:t>
      </w:r>
      <w:r w:rsidR="00340DF8">
        <w:rPr>
          <w:rFonts w:hAnsi="Times New Roman" w:ascii="Times New Roman"/>
          <w:lang w:val="hr-HR"/>
        </w:rPr>
        <w:t xml:space="preserve">                               </w:t>
      </w:r>
      <w:r w:rsidRPr="006510FF">
        <w:rPr>
          <w:rFonts w:hAnsi="Times New Roman" w:ascii="Times New Roman"/>
          <w:lang w:val="hr-HR"/>
        </w:rPr>
        <w:t>Maja Šebalj</w:t>
      </w:r>
      <w:r w:rsidR="003717FC">
        <w:rPr>
          <w:rFonts w:hAnsi="Times New Roman" w:ascii="Times New Roman"/>
          <w:lang w:val="hr-HR"/>
        </w:rPr>
        <w:t>,v.r.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7624E">
        <w:rPr>
          <w:rFonts w:hAnsi="Times New Roman" w:ascii="Times New Roman"/>
          <w:szCs w:val="24"/>
          <w:lang w:val="hr-HR"/>
        </w:rPr>
        <w:t xml:space="preserve">rješenja </w:t>
      </w:r>
      <w:r w:rsidRPr="0077624E">
        <w:rPr>
          <w:rFonts w:hAnsi="Times New Roman" w:ascii="Times New Roman"/>
          <w:szCs w:val="24"/>
          <w:lang w:val="hr-HR"/>
        </w:rPr>
        <w:t>dopuštena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je </w:t>
      </w:r>
      <w:r w:rsidRPr="0077624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7624E">
        <w:rPr>
          <w:rFonts w:hAnsi="Times New Roman" w:ascii="Times New Roman"/>
          <w:szCs w:val="24"/>
          <w:lang w:val="hr-HR"/>
        </w:rPr>
        <w:t xml:space="preserve">, </w:t>
      </w:r>
      <w:r w:rsidR="00182088" w:rsidRPr="0077624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7624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9340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2A0F" w:rsidP="00C82A0F" w:rsidR="00C82A0F" w:rsidRPr="00C82A0F">
      <w:pPr>
        <w:pStyle w:val="Odlomakpopisa"/>
        <w:ind w:hanging="720"/>
        <w:jc w:val="both"/>
        <w:rPr>
          <w:rFonts w:hAnsi="Times New Roman" w:ascii="Times New Roman"/>
          <w:szCs w:val="24"/>
        </w:rPr>
      </w:pPr>
    </w:p>
    <w:p w:rsidRDefault="003717FC" w:rsidR="003717FC" w:rsidRPr="00ED5ADF">
      <w:pPr>
        <w:jc w:val="right"/>
      </w:pPr>
    </w:p>
    <w:p w:rsidRDefault="003717FC" w:rsidR="003717FC" w:rsidRPr="003717FC">
      <w:pPr>
        <w:jc w:val="both"/>
        <w:rPr>
          <w:rFonts w:hAnsi="Times New Roman" w:ascii="Times New Roman"/>
        </w:rPr>
      </w:pPr>
      <w:r w:rsidRPr="003717FC">
        <w:rPr>
          <w:rFonts w:hAnsi="Times New Roman" w:ascii="Times New Roman"/>
        </w:rPr>
        <w:t>Za točnost otpravka-ovlašteni službenik</w:t>
      </w:r>
    </w:p>
    <w:p w:rsidRDefault="003717FC" w:rsidR="003717FC" w:rsidRPr="003717FC">
      <w:pPr>
        <w:jc w:val="both"/>
        <w:rPr>
          <w:rFonts w:hAnsi="Times New Roman" w:ascii="Times New Roman"/>
        </w:rPr>
      </w:pPr>
      <w:r w:rsidRPr="003717FC">
        <w:rPr>
          <w:rFonts w:hAnsi="Times New Roman" w:ascii="Times New Roman"/>
        </w:rPr>
        <w:t xml:space="preserve">Ljubica Radošević </w:t>
      </w:r>
    </w:p>
    <w:p w:rsidRDefault="00B932ED" w:rsidR="00B932ED">
      <w:pPr>
        <w:jc w:val="both"/>
        <w:rPr>
          <w:rFonts w:hAnsi="Times New Roman" w:ascii="Times New Roman"/>
          <w:szCs w:val="24"/>
          <w:lang w:val="hr-HR"/>
        </w:rPr>
      </w:pPr>
    </w:p>
    <w:p w:rsidRDefault="00C82A0F" w:rsidR="00C82A0F">
      <w:pPr>
        <w:jc w:val="both"/>
        <w:rPr>
          <w:rFonts w:hAnsi="Times New Roman" w:ascii="Times New Roman"/>
          <w:szCs w:val="24"/>
          <w:lang w:val="hr-HR"/>
        </w:rPr>
      </w:pPr>
    </w:p>
    <w:p w:rsidRDefault="00C82A0F" w:rsidR="00C82A0F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762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12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FF" w:rsidP="006510FF" w:rsidR="00840E3D">
    <w:pPr>
      <w:pStyle w:val="Zaglavlje"/>
      <w:tabs>
        <w:tab w:pos="4536" w:val="clear"/>
        <w:tab w:pos="4535" w:val="center"/>
        <w:tab w:pos="7845" w:val="lef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3717FC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 xml:space="preserve">                                         </w:t>
    </w:r>
    <w:r w:rsidR="00A93F24">
      <w:rPr>
        <w:rFonts w:hAnsi="Times New Roman" w:ascii="Times New Roman"/>
        <w:lang w:val="hr-HR"/>
      </w:rPr>
      <w:t>88.St-6533</w:t>
    </w:r>
    <w:r w:rsidRPr="006510FF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</w:t>
    </w:r>
    <w:r w:rsidR="00A93F24">
      <w:rPr>
        <w:rFonts w:hAnsi="Times New Roman" w:ascii="Times New Roman"/>
        <w:lang w:val="hr-HR"/>
      </w:rPr>
      <w:t>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6510FF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93F24">
      <w:rPr>
        <w:rFonts w:hAnsi="Times New Roman" w:ascii="Times New Roman"/>
        <w:color w:themeColor="text1" w:val="000000"/>
        <w:lang w:val="hr-HR"/>
      </w:rPr>
      <w:t>88.St-6533</w:t>
    </w:r>
    <w:r w:rsidRPr="006510FF">
      <w:rPr>
        <w:rFonts w:hAnsi="Times New Roman" w:ascii="Times New Roman"/>
        <w:color w:themeColor="text1" w:val="000000"/>
        <w:lang w:val="hr-HR"/>
      </w:rPr>
      <w:t>/201</w:t>
    </w:r>
    <w:r w:rsidR="00A93F24">
      <w:rPr>
        <w:rFonts w:hAnsi="Times New Roman" w:ascii="Times New Roman"/>
        <w:color w:themeColor="text1" w:val="000000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6510FF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47F4"/>
    <w:rsid w:val="000E5828"/>
    <w:rsid w:val="00112B50"/>
    <w:rsid w:val="00182088"/>
    <w:rsid w:val="00197A14"/>
    <w:rsid w:val="001C3D7B"/>
    <w:rsid w:val="001C78B6"/>
    <w:rsid w:val="001F27E8"/>
    <w:rsid w:val="002C7320"/>
    <w:rsid w:val="002F216F"/>
    <w:rsid w:val="0033057C"/>
    <w:rsid w:val="00336284"/>
    <w:rsid w:val="00340DF8"/>
    <w:rsid w:val="003717FC"/>
    <w:rsid w:val="0042162E"/>
    <w:rsid w:val="004258C7"/>
    <w:rsid w:val="00490B18"/>
    <w:rsid w:val="004D658A"/>
    <w:rsid w:val="004F2DCA"/>
    <w:rsid w:val="00532B71"/>
    <w:rsid w:val="00574357"/>
    <w:rsid w:val="005940E9"/>
    <w:rsid w:val="006356C5"/>
    <w:rsid w:val="006510FF"/>
    <w:rsid w:val="00686651"/>
    <w:rsid w:val="006C452F"/>
    <w:rsid w:val="006E6D5F"/>
    <w:rsid w:val="00721730"/>
    <w:rsid w:val="00730EAB"/>
    <w:rsid w:val="0074114B"/>
    <w:rsid w:val="0077624E"/>
    <w:rsid w:val="00780C4B"/>
    <w:rsid w:val="007A29F9"/>
    <w:rsid w:val="007B40A4"/>
    <w:rsid w:val="00840E3D"/>
    <w:rsid w:val="00867F16"/>
    <w:rsid w:val="008770D0"/>
    <w:rsid w:val="00997BA9"/>
    <w:rsid w:val="009F5765"/>
    <w:rsid w:val="00A06555"/>
    <w:rsid w:val="00A66E3C"/>
    <w:rsid w:val="00A93F24"/>
    <w:rsid w:val="00A95334"/>
    <w:rsid w:val="00AB7883"/>
    <w:rsid w:val="00AF40B4"/>
    <w:rsid w:val="00B03169"/>
    <w:rsid w:val="00B0703A"/>
    <w:rsid w:val="00B43FF0"/>
    <w:rsid w:val="00B444BC"/>
    <w:rsid w:val="00B67C7C"/>
    <w:rsid w:val="00B932ED"/>
    <w:rsid w:val="00BD3CDD"/>
    <w:rsid w:val="00C82A0F"/>
    <w:rsid w:val="00C83609"/>
    <w:rsid w:val="00C8576C"/>
    <w:rsid w:val="00CF2939"/>
    <w:rsid w:val="00CF4925"/>
    <w:rsid w:val="00D06155"/>
    <w:rsid w:val="00D44D4F"/>
    <w:rsid w:val="00D54675"/>
    <w:rsid w:val="00D955F3"/>
    <w:rsid w:val="00DB29D2"/>
    <w:rsid w:val="00DB4528"/>
    <w:rsid w:val="00E32402"/>
    <w:rsid w:val="00EE1DE4"/>
    <w:rsid w:val="00EE5750"/>
    <w:rsid w:val="00EE69E5"/>
    <w:rsid w:val="00F54E85"/>
    <w:rsid w:val="00F62A72"/>
    <w:rsid w:val="00F667BC"/>
    <w:rsid w:val="00F9340C"/>
    <w:rsid w:val="00FC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17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7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7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7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7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17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7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7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7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7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525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85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56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6533</izvorni_sadrzaj>
    <derivirana_varijabla naziv="DomainObject.Predmet.Broj_1">6533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St-6533/2016</izvorni_sadrzaj>
    <derivirana_varijabla naziv="DomainObject.Predmet.OznakaBroj_1">St-6533/2016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BRUNO MARINE d.o.o.</izvorni_sadrzaj>
    <derivirana_varijabla naziv="DomainObject.Predmet.ProtustrankaFormated_1">  BRUNO MARINE d.o.o.</derivirana_varijabla>
  </DomainObject.Predmet.ProtustrankaFormated>
  <DomainObject.Predmet.ProtustrankaFormatedOIB>
    <izvorni_sadrzaj>  BRUNO MARINE d.o.o., OIB 38311754268</izvorni_sadrzaj>
    <derivirana_varijabla naziv="DomainObject.Predmet.ProtustrankaFormatedOIB_1">  BRUNO MARINE d.o.o., OIB 38311754268</derivirana_varijabla>
  </DomainObject.Predmet.ProtustrankaFormatedOIB>
  <DomainObject.Predmet.ProtustrankaFormatedWithAdress>
    <izvorni_sadrzaj> BRUNO MARINE d.o.o., Bukovec Zelinski 66/G, 10382 Donja Zelina</izvorni_sadrzaj>
    <derivirana_varijabla naziv="DomainObject.Predmet.ProtustrankaFormatedWithAdress_1"> BRUNO MARINE d.o.o., Bukovec Zelinski 66/G, 10382 Donja Zelina</derivirana_varijabla>
  </DomainObject.Predmet.ProtustrankaFormatedWithAdress>
  <DomainObject.Predmet.ProtustrankaFormatedWithAdressOIB>
    <izvorni_sadrzaj> BRUNO MARINE d.o.o., OIB 38311754268, Bukovec Zelinski 66/G, 10382 Donja Zelina</izvorni_sadrzaj>
    <derivirana_varijabla naziv="DomainObject.Predmet.ProtustrankaFormatedWithAdressOIB_1"> BRUNO MARINE d.o.o., OIB 38311754268, Bukovec Zelinski 66/G, 10382 Donja Zelina</derivirana_varijabla>
  </DomainObject.Predmet.ProtustrankaFormatedWithAdressOIB>
  <DomainObject.Predmet.ProtustrankaWithAdress>
    <izvorni_sadrzaj>BRUNO MARINE d.o.o. Bukovec Zelinski 66/G, 10382 Donja Zelina</izvorni_sadrzaj>
    <derivirana_varijabla naziv="DomainObject.Predmet.ProtustrankaWithAdress_1">BRUNO MARINE d.o.o. Bukovec Zelinski 66/G, 10382 Donja Zelina</derivirana_varijabla>
  </DomainObject.Predmet.ProtustrankaWithAdress>
  <DomainObject.Predmet.ProtustrankaWithAdressOIB>
    <izvorni_sadrzaj>BRUNO MARINE d.o.o., OIB 38311754268, Bukovec Zelinski 66/G, 10382 Donja Zelina</izvorni_sadrzaj>
    <derivirana_varijabla naziv="DomainObject.Predmet.ProtustrankaWithAdressOIB_1">BRUNO MARINE d.o.o., OIB 38311754268, Bukovec Zelinski 66/G, 10382 Donja Zelina</derivirana_varijabla>
  </DomainObject.Predmet.ProtustrankaWithAdressOIB>
  <DomainObject.Predmet.ProtustrankaNazivFormated>
    <izvorni_sadrzaj>BRUNO MARINE d.o.o.</izvorni_sadrzaj>
    <derivirana_varijabla naziv="DomainObject.Predmet.ProtustrankaNazivFormated_1">BRUNO MARINE d.o.o.</derivirana_varijabla>
  </DomainObject.Predmet.ProtustrankaNazivFormated>
  <DomainObject.Predmet.ProtustrankaNazivFormatedOIB>
    <izvorni_sadrzaj>BRUNO MARINE d.o.o., OIB 38311754268</izvorni_sadrzaj>
    <derivirana_varijabla naziv="DomainObject.Predmet.ProtustrankaNazivFormatedOIB_1">BRUNO MARINE d.o.o., OIB 38311754268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 MARINE d.o.o.</item>
    </izvorni_sadrzaj>
    <derivirana_varijabla naziv="DomainObject.Predmet.ProtuStrankaListFormated_1">
      <item>BRUNO MARINE d.o.o.</item>
    </derivirana_varijabla>
  </DomainObject.Predmet.ProtuStrankaListFormated>
  <DomainObject.Predmet.ProtuStrankaListFormatedOIB>
    <izvorni_sadrzaj>
      <item>BRUNO MARINE d.o.o., OIB 38311754268</item>
    </izvorni_sadrzaj>
    <derivirana_varijabla naziv="DomainObject.Predmet.ProtuStrankaListFormatedOIB_1">
      <item>BRUNO MARINE d.o.o., OIB 38311754268</item>
    </derivirana_varijabla>
  </DomainObject.Predmet.ProtuStrankaListFormatedOIB>
  <DomainObject.Predmet.ProtuStrankaListFormatedWithAdress>
    <izvorni_sadrzaj>
      <item>BRUNO MARINE d.o.o., Bukovec Zelinski 66/G, 10382 Donja Zelina</item>
    </izvorni_sadrzaj>
    <derivirana_varijabla naziv="DomainObject.Predmet.ProtuStrankaListFormatedWithAdress_1">
      <item>BRUNO MARINE d.o.o., Bukovec Zelinski 66/G, 10382 Donja Zelina</item>
    </derivirana_varijabla>
  </DomainObject.Predmet.ProtuStrankaListFormatedWithAdress>
  <DomainObject.Predmet.ProtuStrankaListFormatedWithAdressOIB>
    <izvorni_sadrzaj>
      <item>BRUNO MARINE d.o.o., OIB 38311754268, Bukovec Zelinski 66/G, 10382 Donja Zelina</item>
    </izvorni_sadrzaj>
    <derivirana_varijabla naziv="DomainObject.Predmet.ProtuStrankaListFormatedWithAdressOIB_1">
      <item>BRUNO MARINE d.o.o., OIB 38311754268, Bukovec Zelinski 66/G, 10382 Donja Zelina</item>
    </derivirana_varijabla>
  </DomainObject.Predmet.ProtuStrankaListFormatedWithAdressOIB>
  <DomainObject.Predmet.ProtuStrankaListNazivFormated>
    <izvorni_sadrzaj>
      <item>BRUNO MARINE d.o.o.</item>
    </izvorni_sadrzaj>
    <derivirana_varijabla naziv="DomainObject.Predmet.ProtuStrankaListNazivFormated_1">
      <item>BRUNO MARINE d.o.o.</item>
    </derivirana_varijabla>
  </DomainObject.Predmet.ProtuStrankaListNazivFormated>
  <DomainObject.Predmet.ProtuStrankaListNazivFormatedOIB>
    <izvorni_sadrzaj>
      <item>BRUNO MARINE d.o.o., OIB 38311754268</item>
    </izvorni_sadrzaj>
    <derivirana_varijabla naziv="DomainObject.Predmet.ProtuStrankaListNazivFormatedOIB_1">
      <item>BRUNO MARINE d.o.o., OIB 38311754268</item>
    </derivirana_varijabla>
  </DomainObject.Predmet.ProtuStrankaListNazivFormatedOIB>
  <DomainObject.Predmet.OstaliListFormated>
    <izvorni_sadrzaj>
      <item>Bruno Kovačićek</item>
      <item>Miljenko Marinić</item>
    </izvorni_sadrzaj>
    <derivirana_varijabla naziv="DomainObject.Predmet.OstaliListFormated_1">
      <item>Bruno Kovačićek</item>
      <item>Miljenko Marinić</item>
    </derivirana_varijabla>
  </DomainObject.Predmet.OstaliListFormated>
  <DomainObject.Predmet.OstaliListFormatedOIB>
    <izvorni_sadrzaj>
      <item>Bruno Kovačićek, OIB 22268233079</item>
      <item>Miljenko Marinić, OIB 34668485052</item>
    </izvorni_sadrzaj>
    <derivirana_varijabla naziv="DomainObject.Predmet.OstaliListFormatedOIB_1">
      <item>Bruno Kovačićek, OIB 22268233079</item>
      <item>Miljenko Marinić, OIB 34668485052</item>
    </derivirana_varijabla>
  </DomainObject.Predmet.OstaliListFormatedOIB>
  <DomainObject.Predmet.OstaliListFormatedWithAdress>
    <izvorni_sadrzaj>
      <item>Bruno Kovačićek, Stjepana Fabijančića 83, 10410 Velika Gorica</item>
      <item>Miljenko Marinić, Lopudska 1, 10000 Zagreb</item>
    </izvorni_sadrzaj>
    <derivirana_varijabla naziv="DomainObject.Predmet.OstaliListFormatedWithAdress_1">
      <item>Bruno Kovačićek, Stjepana Fabijančića 83, 10410 Velika Gorica</item>
      <item>Miljenko Marinić, Lopudska 1, 10000 Zagreb</item>
    </derivirana_varijabla>
  </DomainObject.Predmet.OstaliListFormatedWithAdress>
  <DomainObject.Predmet.OstaliListFormatedWithAdressOIB>
    <izvorni_sadrzaj>
      <item>Bruno Kovačićek, OIB 22268233079, Stjepana Fabijančića 83, 10410 Velika Gorica</item>
      <item>Miljenko Marinić, OIB 34668485052, Lopudska 1, 10000 Zagreb</item>
    </izvorni_sadrzaj>
    <derivirana_varijabla naziv="DomainObject.Predmet.OstaliListFormatedWithAdressOIB_1">
      <item>Bruno Kovačićek, OIB 22268233079, Stjepana Fabijančića 83, 10410 Velika Gorica</item>
      <item>Miljenko Marinić, OIB 34668485052, Lopudska 1, 10000 Zagreb</item>
    </derivirana_varijabla>
  </DomainObject.Predmet.OstaliListFormatedWithAdressOIB>
  <DomainObject.Predmet.OstaliListNazivFormated>
    <izvorni_sadrzaj>
      <item>Bruno Kovačićek</item>
      <item>Miljenko Marinić</item>
    </izvorni_sadrzaj>
    <derivirana_varijabla naziv="DomainObject.Predmet.OstaliListNazivFormated_1">
      <item>Bruno Kovačićek</item>
      <item>Miljenko Marinić</item>
    </derivirana_varijabla>
  </DomainObject.Predmet.OstaliListNazivFormated>
  <DomainObject.Predmet.OstaliListNazivFormatedOIB>
    <izvorni_sadrzaj>
      <item>Bruno Kovačićek, OIB 22268233079</item>
      <item>Miljenko Marinić, OIB 34668485052</item>
    </izvorni_sadrzaj>
    <derivirana_varijabla naziv="DomainObject.Predmet.OstaliListNazivFormatedOIB_1">
      <item>Bruno Kovačićek, OIB 22268233079</item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 MARINE d.o.o.</izvorni_sadrzaj>
    <derivirana_varijabla naziv="DomainObject.Predmet.ProtustrankaIDrugi_1">BRUNO MARINE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BRUNO MARINE d.o.o., OIB 38311754268, Bukovec Zelinski 66/G, 10382 Donja Zelina</izvorni_sadrzaj>
    <derivirana_varijabla naziv="DomainObject.Predmet.ProtustrankaIDrugiAdressOIB_1">BRUNO MARINE d.o.o., OIB 38311754268, Bukovec Zelinski 66/G,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MARINE d.o.o.</item>
      <item>FINA Regionalni centar Zagreb</item>
      <item>Bruno Kovačićek</item>
      <item>Miljenko Marinić</item>
    </izvorni_sadrzaj>
    <derivirana_varijabla naziv="DomainObject.Predmet.SudioniciListNaziv_1">
      <item>BRUNO MARINE d.o.o.</item>
      <item>FINA Regionalni centar Zagreb</item>
      <item>Bruno Kovačićek</item>
      <item>Miljenko Marinić</item>
    </derivirana_varijabla>
  </DomainObject.Predmet.SudioniciListNaziv>
  <DomainObject.Predmet.SudioniciListAdressOIB>
    <izvorni_sadrzaj>
      <item>BRUNO MARINE d.o.o., OIB 38311754268, Bukovec Zelinski 66/G,10382 Donja Zelina</item>
      <item>FINA Regionalni centar Zagreb, OIB 85821130368, Trg svibanjskih žrtava 1995. br. 1,10000 Zagreb</item>
      <item>Bruno Kovačićek, OIB 22268233079, Stjepana Fabijančića 83,10410 Velika Gorica</item>
      <item>Miljenko Marinić, OIB 34668485052, Lopudska 1,10000 Zagreb</item>
    </izvorni_sadrzaj>
    <derivirana_varijabla naziv="DomainObject.Predmet.SudioniciListAdressOIB_1">
      <item>BRUNO MARINE d.o.o., OIB 38311754268, Bukovec Zelinski 66/G,10382 Donja Zelina</item>
      <item>FINA Regionalni centar Zagreb, OIB 85821130368, Trg svibanjskih žrtava 1995. br. 1,10000 Zagreb</item>
      <item>Bruno Kovačićek, OIB 22268233079, Stjepana Fabijančića 83,10410 Velika Gorica</item>
      <item>Miljenko Marinić, OIB 34668485052, Lopudska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38311754268</item>
      <item>, OIB 85821130368</item>
      <item>, OIB 22268233079</item>
      <item>, OIB 34668485052</item>
    </izvorni_sadrzaj>
    <derivirana_varijabla naziv="DomainObject.Predmet.SudioniciListNazivOIB_1">
      <item>, OIB 38311754268</item>
      <item>, OIB 85821130368</item>
      <item>, OIB 22268233079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319</properties:Words>
  <properties:Characters>1689</properties:Characters>
  <properties:Lines>59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2017-07-26T08:48:00Z</dcterms:created>
  <dc:creator>Sudsko vijeæe</dc:creator>
  <cp:lastModifiedBy>Ljubica Radošević</cp:lastModifiedBy>
  <cp:lastPrinted>2017-07-26T12:04:00Z</cp:lastPrinted>
  <dcterms:modified xmlns:xsi="http://www.w3.org/2001/XMLSchema-instance" xsi:type="dcterms:W3CDTF">2017-07-26T12:04:00Z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