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9de7" w14:paraId="4109de7" w:rsidRDefault="00B62285" w:rsidP="0013386B" w:rsidR="008431E1">
      <w:pPr>
        <w:pStyle w:val="Tijeloteksta"/>
        <w:jc w:val="right"/>
        <w15:collapsed w:val="false"/>
      </w:pPr>
      <w:r>
        <w:t>6</w:t>
      </w:r>
      <w:r w:rsidR="009907B0">
        <w:t xml:space="preserve"> St-</w:t>
      </w:r>
      <w:r w:rsidR="001F25E7">
        <w:t>87/15-76</w:t>
      </w:r>
    </w:p>
    <w:p w:rsidRDefault="002E1EA5" w:rsidP="002E1EA5" w:rsidR="002E1EA5">
      <w:r>
        <w:rPr>
          <w:rStyle w:val="Naglaeno"/>
        </w:rPr>
        <w:t xml:space="preserve">             </w:t>
      </w:r>
      <w:r w:rsidR="0008072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EA5" w:rsidP="002E1EA5" w:rsidR="002E1EA5" w:rsidRPr="00D21A2C"/>
    <w:p w:rsidRDefault="002E1EA5" w:rsidP="002E1EA5" w:rsidR="002E1E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E1EA5" w:rsidP="002E1EA5" w:rsidR="007A7CA0" w:rsidRPr="002E1EA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CE72F1" w:rsidP="008431E1" w:rsidR="00CE72F1">
      <w:pPr>
        <w:pStyle w:val="Tijeloteksta"/>
        <w:rPr>
          <w:b/>
          <w:bCs/>
        </w:rPr>
      </w:pPr>
    </w:p>
    <w:p w:rsidRDefault="00020E6F" w:rsidP="00DD5939" w:rsidR="0013386B" w:rsidRPr="001F25E7">
      <w:pPr>
        <w:pStyle w:val="Tijeloteksta"/>
        <w:jc w:val="center"/>
        <w:rPr>
          <w:bCs/>
        </w:rPr>
      </w:pPr>
      <w:r w:rsidRPr="001F25E7">
        <w:rPr>
          <w:bCs/>
        </w:rPr>
        <w:t>R J E Š E N J E</w:t>
      </w:r>
    </w:p>
    <w:p w:rsidRDefault="00B52D2C" w:rsidP="008431E1" w:rsidR="00B52D2C">
      <w:pPr>
        <w:pStyle w:val="Tijeloteksta"/>
        <w:jc w:val="center"/>
        <w:rPr>
          <w:b/>
          <w:bCs/>
        </w:rPr>
      </w:pPr>
    </w:p>
    <w:p w:rsidRDefault="00830BB8" w:rsidP="008431E1" w:rsidR="00830BB8">
      <w:pPr>
        <w:pStyle w:val="Tijeloteksta"/>
        <w:jc w:val="center"/>
        <w:rPr>
          <w:b/>
          <w:bCs/>
        </w:rPr>
      </w:pPr>
    </w:p>
    <w:p w:rsidRDefault="006F3BD6" w:rsidP="00DD5939" w:rsidR="0013386B">
      <w:pPr>
        <w:ind w:firstLine="708"/>
        <w:jc w:val="both"/>
      </w:pPr>
      <w:r>
        <w:t>Trgovački sud u Osijeku, po stečajno</w:t>
      </w:r>
      <w:r w:rsidR="00430651">
        <w:t>j sutkinji</w:t>
      </w:r>
      <w:r>
        <w:t xml:space="preserve"> </w:t>
      </w:r>
      <w:r w:rsidR="00B62285">
        <w:t>Nadi Roso</w:t>
      </w:r>
      <w:r>
        <w:t>, u stečajnom postupku nad dužnikom</w:t>
      </w:r>
      <w:r>
        <w:rPr>
          <w:b/>
        </w:rPr>
        <w:t xml:space="preserve"> </w:t>
      </w:r>
      <w:r w:rsidR="001F25E7">
        <w:rPr>
          <w:b/>
        </w:rPr>
        <w:t>stečajna masa iza</w:t>
      </w:r>
      <w:r w:rsidR="001F25E7">
        <w:t xml:space="preserve"> </w:t>
      </w:r>
      <w:r w:rsidR="001F25E7">
        <w:rPr>
          <w:b/>
        </w:rPr>
        <w:t>EURO-GLOBAL d.o.o. za proizvodnju, promet i turističke agencije, "u stečaju" Osijek, Spreča 23, MBS: 030192951, OIB: 85760174009</w:t>
      </w:r>
      <w:r w:rsidR="00B62285">
        <w:rPr>
          <w:b/>
          <w:bCs/>
        </w:rPr>
        <w:t>,</w:t>
      </w:r>
      <w:r w:rsidR="002E1EA5">
        <w:t xml:space="preserve"> dana </w:t>
      </w:r>
      <w:r w:rsidR="00F27647">
        <w:t>4. listopada</w:t>
      </w:r>
      <w:r w:rsidR="001F25E7">
        <w:t xml:space="preserve"> 2018</w:t>
      </w:r>
      <w:r w:rsidR="002E1EA5">
        <w:t xml:space="preserve">. g., </w:t>
      </w:r>
    </w:p>
    <w:p w:rsidRDefault="006F2D66" w:rsidP="008431E1" w:rsidR="006F2D66">
      <w:pPr>
        <w:pStyle w:val="Tijeloteksta"/>
      </w:pPr>
    </w:p>
    <w:p w:rsidRDefault="00020E6F" w:rsidP="008431E1" w:rsidR="008431E1" w:rsidRPr="001F25E7">
      <w:pPr>
        <w:pStyle w:val="Tijeloteksta"/>
        <w:jc w:val="center"/>
        <w:rPr>
          <w:bCs/>
        </w:rPr>
      </w:pPr>
      <w:r w:rsidRPr="001F25E7">
        <w:rPr>
          <w:bCs/>
        </w:rPr>
        <w:t xml:space="preserve"> r i j e š i o </w:t>
      </w:r>
      <w:r w:rsidR="00AE6A04" w:rsidRPr="001F25E7">
        <w:rPr>
          <w:bCs/>
        </w:rPr>
        <w:t xml:space="preserve"> </w:t>
      </w:r>
      <w:r w:rsidR="008431E1" w:rsidRPr="001F25E7">
        <w:rPr>
          <w:bCs/>
        </w:rPr>
        <w:t>j e</w:t>
      </w:r>
    </w:p>
    <w:p w:rsidRDefault="007A7CA0" w:rsidP="008431E1" w:rsidR="007A7CA0" w:rsidRPr="001F25E7">
      <w:pPr>
        <w:pStyle w:val="Tijeloteksta"/>
        <w:jc w:val="center"/>
        <w:rPr>
          <w:bCs/>
        </w:rPr>
      </w:pPr>
    </w:p>
    <w:p w:rsidRDefault="004C7CAB" w:rsidP="001F25E7" w:rsidR="004C7CAB">
      <w:pPr>
        <w:pStyle w:val="Odlomakpopisa"/>
        <w:spacing w:lineRule="auto" w:line="240" w:after="0"/>
        <w:ind w:firstLine="1418" w:left="0"/>
        <w:jc w:val="both"/>
        <w:rPr>
          <w:rFonts w:hAnsi="Times New Roman" w:ascii="Times New Roman"/>
          <w:sz w:val="24"/>
          <w:szCs w:val="24"/>
        </w:rPr>
      </w:pPr>
      <w:r w:rsidRPr="001F25E7">
        <w:rPr>
          <w:rFonts w:hAnsi="Times New Roman" w:ascii="Times New Roman"/>
          <w:bCs/>
          <w:sz w:val="24"/>
          <w:szCs w:val="24"/>
        </w:rPr>
        <w:t xml:space="preserve">I </w:t>
      </w:r>
      <w:r w:rsidR="00DD5939" w:rsidRPr="001F25E7">
        <w:rPr>
          <w:rFonts w:hAnsi="Times New Roman" w:ascii="Times New Roman"/>
          <w:bCs/>
          <w:sz w:val="24"/>
          <w:szCs w:val="24"/>
        </w:rPr>
        <w:t>O</w:t>
      </w:r>
      <w:r w:rsidR="0008072B" w:rsidRPr="001F25E7">
        <w:rPr>
          <w:rFonts w:hAnsi="Times New Roman" w:ascii="Times New Roman"/>
          <w:sz w:val="24"/>
          <w:szCs w:val="24"/>
        </w:rPr>
        <w:t xml:space="preserve">glašava se nevažećom </w:t>
      </w:r>
      <w:r w:rsidR="00DD5939" w:rsidRPr="001F25E7">
        <w:rPr>
          <w:rFonts w:hAnsi="Times New Roman" w:ascii="Times New Roman"/>
          <w:sz w:val="24"/>
          <w:szCs w:val="24"/>
        </w:rPr>
        <w:t>prodaja</w:t>
      </w:r>
      <w:r w:rsidR="00F27647">
        <w:rPr>
          <w:rFonts w:hAnsi="Times New Roman" w:ascii="Times New Roman"/>
          <w:sz w:val="24"/>
          <w:szCs w:val="24"/>
        </w:rPr>
        <w:t xml:space="preserve"> od 19. travnja 2018. g.</w:t>
      </w:r>
      <w:r w:rsidR="00DD5939" w:rsidRPr="001F25E7">
        <w:rPr>
          <w:rFonts w:hAnsi="Times New Roman" w:ascii="Times New Roman"/>
          <w:sz w:val="24"/>
          <w:szCs w:val="24"/>
        </w:rPr>
        <w:t xml:space="preserve"> </w:t>
      </w:r>
      <w:r w:rsidR="0008072B" w:rsidRPr="001F25E7">
        <w:rPr>
          <w:rFonts w:hAnsi="Times New Roman" w:ascii="Times New Roman"/>
          <w:sz w:val="24"/>
          <w:szCs w:val="24"/>
        </w:rPr>
        <w:t xml:space="preserve">nekretnine u vlasništvu stečajnog dužnika </w:t>
      </w:r>
      <w:r w:rsidR="001F25E7" w:rsidRPr="001F25E7">
        <w:rPr>
          <w:rFonts w:hAnsi="Times New Roman" w:ascii="Times New Roman"/>
          <w:b/>
          <w:sz w:val="24"/>
          <w:szCs w:val="24"/>
        </w:rPr>
        <w:t>stečajna masa iza</w:t>
      </w:r>
      <w:r w:rsidR="001F25E7" w:rsidRPr="001F25E7">
        <w:rPr>
          <w:rFonts w:hAnsi="Times New Roman" w:ascii="Times New Roman"/>
          <w:sz w:val="24"/>
          <w:szCs w:val="24"/>
        </w:rPr>
        <w:t xml:space="preserve"> </w:t>
      </w:r>
      <w:r w:rsidR="001F25E7" w:rsidRPr="001F25E7">
        <w:rPr>
          <w:rFonts w:hAnsi="Times New Roman" w:ascii="Times New Roman"/>
          <w:b/>
          <w:sz w:val="24"/>
          <w:szCs w:val="24"/>
        </w:rPr>
        <w:t>EURO-GLOBAL d.o.o. za proizvodnju, promet i turističke agencije, "u stečaju" Osijek, Spreča 23, MBS: 030192951, OIB: 85760174009</w:t>
      </w:r>
      <w:r w:rsidR="0008072B" w:rsidRPr="001F25E7">
        <w:rPr>
          <w:rFonts w:hAnsi="Times New Roman" w:ascii="Times New Roman"/>
          <w:sz w:val="24"/>
          <w:szCs w:val="24"/>
        </w:rPr>
        <w:t>,</w:t>
      </w:r>
      <w:r w:rsidR="001F25E7" w:rsidRPr="001F25E7">
        <w:rPr>
          <w:rFonts w:hAnsi="Times New Roman" w:ascii="Times New Roman"/>
          <w:sz w:val="24"/>
          <w:szCs w:val="24"/>
        </w:rPr>
        <w:t xml:space="preserve"> održana</w:t>
      </w:r>
      <w:r w:rsidR="0008072B" w:rsidRPr="001F25E7">
        <w:rPr>
          <w:rFonts w:hAnsi="Times New Roman" w:ascii="Times New Roman"/>
          <w:sz w:val="24"/>
          <w:szCs w:val="24"/>
        </w:rPr>
        <w:t xml:space="preserve"> </w:t>
      </w:r>
      <w:r w:rsidR="00DD5939" w:rsidRPr="001F25E7">
        <w:rPr>
          <w:rFonts w:hAnsi="Times New Roman" w:ascii="Times New Roman"/>
          <w:sz w:val="24"/>
          <w:szCs w:val="24"/>
        </w:rPr>
        <w:t>na ročištu pred</w:t>
      </w:r>
      <w:r w:rsidR="00DF70E7" w:rsidRPr="001F25E7">
        <w:rPr>
          <w:rFonts w:hAnsi="Times New Roman" w:ascii="Times New Roman"/>
          <w:sz w:val="24"/>
          <w:szCs w:val="24"/>
        </w:rPr>
        <w:t xml:space="preserve"> Trgovačkim sudom u Osijeku sa </w:t>
      </w:r>
      <w:r w:rsidR="001F25E7">
        <w:rPr>
          <w:rFonts w:hAnsi="Times New Roman" w:ascii="Times New Roman"/>
          <w:sz w:val="24"/>
          <w:szCs w:val="24"/>
        </w:rPr>
        <w:t>druge</w:t>
      </w:r>
      <w:r w:rsidR="00DD5939" w:rsidRPr="001F25E7">
        <w:rPr>
          <w:rFonts w:hAnsi="Times New Roman" w:ascii="Times New Roman"/>
          <w:sz w:val="24"/>
          <w:szCs w:val="24"/>
        </w:rPr>
        <w:t xml:space="preserve"> usmene javne dražbe </w:t>
      </w:r>
      <w:r w:rsidR="0008072B" w:rsidRPr="001F25E7">
        <w:rPr>
          <w:rFonts w:hAnsi="Times New Roman" w:ascii="Times New Roman"/>
          <w:sz w:val="24"/>
          <w:szCs w:val="24"/>
        </w:rPr>
        <w:t>u odnosu na</w:t>
      </w:r>
      <w:r w:rsidR="001F25E7">
        <w:rPr>
          <w:rFonts w:hAnsi="Times New Roman" w:ascii="Times New Roman"/>
          <w:sz w:val="24"/>
          <w:szCs w:val="24"/>
        </w:rPr>
        <w:t xml:space="preserve"> slijedeće</w:t>
      </w:r>
      <w:r w:rsidR="0008072B" w:rsidRPr="001F25E7">
        <w:rPr>
          <w:rFonts w:hAnsi="Times New Roman" w:ascii="Times New Roman"/>
          <w:sz w:val="24"/>
          <w:szCs w:val="24"/>
        </w:rPr>
        <w:t xml:space="preserve"> nekretnine</w:t>
      </w:r>
      <w:r w:rsidR="001F25E7">
        <w:rPr>
          <w:rFonts w:hAnsi="Times New Roman" w:ascii="Times New Roman"/>
          <w:sz w:val="24"/>
          <w:szCs w:val="24"/>
        </w:rPr>
        <w:t>:</w:t>
      </w:r>
    </w:p>
    <w:p w:rsidRDefault="001F25E7" w:rsidP="001F25E7" w:rsidR="001F25E7">
      <w:pPr>
        <w:pStyle w:val="Odlomakpopisa"/>
        <w:spacing w:lineRule="auto" w:line="240" w:after="0"/>
        <w:ind w:firstLine="1418" w:left="0"/>
        <w:jc w:val="both"/>
        <w:rPr>
          <w:rFonts w:hAnsi="Times New Roman" w:ascii="Times New Roman"/>
          <w:sz w:val="24"/>
          <w:szCs w:val="24"/>
        </w:rPr>
      </w:pPr>
    </w:p>
    <w:p w:rsidRDefault="001F25E7" w:rsidP="001F25E7" w:rsidR="001F25E7">
      <w:pPr>
        <w:pStyle w:val="Tijeloteksta"/>
        <w:ind w:hanging="284" w:left="284"/>
        <w:rPr>
          <w:b/>
          <w:bCs/>
        </w:rPr>
      </w:pPr>
      <w:r>
        <w:t xml:space="preserve">Upisana u zk.ul. br. 2774  Zemljišnoknjižni  odjel  Općinskog  suda  u Slavonskom Brodu  k.o. Podvinje  </w:t>
      </w:r>
    </w:p>
    <w:p w:rsidRDefault="001F25E7" w:rsidP="001F25E7" w:rsidR="001F25E7">
      <w:pPr>
        <w:pStyle w:val="Tijeloteksta"/>
        <w:ind w:hanging="284" w:left="284"/>
        <w:rPr>
          <w:b/>
          <w:bCs/>
        </w:rPr>
      </w:pPr>
      <w:r>
        <w:t xml:space="preserve">   - kč.br. 25/1GR kuća I dvorište Rovinj  površine 504 m2 ( pripis iz uloška 671)</w:t>
      </w:r>
    </w:p>
    <w:p w:rsidRDefault="001F25E7" w:rsidP="001F25E7" w:rsidR="001F25E7">
      <w:pPr>
        <w:pStyle w:val="Tijeloteksta"/>
        <w:ind w:hanging="284" w:left="284"/>
        <w:rPr>
          <w:b/>
          <w:bCs/>
        </w:rPr>
      </w:pPr>
      <w:r>
        <w:t xml:space="preserve">   - kč.br. 62/2  voćnjak Rovinj  površine 565 m2 ( pripis iz uloška 671)</w:t>
      </w:r>
    </w:p>
    <w:p w:rsidRDefault="001F25E7" w:rsidP="001F25E7" w:rsidR="001F25E7">
      <w:pPr>
        <w:jc w:val="both"/>
        <w:rPr>
          <w:b/>
        </w:rPr>
      </w:pPr>
      <w:r>
        <w:rPr>
          <w:b/>
        </w:rPr>
        <w:t xml:space="preserve">     po početnoj cijeni od </w:t>
      </w:r>
      <w:r>
        <w:rPr>
          <w:b/>
          <w:bCs/>
        </w:rPr>
        <w:t>282.500,00 kn</w:t>
      </w:r>
      <w:r>
        <w:rPr>
          <w:b/>
        </w:rPr>
        <w:t xml:space="preserve">. </w:t>
      </w:r>
    </w:p>
    <w:p w:rsidRDefault="001F25E7" w:rsidP="001F25E7" w:rsidR="001F25E7">
      <w:pPr>
        <w:pStyle w:val="Tijeloteksta"/>
        <w:ind w:hanging="284" w:left="284"/>
        <w:rPr>
          <w:b/>
          <w:bCs/>
        </w:rPr>
      </w:pPr>
      <w:r>
        <w:t>upisana u zk.ul. br. 1047  Zemljišnoknjižni odjel Općinskog suda u Slavonskom Brodu  k.o. Podvinje</w:t>
      </w:r>
    </w:p>
    <w:p w:rsidRDefault="001F25E7" w:rsidP="001F25E7" w:rsidR="001F25E7">
      <w:pPr>
        <w:pStyle w:val="Tijeloteksta"/>
        <w:ind w:hanging="284" w:left="284"/>
        <w:rPr>
          <w:b/>
          <w:bCs/>
        </w:rPr>
      </w:pPr>
      <w:r>
        <w:t xml:space="preserve">    - kč.br. 2924 Oranica Zgon  površine 2951 m2 </w:t>
      </w:r>
    </w:p>
    <w:p w:rsidRDefault="001F25E7" w:rsidP="001F25E7" w:rsidR="001F25E7">
      <w:pPr>
        <w:pStyle w:val="Tijeloteksta"/>
        <w:ind w:hanging="284" w:left="284"/>
        <w:rPr>
          <w:b/>
          <w:bCs/>
        </w:rPr>
      </w:pPr>
      <w:r>
        <w:t xml:space="preserve">    - kč.br. 2925 Oranica Zgon  površine 1136 m2 </w:t>
      </w:r>
    </w:p>
    <w:p w:rsidRDefault="001F25E7" w:rsidP="001F25E7" w:rsidR="001F25E7" w:rsidRPr="00F27647">
      <w:pPr>
        <w:jc w:val="both"/>
      </w:pPr>
      <w:r>
        <w:rPr>
          <w:b/>
        </w:rPr>
        <w:t xml:space="preserve">    po početnoj cijeni od </w:t>
      </w:r>
      <w:r>
        <w:rPr>
          <w:b/>
          <w:bCs/>
        </w:rPr>
        <w:t>31.000,00 kn</w:t>
      </w:r>
      <w:r w:rsidR="00F27647">
        <w:rPr>
          <w:b/>
        </w:rPr>
        <w:t xml:space="preserve"> </w:t>
      </w:r>
      <w:r w:rsidR="00F27647">
        <w:t xml:space="preserve">te se poništava Rješenje o dosudi TS Osijek broj 6 St-87/15-73 od 7. svibnja 2018. g. ponuditelju – kupcu </w:t>
      </w:r>
      <w:r w:rsidR="00F27647" w:rsidRPr="001F25E7">
        <w:t>Davor Sakač iz Slavonskog Broda, Mate Grkovića 8, OIB: 41063842965</w:t>
      </w:r>
      <w:r w:rsidR="00F34BDC">
        <w:t>.</w:t>
      </w:r>
    </w:p>
    <w:p w:rsidRDefault="001F25E7" w:rsidP="001F25E7" w:rsidR="001F25E7">
      <w:pPr>
        <w:pStyle w:val="Odlomakpopisa"/>
        <w:spacing w:lineRule="auto" w:line="240" w:after="0"/>
        <w:ind w:firstLine="1418" w:left="0"/>
        <w:jc w:val="both"/>
        <w:rPr>
          <w:rFonts w:hAnsi="Times New Roman" w:ascii="Times New Roman"/>
          <w:sz w:val="24"/>
          <w:szCs w:val="24"/>
        </w:rPr>
      </w:pPr>
    </w:p>
    <w:p w:rsidRDefault="0039487B" w:rsidP="0008072B" w:rsidR="0039487B" w:rsidRPr="00861890">
      <w:pPr>
        <w:pStyle w:val="Tijeloteksta"/>
        <w:ind w:firstLine="708"/>
        <w:rPr>
          <w:b/>
        </w:rPr>
      </w:pPr>
      <w:r>
        <w:t xml:space="preserve">      </w:t>
      </w:r>
      <w:r w:rsidR="00F34BDC">
        <w:t xml:space="preserve">                              </w:t>
      </w:r>
    </w:p>
    <w:p w:rsidRDefault="0039487B" w:rsidP="00DD5939" w:rsidR="00861890" w:rsidRPr="001F25E7">
      <w:pPr>
        <w:jc w:val="center"/>
      </w:pPr>
      <w:r w:rsidRPr="001F25E7">
        <w:t>Obrazloženje</w:t>
      </w:r>
    </w:p>
    <w:p w:rsidRDefault="003D676C" w:rsidP="00861890" w:rsidR="003D676C">
      <w:pPr>
        <w:jc w:val="center"/>
      </w:pPr>
    </w:p>
    <w:p w:rsidRDefault="004C7CAB" w:rsidP="00861890" w:rsidR="004C7CAB">
      <w:pPr>
        <w:jc w:val="center"/>
      </w:pPr>
    </w:p>
    <w:p w:rsidRDefault="0008072B" w:rsidP="001F25E7" w:rsidR="00DD5939" w:rsidRPr="001F25E7">
      <w:pPr>
        <w:ind w:firstLine="708"/>
        <w:jc w:val="both"/>
      </w:pPr>
      <w:r w:rsidRPr="001F25E7">
        <w:t xml:space="preserve">Rješenjem </w:t>
      </w:r>
      <w:r w:rsidR="00DD5939" w:rsidRPr="001F25E7">
        <w:t xml:space="preserve">o dosudi </w:t>
      </w:r>
      <w:r w:rsidRPr="001F25E7">
        <w:t>ovog</w:t>
      </w:r>
      <w:r w:rsidR="00DD5939" w:rsidRPr="001F25E7">
        <w:t>a</w:t>
      </w:r>
      <w:r w:rsidRPr="001F25E7">
        <w:t xml:space="preserve"> suda broj: 6 St-</w:t>
      </w:r>
      <w:r w:rsidR="001F25E7" w:rsidRPr="001F25E7">
        <w:t>87/15 od 7. svibnja 2018. g.</w:t>
      </w:r>
      <w:r w:rsidR="007E2B1B" w:rsidRPr="001F25E7">
        <w:t xml:space="preserve"> </w:t>
      </w:r>
      <w:r w:rsidRPr="001F25E7">
        <w:t xml:space="preserve"> prihvaćena je ponuda </w:t>
      </w:r>
      <w:r w:rsidR="00DD5939" w:rsidRPr="001F25E7">
        <w:t>kupca</w:t>
      </w:r>
      <w:r w:rsidRPr="001F25E7">
        <w:t xml:space="preserve"> </w:t>
      </w:r>
      <w:r w:rsidR="004C7CAB" w:rsidRPr="001F25E7">
        <w:t>–</w:t>
      </w:r>
      <w:r w:rsidR="001F25E7" w:rsidRPr="001F25E7">
        <w:t xml:space="preserve"> Davor Sakač iz Slavonskog Broda, Mate Grkovića 8, OIB: 41063842965</w:t>
      </w:r>
      <w:r w:rsidRPr="001F25E7">
        <w:t xml:space="preserve">, za kupovinu  nekretnine stečajnog dužnika </w:t>
      </w:r>
      <w:r w:rsidR="004C7CAB" w:rsidRPr="001F25E7">
        <w:t>navedenih u točki I. izreke ovoga rješenja</w:t>
      </w:r>
      <w:r w:rsidR="00DD5939" w:rsidRPr="001F25E7">
        <w:t xml:space="preserve"> po </w:t>
      </w:r>
      <w:r w:rsidR="004C7CAB" w:rsidRPr="001F25E7">
        <w:t xml:space="preserve">ukupnoj </w:t>
      </w:r>
      <w:r w:rsidR="00DD5939" w:rsidRPr="001F25E7">
        <w:t xml:space="preserve">cijeni od </w:t>
      </w:r>
      <w:r w:rsidR="00F4733E">
        <w:t xml:space="preserve">313.500,00 </w:t>
      </w:r>
      <w:r w:rsidR="00DD5939" w:rsidRPr="001F25E7">
        <w:t xml:space="preserve">kn, kao </w:t>
      </w:r>
      <w:r w:rsidRPr="001F25E7">
        <w:t>ponuditelj</w:t>
      </w:r>
      <w:r w:rsidR="00DD5939" w:rsidRPr="001F25E7">
        <w:t>a</w:t>
      </w:r>
      <w:r w:rsidRPr="001F25E7">
        <w:t xml:space="preserve"> na ročištu za </w:t>
      </w:r>
      <w:r w:rsidR="001F25E7">
        <w:t>drugu</w:t>
      </w:r>
      <w:r w:rsidR="004C7CAB" w:rsidRPr="001F25E7">
        <w:t xml:space="preserve"> </w:t>
      </w:r>
      <w:r w:rsidRPr="001F25E7">
        <w:t>javnu dražbu održano</w:t>
      </w:r>
      <w:r w:rsidR="00DD5939" w:rsidRPr="001F25E7">
        <w:t>m</w:t>
      </w:r>
      <w:r w:rsidRPr="001F25E7">
        <w:t xml:space="preserve"> dana </w:t>
      </w:r>
      <w:r w:rsidR="001F25E7">
        <w:t>19. travnja 2018</w:t>
      </w:r>
      <w:r w:rsidR="004C7CAB" w:rsidRPr="001F25E7">
        <w:t>. g.</w:t>
      </w:r>
      <w:r w:rsidRPr="001F25E7">
        <w:t xml:space="preserve"> godine na ovom sudu</w:t>
      </w:r>
      <w:r w:rsidR="00DD5939" w:rsidRPr="001F25E7">
        <w:t>.</w:t>
      </w:r>
    </w:p>
    <w:p w:rsidRDefault="004C7CAB" w:rsidP="001F25E7" w:rsidR="004C7CAB">
      <w:pPr>
        <w:jc w:val="both"/>
      </w:pPr>
    </w:p>
    <w:p w:rsidRDefault="004C7CAB" w:rsidP="00B30842" w:rsidR="00DD5939">
      <w:pPr>
        <w:ind w:firstLine="708"/>
        <w:jc w:val="both"/>
      </w:pPr>
      <w:r>
        <w:t xml:space="preserve">Rješenje o dosudi ovoga suda broj </w:t>
      </w:r>
      <w:r w:rsidR="001F25E7">
        <w:t xml:space="preserve">6 </w:t>
      </w:r>
      <w:r>
        <w:t>St-</w:t>
      </w:r>
      <w:r w:rsidR="001F25E7">
        <w:t>87/15</w:t>
      </w:r>
      <w:r>
        <w:t xml:space="preserve"> od </w:t>
      </w:r>
      <w:r w:rsidR="001F25E7">
        <w:t>7. svibnja 2018</w:t>
      </w:r>
      <w:r>
        <w:t xml:space="preserve">. g. postalo je pravomoćno dana </w:t>
      </w:r>
      <w:r w:rsidR="001F25E7">
        <w:t>21. svibnja 2018</w:t>
      </w:r>
      <w:r>
        <w:t xml:space="preserve">. g. te kako kupac – </w:t>
      </w:r>
      <w:r w:rsidR="001F25E7" w:rsidRPr="001F25E7">
        <w:t>Davor Sakač iz Slavonskog Broda, Mate Grkovića 8, OIB: 41063842965</w:t>
      </w:r>
      <w:r w:rsidR="001F25E7">
        <w:t xml:space="preserve"> </w:t>
      </w:r>
      <w:r w:rsidR="00DD5939">
        <w:t xml:space="preserve">nije u roku od </w:t>
      </w:r>
      <w:r w:rsidR="001F25E7">
        <w:t>45</w:t>
      </w:r>
      <w:r w:rsidR="00DD5939">
        <w:t xml:space="preserve"> dana od dana pravomoćnosti rješenja o dosudi uplatio </w:t>
      </w:r>
      <w:r w:rsidR="001F25E7">
        <w:t>kupovninu</w:t>
      </w:r>
      <w:r>
        <w:t xml:space="preserve"> </w:t>
      </w:r>
      <w:r w:rsidR="001F25E7">
        <w:t xml:space="preserve">u ukupnom iznosu od </w:t>
      </w:r>
      <w:r w:rsidR="00F4733E">
        <w:t xml:space="preserve">313.500,00 kn </w:t>
      </w:r>
      <w:r>
        <w:t xml:space="preserve">valjalo je </w:t>
      </w:r>
      <w:r w:rsidR="00DD5939">
        <w:t xml:space="preserve"> </w:t>
      </w:r>
      <w:r w:rsidR="00DD5939">
        <w:lastRenderedPageBreak/>
        <w:t xml:space="preserve">sukladno čl. 100 st. 2 Ovršnog zakona u vezi s čl. 6 Stečajnog zakona („Narodne novine“ broj 44/96, 29/99, 129/00, 123/03, 197/03  187/04, 82/06,  116/10, 25/12, 133/12, 45/13 i 71/15  u daljnjem tekstu SZ) prodaju </w:t>
      </w:r>
      <w:r>
        <w:t>gore navedenih n</w:t>
      </w:r>
      <w:r w:rsidR="00DD5939">
        <w:t>ekretnina oglasiti nevažećom te odlučiti kao u izreci</w:t>
      </w:r>
      <w:r>
        <w:t xml:space="preserve"> pod točkom I</w:t>
      </w:r>
      <w:r w:rsidR="00DD5939">
        <w:t>.</w:t>
      </w:r>
    </w:p>
    <w:p w:rsidRDefault="004C7CAB" w:rsidP="00DD5939" w:rsidR="004C7CAB">
      <w:pPr>
        <w:ind w:firstLine="708"/>
        <w:jc w:val="both"/>
      </w:pPr>
    </w:p>
    <w:p w:rsidRDefault="004C7CAB" w:rsidP="00DD5939" w:rsidR="004C7CAB">
      <w:pPr>
        <w:ind w:firstLine="708"/>
        <w:jc w:val="both"/>
      </w:pPr>
      <w:r>
        <w:t>Sud će odrediti novu prodaju uz uvjete određene za prodaju koja je oglašena nevažećom (čl. 100 st. 2 OZ) pisanim putem.</w:t>
      </w:r>
    </w:p>
    <w:p w:rsidRDefault="0017618C" w:rsidP="0017618C" w:rsidR="0017618C">
      <w:pPr>
        <w:jc w:val="both"/>
      </w:pPr>
    </w:p>
    <w:p w:rsidRDefault="004C7CAB" w:rsidP="00DD5939" w:rsidR="004C7CAB">
      <w:pPr>
        <w:ind w:firstLine="708"/>
        <w:jc w:val="both"/>
      </w:pPr>
    </w:p>
    <w:p w:rsidRDefault="004C7CAB" w:rsidP="00DD5939" w:rsidR="004C7CAB">
      <w:pPr>
        <w:ind w:firstLine="708"/>
        <w:jc w:val="both"/>
      </w:pPr>
    </w:p>
    <w:p w:rsidRDefault="00DD5939" w:rsidP="0008072B" w:rsidR="00DD5939">
      <w:pPr>
        <w:ind w:firstLine="708"/>
        <w:jc w:val="both"/>
      </w:pPr>
    </w:p>
    <w:p w:rsidRDefault="006F2D66" w:rsidP="00DD5939" w:rsidR="00D96142">
      <w:pPr>
        <w:pStyle w:val="Tijeloteksta"/>
        <w:jc w:val="center"/>
      </w:pPr>
      <w:r>
        <w:t xml:space="preserve">U Osijeku  </w:t>
      </w:r>
      <w:r w:rsidR="00F34BDC">
        <w:t>4. listopada</w:t>
      </w:r>
      <w:r w:rsidR="001F25E7">
        <w:t xml:space="preserve"> 2018. g.</w:t>
      </w:r>
    </w:p>
    <w:p w:rsidRDefault="004C7CAB" w:rsidP="00DD5939" w:rsidR="004C7CAB">
      <w:pPr>
        <w:pStyle w:val="Tijeloteksta"/>
        <w:jc w:val="center"/>
      </w:pPr>
    </w:p>
    <w:p w:rsidRDefault="00D76031" w:rsidP="00DD5939" w:rsidR="00D76031">
      <w:pPr>
        <w:pStyle w:val="Tijeloteksta"/>
        <w:jc w:val="center"/>
      </w:pPr>
    </w:p>
    <w:p w:rsidRDefault="004C7CAB" w:rsidP="00DD5939" w:rsidR="004C7CAB" w:rsidRPr="00DD5939">
      <w:pPr>
        <w:pStyle w:val="Tijeloteksta"/>
        <w:jc w:val="center"/>
      </w:pPr>
    </w:p>
    <w:p w:rsidRDefault="008431E1" w:rsidP="008431E1" w:rsidR="008431E1">
      <w:pPr>
        <w:pStyle w:val="Tijeloteksta"/>
        <w:jc w:val="left"/>
      </w:pPr>
      <w:r>
        <w:t>Zapisničar</w:t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  <w:t>STEČAJNA SUTKINJA</w:t>
      </w:r>
    </w:p>
    <w:p w:rsidRDefault="00B62285" w:rsidP="008431E1" w:rsidR="00D15DDD">
      <w:pPr>
        <w:pStyle w:val="Tijeloteksta"/>
        <w:jc w:val="left"/>
      </w:pPr>
      <w:r>
        <w:t>Danijela Sekulić</w:t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  <w:t xml:space="preserve">                        Nada Roso</w:t>
      </w:r>
    </w:p>
    <w:p w:rsidRDefault="008431E1" w:rsidP="00DD5939" w:rsidR="00E41C2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1A03">
        <w:tab/>
      </w:r>
      <w:r w:rsidR="00B52D2C">
        <w:t xml:space="preserve"> </w:t>
      </w:r>
      <w:r w:rsidR="00D15DDD">
        <w:tab/>
      </w:r>
    </w:p>
    <w:p w:rsidRDefault="00CE72F1" w:rsidP="008431E1" w:rsidR="00CE72F1">
      <w:pPr>
        <w:pStyle w:val="Tijeloteksta"/>
        <w:jc w:val="left"/>
      </w:pPr>
    </w:p>
    <w:p w:rsidRDefault="00D76031" w:rsidP="008431E1" w:rsidR="00D76031">
      <w:pPr>
        <w:pStyle w:val="Tijeloteksta"/>
        <w:jc w:val="left"/>
      </w:pPr>
    </w:p>
    <w:p w:rsidRDefault="000152D7" w:rsidP="008431E1" w:rsidR="000152D7">
      <w:pPr>
        <w:pStyle w:val="Tijeloteksta"/>
        <w:jc w:val="left"/>
      </w:pPr>
    </w:p>
    <w:p w:rsidRDefault="0013386B" w:rsidP="0013386B" w:rsidR="0013386B">
      <w:pPr>
        <w:pStyle w:val="Tijeloteksta"/>
        <w:jc w:val="left"/>
      </w:pPr>
      <w:r>
        <w:t>UPUTA O PRAVNOM LIJEKU:</w:t>
      </w:r>
    </w:p>
    <w:p w:rsidRDefault="00861890" w:rsidP="0013386B" w:rsidR="0013386B">
      <w:pPr>
        <w:pStyle w:val="Tijeloteksta"/>
        <w:jc w:val="left"/>
      </w:pPr>
      <w:r>
        <w:t>Protiv ovog rješenja može nezadovoljna stranka uložiti žalbu Visokom trgovačkom sudu Republike Hrvatske u Zagrebu u roku od 8 dana pismeno u 3 primjerka putem ovoga suda.</w:t>
      </w:r>
    </w:p>
    <w:p w:rsidRDefault="00915A45" w:rsidP="008415E3" w:rsidR="00915A45">
      <w:pPr>
        <w:pStyle w:val="Tijeloteksta"/>
      </w:pPr>
    </w:p>
    <w:p w:rsidRDefault="001D0C60" w:rsidP="008415E3" w:rsidR="001D0C60">
      <w:pPr>
        <w:pStyle w:val="Tijeloteksta"/>
      </w:pPr>
    </w:p>
    <w:p w:rsidRDefault="00D76031" w:rsidP="008415E3" w:rsidR="00D76031">
      <w:pPr>
        <w:pStyle w:val="Tijeloteksta"/>
      </w:pPr>
    </w:p>
    <w:p w:rsidRDefault="00430651" w:rsidP="00430651" w:rsidR="00430651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430651" w:rsidP="00430651" w:rsidR="00430651" w:rsidRPr="00B064E0">
      <w:pPr>
        <w:numPr>
          <w:ilvl w:val="0"/>
          <w:numId w:val="19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1F25E7">
        <w:rPr>
          <w:sz w:val="22"/>
          <w:szCs w:val="22"/>
        </w:rPr>
        <w:t>Boja Stanković</w:t>
      </w:r>
    </w:p>
    <w:p w:rsidRDefault="00430651" w:rsidP="00430651" w:rsidR="00430651" w:rsidRPr="00B064E0">
      <w:pPr>
        <w:numPr>
          <w:ilvl w:val="0"/>
          <w:numId w:val="19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1F25E7">
        <w:rPr>
          <w:sz w:val="22"/>
          <w:szCs w:val="22"/>
        </w:rPr>
        <w:t>Vukovar</w:t>
      </w:r>
    </w:p>
    <w:p w:rsidRDefault="001F25E7" w:rsidP="00430651" w:rsidR="001F25E7" w:rsidRPr="001F25E7">
      <w:pPr>
        <w:numPr>
          <w:ilvl w:val="0"/>
          <w:numId w:val="19"/>
        </w:numPr>
        <w:jc w:val="both"/>
        <w:rPr>
          <w:sz w:val="22"/>
          <w:szCs w:val="22"/>
        </w:rPr>
      </w:pPr>
      <w:r w:rsidRPr="001F25E7">
        <w:t>Davor Sakač iz Sla</w:t>
      </w:r>
      <w:r>
        <w:t>vonskog Broda, Mate Grkovića 8</w:t>
      </w:r>
    </w:p>
    <w:p w:rsidRDefault="00430651" w:rsidP="00430651" w:rsidR="00430651" w:rsidRPr="00B064E0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B064E0">
        <w:rPr>
          <w:sz w:val="22"/>
          <w:szCs w:val="22"/>
        </w:rPr>
        <w:t>ogl. pl.</w:t>
      </w:r>
      <w:r w:rsidR="001F25E7">
        <w:rPr>
          <w:sz w:val="22"/>
          <w:szCs w:val="22"/>
        </w:rPr>
        <w:t xml:space="preserve"> </w:t>
      </w:r>
      <w:r w:rsidR="00F34BDC">
        <w:rPr>
          <w:sz w:val="22"/>
          <w:szCs w:val="22"/>
        </w:rPr>
        <w:t>uz podnesak st. uprav. od 30.8.2018. g. i izvješće st. uprav. od 30.8.2018. g. – u spisu</w:t>
      </w:r>
    </w:p>
    <w:p w:rsidRDefault="00430651" w:rsidP="00430651" w:rsidR="00430651" w:rsidRPr="00D771ED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</w:t>
      </w:r>
      <w:r w:rsidR="00D76031">
        <w:rPr>
          <w:sz w:val="22"/>
          <w:szCs w:val="22"/>
        </w:rPr>
        <w:t>4.11.</w:t>
      </w: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5D268F" w:rsidP="00623C72" w:rsidR="00623C72" w:rsidRPr="006D2AED">
      <w:pPr>
        <w:ind w:left="6372"/>
        <w:jc w:val="center"/>
      </w:pPr>
      <w:r>
        <w:t xml:space="preserve">                                                                                                                  </w:t>
      </w:r>
      <w:r w:rsidR="0009614F">
        <w:t xml:space="preserve">                     </w:t>
      </w:r>
      <w:bookmarkStart w:name="_GoBack" w:id="0"/>
      <w:bookmarkEnd w:id="0"/>
    </w:p>
    <w:p w:rsidRDefault="0009614F" w:rsidP="0009614F" w:rsidR="0009614F" w:rsidRPr="006D2AED">
      <w:pPr>
        <w:ind w:hanging="720" w:left="720"/>
        <w:jc w:val="both"/>
      </w:pPr>
    </w:p>
    <w:p w:rsidRDefault="005D268F" w:rsidP="0009614F" w:rsidR="005D268F" w:rsidRPr="005F1DCE">
      <w:pPr>
        <w:jc w:val="center"/>
      </w:pPr>
    </w:p>
    <w:p w:rsidRDefault="005D268F" w:rsidP="001D0C60" w:rsidR="005D268F" w:rsidRPr="00B52D2C">
      <w:pPr>
        <w:pStyle w:val="Tijeloteksta"/>
        <w:ind w:left="720"/>
        <w:jc w:val="left"/>
      </w:pPr>
    </w:p>
    <w:sectPr w:rsidSect="006F2D66" w:rsidR="005D268F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1079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E19" w:rsidR="00DD5E19">
      <w:r>
        <w:separator/>
      </w:r>
    </w:p>
  </w:endnote>
  <w:endnote w:id="0" w:type="continuationSeparator">
    <w:p w:rsidRDefault="00DD5E19" w:rsidR="00DD5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E19" w:rsidR="00DD5E19">
      <w:r>
        <w:separator/>
      </w:r>
    </w:p>
  </w:footnote>
  <w:footnote w:id="0" w:type="continuationSeparator">
    <w:p w:rsidRDefault="00DD5E19" w:rsidR="00DD5E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13386B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86B" w:rsidP="0013386B" w:rsidR="0013386B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C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5E7" w:rsidP="001F25E7" w:rsidR="001F25E7">
    <w:pPr>
      <w:pStyle w:val="Tijeloteksta"/>
      <w:framePr w:y="1" w:xAlign="center" w:vAnchor="text" w:hAnchor="margin" w:wrap="around"/>
      <w:jc w:val="right"/>
    </w:pPr>
    <w:r>
      <w:t>6 St-87/15-76</w:t>
    </w:r>
  </w:p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13386B" w:rsidR="004A3F4F">
    <w:pPr>
      <w:pStyle w:val="Zaglavlje"/>
      <w:jc w:val="center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356A3"/>
    <w:multiLevelType w:val="hybridMultilevel"/>
    <w:tmpl w:val="FB325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6E5FDC"/>
    <w:multiLevelType w:val="hybridMultilevel"/>
    <w:tmpl w:val="4A3A27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7E128A"/>
    <w:multiLevelType w:val="hybridMultilevel"/>
    <w:tmpl w:val="515000F2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2AF40321"/>
    <w:multiLevelType w:val="hybridMultilevel"/>
    <w:tmpl w:val="26504F2E"/>
    <w:lvl w:tplc="97BA20A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3C7D4CF9"/>
    <w:multiLevelType w:val="hybridMultilevel"/>
    <w:tmpl w:val="9B801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9"/>
  </w:num>
  <w:num w:numId="3">
    <w:abstractNumId w:val="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2"/>
  </w:num>
  <w:num w:numId="11">
    <w:abstractNumId w:val="7"/>
  </w:num>
  <w:num w:numId="12">
    <w:abstractNumId w:val="4"/>
  </w:num>
  <w:num w:numId="13">
    <w:abstractNumId w:val="17"/>
  </w:num>
  <w:num w:numId="14">
    <w:abstractNumId w:val="8"/>
  </w:num>
  <w:num w:numId="15">
    <w:abstractNumId w:val="10"/>
  </w:num>
  <w:num w:numId="16">
    <w:abstractNumId w:val="0"/>
  </w:num>
  <w:num w:numId="17">
    <w:abstractNumId w:val="15"/>
  </w:num>
  <w:num w:numId="18">
    <w:abstractNumId w:val="6"/>
  </w:num>
  <w:num w:numId="19">
    <w:abstractNumId w:val="1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20E6F"/>
    <w:rsid w:val="0004452C"/>
    <w:rsid w:val="00063331"/>
    <w:rsid w:val="0008072B"/>
    <w:rsid w:val="00090277"/>
    <w:rsid w:val="0009614F"/>
    <w:rsid w:val="000C20F1"/>
    <w:rsid w:val="000F5172"/>
    <w:rsid w:val="00111CDD"/>
    <w:rsid w:val="0012792C"/>
    <w:rsid w:val="0013386B"/>
    <w:rsid w:val="00134397"/>
    <w:rsid w:val="0016016C"/>
    <w:rsid w:val="00161D24"/>
    <w:rsid w:val="00163019"/>
    <w:rsid w:val="0017618C"/>
    <w:rsid w:val="00190D0F"/>
    <w:rsid w:val="0019752C"/>
    <w:rsid w:val="001A0170"/>
    <w:rsid w:val="001A6201"/>
    <w:rsid w:val="001B1B67"/>
    <w:rsid w:val="001D0C60"/>
    <w:rsid w:val="001E75FC"/>
    <w:rsid w:val="001F2432"/>
    <w:rsid w:val="001F25E7"/>
    <w:rsid w:val="00204C1D"/>
    <w:rsid w:val="00223C8E"/>
    <w:rsid w:val="00231030"/>
    <w:rsid w:val="00251BE1"/>
    <w:rsid w:val="00260C60"/>
    <w:rsid w:val="00291B9C"/>
    <w:rsid w:val="002A36A6"/>
    <w:rsid w:val="002E0A22"/>
    <w:rsid w:val="002E1EA5"/>
    <w:rsid w:val="002F25C6"/>
    <w:rsid w:val="00310014"/>
    <w:rsid w:val="00316BF5"/>
    <w:rsid w:val="00335BF6"/>
    <w:rsid w:val="003619AD"/>
    <w:rsid w:val="00381980"/>
    <w:rsid w:val="0039487B"/>
    <w:rsid w:val="003B50FD"/>
    <w:rsid w:val="003C0664"/>
    <w:rsid w:val="003C56A4"/>
    <w:rsid w:val="003D676C"/>
    <w:rsid w:val="003E08E5"/>
    <w:rsid w:val="003E147C"/>
    <w:rsid w:val="003E423D"/>
    <w:rsid w:val="003F68EE"/>
    <w:rsid w:val="004058E6"/>
    <w:rsid w:val="00406789"/>
    <w:rsid w:val="004124FE"/>
    <w:rsid w:val="00430651"/>
    <w:rsid w:val="004806AD"/>
    <w:rsid w:val="004A3F4F"/>
    <w:rsid w:val="004A5A4B"/>
    <w:rsid w:val="004C7CAB"/>
    <w:rsid w:val="004D1A03"/>
    <w:rsid w:val="004E5065"/>
    <w:rsid w:val="00500BBD"/>
    <w:rsid w:val="00510B68"/>
    <w:rsid w:val="0055624C"/>
    <w:rsid w:val="005942D7"/>
    <w:rsid w:val="005C2503"/>
    <w:rsid w:val="005C7EE0"/>
    <w:rsid w:val="005D268F"/>
    <w:rsid w:val="00607E75"/>
    <w:rsid w:val="006170F7"/>
    <w:rsid w:val="006235FB"/>
    <w:rsid w:val="00623C72"/>
    <w:rsid w:val="0064185B"/>
    <w:rsid w:val="00680E48"/>
    <w:rsid w:val="00681414"/>
    <w:rsid w:val="006A34CF"/>
    <w:rsid w:val="006A56C2"/>
    <w:rsid w:val="006F2D66"/>
    <w:rsid w:val="006F3BD6"/>
    <w:rsid w:val="0071418B"/>
    <w:rsid w:val="00725641"/>
    <w:rsid w:val="007522CD"/>
    <w:rsid w:val="00752F7B"/>
    <w:rsid w:val="00755F25"/>
    <w:rsid w:val="00782139"/>
    <w:rsid w:val="0079030A"/>
    <w:rsid w:val="007A7CA0"/>
    <w:rsid w:val="007C1241"/>
    <w:rsid w:val="007E0C4C"/>
    <w:rsid w:val="007E2B1B"/>
    <w:rsid w:val="008011DC"/>
    <w:rsid w:val="0080666F"/>
    <w:rsid w:val="0081001A"/>
    <w:rsid w:val="008127CC"/>
    <w:rsid w:val="00830BB8"/>
    <w:rsid w:val="008331CB"/>
    <w:rsid w:val="008415E3"/>
    <w:rsid w:val="008431E1"/>
    <w:rsid w:val="00861890"/>
    <w:rsid w:val="00863D7F"/>
    <w:rsid w:val="008737C5"/>
    <w:rsid w:val="00883DD1"/>
    <w:rsid w:val="008A39F1"/>
    <w:rsid w:val="0090329B"/>
    <w:rsid w:val="00915A45"/>
    <w:rsid w:val="009437E8"/>
    <w:rsid w:val="00956ED6"/>
    <w:rsid w:val="00970DB9"/>
    <w:rsid w:val="009907B0"/>
    <w:rsid w:val="00990B6D"/>
    <w:rsid w:val="00990EED"/>
    <w:rsid w:val="00994095"/>
    <w:rsid w:val="009C13EB"/>
    <w:rsid w:val="009D7BB8"/>
    <w:rsid w:val="009E3A4B"/>
    <w:rsid w:val="00A02F85"/>
    <w:rsid w:val="00A07AC6"/>
    <w:rsid w:val="00A5088C"/>
    <w:rsid w:val="00A66560"/>
    <w:rsid w:val="00A6703C"/>
    <w:rsid w:val="00A73BA3"/>
    <w:rsid w:val="00A744A9"/>
    <w:rsid w:val="00A81411"/>
    <w:rsid w:val="00AB56F9"/>
    <w:rsid w:val="00AE0E35"/>
    <w:rsid w:val="00AE1132"/>
    <w:rsid w:val="00AE6A04"/>
    <w:rsid w:val="00B2509A"/>
    <w:rsid w:val="00B27BA9"/>
    <w:rsid w:val="00B30842"/>
    <w:rsid w:val="00B41AB1"/>
    <w:rsid w:val="00B52D2C"/>
    <w:rsid w:val="00B62285"/>
    <w:rsid w:val="00BC33DE"/>
    <w:rsid w:val="00BE147F"/>
    <w:rsid w:val="00BF21A5"/>
    <w:rsid w:val="00C15361"/>
    <w:rsid w:val="00C56909"/>
    <w:rsid w:val="00C9197B"/>
    <w:rsid w:val="00CA4BBE"/>
    <w:rsid w:val="00CA5EA9"/>
    <w:rsid w:val="00CC0E19"/>
    <w:rsid w:val="00CE72F1"/>
    <w:rsid w:val="00CF4431"/>
    <w:rsid w:val="00D005DD"/>
    <w:rsid w:val="00D15DDD"/>
    <w:rsid w:val="00D60AA9"/>
    <w:rsid w:val="00D64559"/>
    <w:rsid w:val="00D75896"/>
    <w:rsid w:val="00D76031"/>
    <w:rsid w:val="00D86163"/>
    <w:rsid w:val="00D96142"/>
    <w:rsid w:val="00DC6726"/>
    <w:rsid w:val="00DC7BF5"/>
    <w:rsid w:val="00DD5939"/>
    <w:rsid w:val="00DD5E19"/>
    <w:rsid w:val="00DD7504"/>
    <w:rsid w:val="00DE58F9"/>
    <w:rsid w:val="00DF70E7"/>
    <w:rsid w:val="00E03B69"/>
    <w:rsid w:val="00E1321F"/>
    <w:rsid w:val="00E33ED0"/>
    <w:rsid w:val="00E41C22"/>
    <w:rsid w:val="00E430E2"/>
    <w:rsid w:val="00E55AA4"/>
    <w:rsid w:val="00E64DCA"/>
    <w:rsid w:val="00EA7407"/>
    <w:rsid w:val="00EB3D75"/>
    <w:rsid w:val="00EF2D54"/>
    <w:rsid w:val="00F0148E"/>
    <w:rsid w:val="00F2138B"/>
    <w:rsid w:val="00F21DC1"/>
    <w:rsid w:val="00F27647"/>
    <w:rsid w:val="00F34BDC"/>
    <w:rsid w:val="00F4733E"/>
    <w:rsid w:val="00F618C3"/>
    <w:rsid w:val="00F76EF7"/>
    <w:rsid w:val="00F83383"/>
    <w:rsid w:val="00F97598"/>
    <w:rsid w:val="00FA1853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rsid w:val="0039487B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4A5A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228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2E1EA5"/>
    <w:rPr>
      <w:b/>
      <w:bCs/>
    </w:rPr>
  </w:style>
  <w:style w:styleId="Bezproreda" w:type="paragraph">
    <w:name w:val="No Spacing"/>
    <w:uiPriority w:val="1"/>
    <w:qFormat/>
    <w:rsid w:val="0008072B"/>
    <w:rPr>
      <w:rFonts w:eastAsia="Calibri" w:hAnsi="Calibri" w:ascii="Calibri"/>
      <w:sz w:val="22"/>
      <w:szCs w:val="22"/>
      <w:lang w:eastAsia="en-US"/>
    </w:rPr>
  </w:style>
  <w:style w:styleId="Popis" w:type="paragraph">
    <w:name w:val="List"/>
    <w:basedOn w:val="Normal"/>
    <w:rsid w:val="00430651"/>
    <w:pPr>
      <w:ind w:hanging="283" w:left="283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C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3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C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rsid w:val="0039487B"/>
    <w:rPr>
      <w:color w:val="0000FF"/>
      <w:u w:val="single"/>
    </w:rPr>
  </w:style>
  <w:style w:customStyle="1" w:styleId="TijelotekstaChar" w:type="character">
    <w:name w:val="Tijelo teksta Char"/>
    <w:link w:val="Tijeloteksta"/>
    <w:rsid w:val="004A5A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2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2E1EA5"/>
    <w:rPr>
      <w:b/>
      <w:bCs/>
    </w:rPr>
  </w:style>
  <w:style w:styleId="Bezproreda" w:type="paragraph">
    <w:name w:val="No Spacing"/>
    <w:uiPriority w:val="1"/>
    <w:qFormat/>
    <w:rsid w:val="0008072B"/>
    <w:rPr>
      <w:rFonts w:ascii="Calibri" w:eastAsia="Calibri" w:hAnsi="Calibri"/>
      <w:sz w:val="22"/>
      <w:szCs w:val="22"/>
      <w:lang w:eastAsia="en-US"/>
    </w:rPr>
  </w:style>
  <w:style w:styleId="Popis" w:type="paragraph">
    <w:name w:val="List"/>
    <w:basedOn w:val="Normal"/>
    <w:rsid w:val="00430651"/>
    <w:pPr>
      <w:ind w:hanging="283" w:left="283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C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3C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C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C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C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62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15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EURO-GLOBAL d.o.o. za proizvodnju, promet i turističke agencije</izvorni_sadrzaj>
    <derivirana_varijabla naziv="DomainObject.Predmet.ProtustrankaFormated_1">  EURO-GLOBAL d.o.o. za proizvodnju, promet i turističke agencije</derivirana_varijabla>
  </DomainObject.Predmet.ProtustrankaFormated>
  <DomainObject.Predmet.ProtustrankaFormatedOIB>
    <izvorni_sadrzaj>  EURO-GLOBAL d.o.o. za proizvodnju, promet i turističke agencije, OIB 48697568684</izvorni_sadrzaj>
    <derivirana_varijabla naziv="DomainObject.Predmet.ProtustrankaFormatedOIB_1">  EURO-GLOBAL d.o.o. za proizvodnju, promet i turističke agencije, OIB 48697568684</derivirana_varijabla>
  </DomainObject.Predmet.ProtustrankaFormatedOIB>
  <DomainObject.Predmet.ProtustrankaFormatedWithAdress>
    <izvorni_sadrzaj> EURO-GLOBAL d.o.o. za proizvodnju, promet i turističke agencije, Vase Đurđevića 52, Bršadin</izvorni_sadrzaj>
    <derivirana_varijabla naziv="DomainObject.Predmet.ProtustrankaFormatedWithAdress_1"> EURO-GLOBAL d.o.o. za proizvodnju, promet i turističke agencije, Vase Đurđevića 52, Bršadin</derivirana_varijabla>
  </DomainObject.Predmet.ProtustrankaFormatedWithAdress>
  <DomainObject.Predmet.ProtustrankaFormatedWithAdressOIB>
    <izvorni_sadrzaj> EURO-GLOBAL d.o.o. za proizvodnju, promet i turističke agencije, OIB 48697568684, Vase Đurđevića 52, Bršadin</izvorni_sadrzaj>
    <derivirana_varijabla naziv="DomainObject.Predmet.ProtustrankaFormatedWithAdressOIB_1"> EURO-GLOBAL d.o.o. za proizvodnju, promet i turističke agencije, OIB 48697568684, Vase Đurđevića 52, Bršadin</derivirana_varijabla>
  </DomainObject.Predmet.ProtustrankaFormatedWithAdressOIB>
  <DomainObject.Predmet.ProtustrankaWithAdress>
    <izvorni_sadrzaj>EURO-GLOBAL d.o.o. za proizvodnju, promet i turističke agencije Vase Đurđevića 52, Bršadin</izvorni_sadrzaj>
    <derivirana_varijabla naziv="DomainObject.Predmet.ProtustrankaWithAdress_1">EURO-GLOBAL d.o.o. za proizvodnju, promet i turističke agencije Vase Đurđevića 52, Bršadin</derivirana_varijabla>
  </DomainObject.Predmet.ProtustrankaWithAdress>
  <DomainObject.Predmet.ProtustrankaWithAdressOIB>
    <izvorni_sadrzaj>EURO-GLOBAL d.o.o. za proizvodnju, promet i turističke agencije, OIB 48697568684, Vase Đurđevića 52, Bršadin</izvorni_sadrzaj>
    <derivirana_varijabla naziv="DomainObject.Predmet.ProtustrankaWithAdressOIB_1">EURO-GLOBAL d.o.o. za proizvodnju, promet i turističke agencije, OIB 48697568684, Vase Đurđevića 52, Bršadin</derivirana_varijabla>
  </DomainObject.Predmet.ProtustrankaWithAdressOIB>
  <DomainObject.Predmet.ProtustrankaNazivFormated>
    <izvorni_sadrzaj>EURO-GLOBAL d.o.o. za proizvodnju, promet i turističke agencije</izvorni_sadrzaj>
    <derivirana_varijabla naziv="DomainObject.Predmet.ProtustrankaNazivFormated_1">EURO-GLOBAL d.o.o. za proizvodnju, promet i turističke agencije</derivirana_varijabla>
  </DomainObject.Predmet.ProtustrankaNazivFormated>
  <DomainObject.Predmet.ProtustrankaNazivFormatedOIB>
    <izvorni_sadrzaj>EURO-GLOBAL d.o.o. za proizvodnju, promet i turističke agencije, OIB 48697568684</izvorni_sadrzaj>
    <derivirana_varijabla naziv="DomainObject.Predmet.ProtustrankaNazivFormatedOIB_1">EURO-GLOBAL d.o.o. za proizvodnju, promet i turističke agencije, OIB 48697568684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OIB 85821130368, 31000 Osijek</izvorni_sadrzaj>
    <derivirana_varijabla naziv="DomainObject.Predmet.StrankaFormatedWithAdressOIB_1"> FINA Regionalni centar Osijek, OIB 85821130368,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OIB 85821130368, 31000 Osijek</izvorni_sadrzaj>
    <derivirana_varijabla naziv="DomainObject.Predmet.StrankaWithAdressOIB_1">FINA Regionalni centar Osijek, OIB 85821130368,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OIB 85821130368, 31000 Osijek</item>
    </izvorni_sadrzaj>
    <derivirana_varijabla naziv="DomainObject.Predmet.StrankaListFormatedWithAdressOIB_1">
      <item>FINA Regionalni centar Osijek, OIB 85821130368,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EURO-GLOBAL d.o.o. za proizvodnju, promet i turističke agencije</item>
    </izvorni_sadrzaj>
    <derivirana_varijabla naziv="DomainObject.Predmet.ProtuStrankaListFormated_1">
      <item>EURO-GLOBAL d.o.o. za proizvodnju, promet i turističke agencije</item>
    </derivirana_varijabla>
  </DomainObject.Predmet.ProtuStrankaListFormated>
  <DomainObject.Predmet.ProtuStrankaListFormatedOIB>
    <izvorni_sadrzaj>
      <item>EURO-GLOBAL d.o.o. za proizvodnju, promet i turističke agencije, OIB 48697568684</item>
    </izvorni_sadrzaj>
    <derivirana_varijabla naziv="DomainObject.Predmet.ProtuStrankaListFormatedOIB_1">
      <item>EURO-GLOBAL d.o.o. za proizvodnju, promet i turističke agencije, OIB 48697568684</item>
    </derivirana_varijabla>
  </DomainObject.Predmet.ProtuStrankaListFormatedOIB>
  <DomainObject.Predmet.ProtuStrankaListFormatedWithAdress>
    <izvorni_sadrzaj>
      <item>EURO-GLOBAL d.o.o. za proizvodnju, promet i turističke agencije, Vase Đurđevića 52, Bršadin</item>
    </izvorni_sadrzaj>
    <derivirana_varijabla naziv="DomainObject.Predmet.ProtuStrankaListFormatedWithAdress_1">
      <item>EURO-GLOBAL d.o.o. za proizvodnju, promet i turističke agencije, Vase Đurđevića 52, Bršadin</item>
    </derivirana_varijabla>
  </DomainObject.Predmet.ProtuStrankaListFormatedWithAdress>
  <DomainObject.Predmet.ProtuStrankaListFormatedWithAdressOIB>
    <izvorni_sadrzaj>
      <item>EURO-GLOBAL d.o.o. za proizvodnju, promet i turističke agencije, OIB 48697568684, Vase Đurđevića 52, Bršadin</item>
    </izvorni_sadrzaj>
    <derivirana_varijabla naziv="DomainObject.Predmet.ProtuStrankaListFormatedWithAdressOIB_1">
      <item>EURO-GLOBAL d.o.o. za proizvodnju, promet i turističke agencije, OIB 48697568684, Vase Đurđevića 52, Bršadin</item>
    </derivirana_varijabla>
  </DomainObject.Predmet.ProtuStrankaListFormatedWithAdressOIB>
  <DomainObject.Predmet.ProtuStrankaListNazivFormated>
    <izvorni_sadrzaj>
      <item>EURO-GLOBAL d.o.o. za proizvodnju, promet i turističke agencije</item>
    </izvorni_sadrzaj>
    <derivirana_varijabla naziv="DomainObject.Predmet.ProtuStrankaListNazivFormated_1">
      <item>EURO-GLOBAL d.o.o. za proizvodnju, promet i turističke agencije</item>
    </derivirana_varijabla>
  </DomainObject.Predmet.ProtuStrankaListNazivFormated>
  <DomainObject.Predmet.ProtuStrankaListNazivFormatedOIB>
    <izvorni_sadrzaj>
      <item>EURO-GLOBAL d.o.o. za proizvodnju, promet i turističke agencije, OIB 48697568684</item>
    </izvorni_sadrzaj>
    <derivirana_varijabla naziv="DomainObject.Predmet.ProtuStrankaListNazivFormatedOIB_1">
      <item>EURO-GLOBAL d.o.o. za proizvodnju, promet i turističke agencije, OIB 48697568684</item>
    </derivirana_varijabla>
  </DomainObject.Predmet.ProtuStrankaListNazivFormatedOIB>
  <DomainObject.Predmet.OstaliList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Naziv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EURO-GLOBAL d.o.o. za proizvodnju, promet i turističke agencije</izvorni_sadrzaj>
    <derivirana_varijabla naziv="DomainObject.Predmet.ProtustrankaIDrugi_1">EURO-GLOBAL d.o.o. za proizvodnju, promet i turističke agencije</derivirana_varijabla>
  </DomainObject.Predmet.ProtustrankaIDrugi>
  <DomainObject.Predmet.StrankaIDrugiAdressOIB>
    <izvorni_sadrzaj>FINA Regionalni centar Osijek, OIB 85821130368, 31000 Osijek</izvorni_sadrzaj>
    <derivirana_varijabla naziv="DomainObject.Predmet.StrankaIDrugiAdressOIB_1">FINA Regionalni centar Osijek, OIB 85821130368, 31000 Osijek</derivirana_varijabla>
  </DomainObject.Predmet.StrankaIDrugiAdressOIB>
  <DomainObject.Predmet.ProtustrankaIDrugiAdressOIB>
    <izvorni_sadrzaj>EURO-GLOBAL d.o.o. za proizvodnju, promet i turističke agencije, OIB 48697568684, Vase Đurđevića 52, Bršadin</izvorni_sadrzaj>
    <derivirana_varijabla naziv="DomainObject.Predmet.ProtustrankaIDrugiAdressOIB_1">EURO-GLOBAL d.o.o. za proizvodnju, promet i turističke agencije, OIB 48697568684, Vase Đurđevića 52,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izvorni_sadrzaj>
    <derivirana_varijabla naziv="DomainObject.Predmet.SudioniciListNaziv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derivirana_varijabla>
  </DomainObject.Predmet.SudioniciListNaziv>
  <DomainObject.Predmet.SudioniciListAdressOIB>
    <izvorni_sadrzaj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izvorni_sadrzaj>
    <derivirana_varijabla naziv="DomainObject.Predmet.SudioniciListAdressOIB_1"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34519447932</item>
      <item>, OIB 18683136487</item>
      <item>, OIB null</item>
      <item>, OIB 96757479881</item>
      <item>, OIB 64546066176</item>
      <item>, OIB 48697568684</item>
      <item>, OIB 85821130368</item>
    </izvorni_sadrzaj>
    <derivirana_varijabla naziv="DomainObject.Predmet.SudioniciListNazivOIB_1">
      <item>, OIB 34519447932</item>
      <item>, OIB 18683136487</item>
      <item>, OIB null</item>
      <item>, OIB 96757479881</item>
      <item>, OIB 64546066176</item>
      <item>, OIB 48697568684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D89CD-211F-42A5-B329-E51179995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2534</properties:Characters>
  <properties:Lines>106</properties:Lines>
  <properties:Paragraphs>30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2018-09-28T09:32:00Z</dcterms:created>
  <dc:creator>hermanj</dc:creator>
  <cp:lastModifiedBy>Danijela Sekulić</cp:lastModifiedBy>
  <cp:lastPrinted>2018-10-04T11:26:00Z</cp:lastPrinted>
  <dcterms:modified xmlns:xsi="http://www.w3.org/2001/XMLSchema-instance" xsi:type="dcterms:W3CDTF">2018-10-04T11:27:00Z</dcterms:modified>
  <cp:revision>7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(EURO-GLOBAL.docx)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