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cff1" w14:paraId="6eecff1" w:rsidRDefault="006576CA" w:rsidP="006576CA" w:rsidR="006576CA" w:rsidRPr="006576C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</w:t>
      </w:r>
      <w:r w:rsidR="00EB18CA">
        <w:rPr>
          <w:noProof/>
          <w:sz w:val="24"/>
          <w:szCs w:val="24"/>
        </w:rPr>
        <w:drawing>
          <wp:inline distR="0" distL="0" distB="0" distT="0">
            <wp:extent cy="668020" cx="5956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6CA" w:rsidP="006576CA" w:rsidR="006576CA" w:rsidRPr="006576C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>REPUBLIKA HRVATSKA</w:t>
      </w:r>
    </w:p>
    <w:p w:rsidRDefault="006576CA" w:rsidP="006576CA" w:rsidR="004F1E35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>TRGOVAČKI SUD U PAZINU</w:t>
      </w:r>
    </w:p>
    <w:p w:rsidRDefault="004F1E35" w:rsidP="006576CA" w:rsidR="006576CA">
      <w:pPr>
        <w:jc w:val="both"/>
        <w:rPr>
          <w:color w:val="auto"/>
          <w:spacing w:val="8"/>
          <w:sz w:val="24"/>
          <w:szCs w:val="24"/>
        </w:rPr>
      </w:pPr>
      <w:r>
        <w:rPr>
          <w:sz w:val="24"/>
          <w:szCs w:val="24"/>
        </w:rPr>
        <w:tab/>
        <w:t xml:space="preserve">Pazin, </w:t>
      </w:r>
      <w:proofErr w:type="spellStart"/>
      <w:r>
        <w:rPr>
          <w:sz w:val="24"/>
          <w:szCs w:val="24"/>
        </w:rPr>
        <w:t>Dršćevka</w:t>
      </w:r>
      <w:proofErr w:type="spellEnd"/>
      <w:r>
        <w:rPr>
          <w:sz w:val="24"/>
          <w:szCs w:val="24"/>
        </w:rPr>
        <w:t xml:space="preserve"> 1</w:t>
      </w:r>
      <w:r w:rsidR="006576CA" w:rsidRPr="006576CA">
        <w:rPr>
          <w:color w:val="auto"/>
          <w:spacing w:val="8"/>
          <w:sz w:val="24"/>
          <w:szCs w:val="24"/>
        </w:rPr>
        <w:t xml:space="preserve"> </w:t>
      </w:r>
    </w:p>
    <w:p w:rsidRDefault="004F1E35" w:rsidP="006576CA" w:rsidR="004F1E35" w:rsidRPr="006576CA">
      <w:pPr>
        <w:jc w:val="both"/>
        <w:rPr>
          <w:sz w:val="24"/>
          <w:szCs w:val="24"/>
        </w:rPr>
      </w:pPr>
    </w:p>
    <w:p w:rsidRDefault="004F1E35" w:rsidP="006576CA" w:rsidR="004F1E35">
      <w:pPr>
        <w:jc w:val="center"/>
        <w:rPr>
          <w:color w:val="auto"/>
          <w:spacing w:val="8"/>
          <w:sz w:val="24"/>
          <w:szCs w:val="24"/>
        </w:rPr>
      </w:pPr>
      <w:r>
        <w:rPr>
          <w:color w:val="auto"/>
          <w:spacing w:val="8"/>
          <w:sz w:val="24"/>
          <w:szCs w:val="24"/>
        </w:rPr>
        <w:t>REPUBLIKA HRVATSKA</w:t>
      </w:r>
    </w:p>
    <w:p w:rsidRDefault="008753B0" w:rsidP="006576CA" w:rsidR="008753B0" w:rsidRPr="006576CA">
      <w:pPr>
        <w:jc w:val="center"/>
        <w:rPr>
          <w:color w:val="auto"/>
          <w:spacing w:val="8"/>
          <w:sz w:val="24"/>
          <w:szCs w:val="24"/>
        </w:rPr>
      </w:pPr>
      <w:r w:rsidRPr="006576CA">
        <w:rPr>
          <w:color w:val="auto"/>
          <w:spacing w:val="8"/>
          <w:sz w:val="24"/>
          <w:szCs w:val="24"/>
        </w:rPr>
        <w:t>ZAKLJUČAK</w:t>
      </w:r>
    </w:p>
    <w:p w:rsidRDefault="008753B0" w:rsidP="00B77159" w:rsidR="008753B0" w:rsidRPr="006576CA">
      <w:pPr>
        <w:jc w:val="both"/>
        <w:rPr>
          <w:noProof/>
          <w:sz w:val="24"/>
          <w:szCs w:val="24"/>
        </w:rPr>
      </w:pPr>
    </w:p>
    <w:p w:rsidRDefault="00B77159" w:rsidP="00B528FA" w:rsidR="00B528FA" w:rsidRPr="006576CA">
      <w:pPr>
        <w:jc w:val="both"/>
        <w:rPr>
          <w:sz w:val="24"/>
          <w:szCs w:val="24"/>
        </w:rPr>
      </w:pPr>
      <w:r w:rsidRPr="006576CA">
        <w:rPr>
          <w:noProof/>
          <w:sz w:val="24"/>
          <w:szCs w:val="24"/>
        </w:rPr>
        <w:tab/>
      </w:r>
      <w:r w:rsidR="006576CA" w:rsidRPr="006576CA">
        <w:rPr>
          <w:noProof/>
          <w:sz w:val="24"/>
          <w:szCs w:val="24"/>
        </w:rPr>
        <w:t>Trgovački sud u Pazinu, po sucu Ivanu Dujiću, u stečajnom postupku nad dužnikom GEOKOP TRADE d.o.o. u stečaju Svetvinčenat, Stancija Grgur 29 A, OIB: 02165060202, zastupanog po stečajnom upravitelju Bogdanu Veselinoviću iz Rijeke,  Marijana Stepčića 34, OIB 56077684422</w:t>
      </w:r>
      <w:r w:rsidR="00A25BEA" w:rsidRPr="006576CA">
        <w:rPr>
          <w:color w:val="auto"/>
          <w:spacing w:val="8"/>
          <w:sz w:val="24"/>
          <w:szCs w:val="24"/>
        </w:rPr>
        <w:t>,</w:t>
      </w:r>
      <w:r w:rsidR="005F66EE" w:rsidRPr="006576CA">
        <w:rPr>
          <w:color w:val="auto"/>
          <w:spacing w:val="8"/>
          <w:sz w:val="24"/>
          <w:szCs w:val="24"/>
        </w:rPr>
        <w:t xml:space="preserve"> </w:t>
      </w:r>
      <w:r w:rsidR="006576CA">
        <w:rPr>
          <w:color w:val="auto"/>
          <w:spacing w:val="8"/>
          <w:sz w:val="24"/>
          <w:szCs w:val="24"/>
        </w:rPr>
        <w:t>30</w:t>
      </w:r>
      <w:r w:rsidR="00776931" w:rsidRPr="006576CA">
        <w:rPr>
          <w:sz w:val="24"/>
          <w:szCs w:val="24"/>
        </w:rPr>
        <w:t xml:space="preserve">. </w:t>
      </w:r>
      <w:r w:rsidR="00827675" w:rsidRPr="006576CA">
        <w:rPr>
          <w:sz w:val="24"/>
          <w:szCs w:val="24"/>
        </w:rPr>
        <w:t>svibnja</w:t>
      </w:r>
      <w:r w:rsidR="005F66EE" w:rsidRPr="006576CA">
        <w:rPr>
          <w:sz w:val="24"/>
          <w:szCs w:val="24"/>
        </w:rPr>
        <w:t xml:space="preserve"> </w:t>
      </w:r>
      <w:r w:rsidR="00776931" w:rsidRPr="006576CA">
        <w:rPr>
          <w:sz w:val="24"/>
          <w:szCs w:val="24"/>
        </w:rPr>
        <w:t>201</w:t>
      </w:r>
      <w:r w:rsidR="001848CF" w:rsidRPr="006576CA">
        <w:rPr>
          <w:sz w:val="24"/>
          <w:szCs w:val="24"/>
        </w:rPr>
        <w:t>6</w:t>
      </w:r>
      <w:r w:rsidR="00776931" w:rsidRPr="006576CA">
        <w:rPr>
          <w:sz w:val="24"/>
          <w:szCs w:val="24"/>
        </w:rPr>
        <w:t xml:space="preserve">. </w:t>
      </w:r>
    </w:p>
    <w:p w:rsidRDefault="008753B0" w:rsidP="00B528FA" w:rsidR="008753B0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8753B0" w:rsidP="008753B0" w:rsidR="00B528FA" w:rsidRPr="006576CA">
      <w:pPr>
        <w:jc w:val="center"/>
        <w:rPr>
          <w:color w:val="auto"/>
          <w:spacing w:val="8"/>
          <w:sz w:val="24"/>
          <w:szCs w:val="24"/>
        </w:rPr>
      </w:pPr>
      <w:r w:rsidRPr="006576CA">
        <w:rPr>
          <w:color w:val="auto"/>
          <w:spacing w:val="8"/>
          <w:sz w:val="24"/>
          <w:szCs w:val="24"/>
        </w:rPr>
        <w:t>z a k l j u č i o   j e</w:t>
      </w:r>
    </w:p>
    <w:p w:rsidRDefault="008753B0" w:rsidP="004F1E35" w:rsidR="008753B0" w:rsidRPr="004F1E35">
      <w:pPr>
        <w:jc w:val="both"/>
        <w:rPr>
          <w:color w:val="auto"/>
          <w:spacing w:val="8"/>
          <w:sz w:val="24"/>
          <w:szCs w:val="24"/>
        </w:rPr>
      </w:pPr>
    </w:p>
    <w:p w:rsidRDefault="00776931" w:rsidP="004F1E35" w:rsidR="00776931" w:rsidRPr="004F1E35">
      <w:pPr>
        <w:jc w:val="both"/>
        <w:rPr>
          <w:noProof/>
          <w:sz w:val="24"/>
          <w:szCs w:val="24"/>
        </w:rPr>
      </w:pPr>
      <w:r w:rsidRPr="004F1E35">
        <w:rPr>
          <w:noProof/>
          <w:sz w:val="24"/>
          <w:szCs w:val="24"/>
        </w:rPr>
        <w:tab/>
      </w:r>
      <w:r w:rsidR="006576CA" w:rsidRPr="004F1E35">
        <w:rPr>
          <w:noProof/>
          <w:sz w:val="24"/>
          <w:szCs w:val="24"/>
        </w:rPr>
        <w:t>Odobrava se stečajnom upravitelju da, radi završetka započetih poslova i otklanjanja moguće štete, sklopi sa Ljiljanom Dellabernardina iz Bala, Istarska 428, ugovor o radu na određeno vrijeme bez ograničenja koji su za ugovor o radu na određeno vrijeme propisani općim propisom o radu (čl. 191. st. 5. Stečajnog zakona).</w:t>
      </w:r>
    </w:p>
    <w:p w:rsidRDefault="006576CA" w:rsidP="006576CA" w:rsidR="006576CA" w:rsidRPr="006576CA">
      <w:pPr>
        <w:jc w:val="both"/>
        <w:rPr>
          <w:color w:val="auto"/>
          <w:spacing w:val="2"/>
          <w:sz w:val="24"/>
          <w:szCs w:val="24"/>
        </w:rPr>
      </w:pPr>
    </w:p>
    <w:p w:rsidRDefault="00B91681" w:rsidP="00B91681" w:rsidR="00B91681" w:rsidRPr="006576CA">
      <w:pPr>
        <w:jc w:val="center"/>
        <w:rPr>
          <w:sz w:val="24"/>
          <w:szCs w:val="24"/>
        </w:rPr>
      </w:pPr>
      <w:r w:rsidRPr="006576CA">
        <w:rPr>
          <w:sz w:val="24"/>
          <w:szCs w:val="24"/>
        </w:rPr>
        <w:t xml:space="preserve">U Pazinu, </w:t>
      </w:r>
      <w:r w:rsidR="006576CA">
        <w:rPr>
          <w:sz w:val="24"/>
          <w:szCs w:val="24"/>
        </w:rPr>
        <w:t>30</w:t>
      </w:r>
      <w:r w:rsidRPr="006576CA">
        <w:rPr>
          <w:sz w:val="24"/>
          <w:szCs w:val="24"/>
        </w:rPr>
        <w:t xml:space="preserve">. </w:t>
      </w:r>
      <w:r w:rsidR="00827675" w:rsidRPr="006576CA">
        <w:rPr>
          <w:sz w:val="24"/>
          <w:szCs w:val="24"/>
        </w:rPr>
        <w:t>svibnja</w:t>
      </w:r>
      <w:r w:rsidR="005F66EE" w:rsidRPr="006576CA">
        <w:rPr>
          <w:sz w:val="24"/>
          <w:szCs w:val="24"/>
        </w:rPr>
        <w:t xml:space="preserve"> </w:t>
      </w:r>
      <w:r w:rsidR="00776931" w:rsidRPr="006576CA">
        <w:rPr>
          <w:sz w:val="24"/>
          <w:szCs w:val="24"/>
        </w:rPr>
        <w:t>201</w:t>
      </w:r>
      <w:r w:rsidR="001848CF" w:rsidRPr="006576CA">
        <w:rPr>
          <w:sz w:val="24"/>
          <w:szCs w:val="24"/>
        </w:rPr>
        <w:t>6</w:t>
      </w:r>
      <w:r w:rsidRPr="006576CA">
        <w:rPr>
          <w:sz w:val="24"/>
          <w:szCs w:val="24"/>
        </w:rPr>
        <w:t>.</w:t>
      </w:r>
    </w:p>
    <w:p w:rsidRDefault="00B91681" w:rsidP="00B91681" w:rsidR="00B91681" w:rsidRPr="006576CA">
      <w:pPr>
        <w:jc w:val="both"/>
        <w:rPr>
          <w:sz w:val="24"/>
          <w:szCs w:val="24"/>
        </w:rPr>
      </w:pPr>
    </w:p>
    <w:p w:rsidRDefault="00B91681" w:rsidP="00B91681" w:rsidR="00B91681" w:rsidRPr="006576CA">
      <w:pPr>
        <w:jc w:val="both"/>
        <w:rPr>
          <w:sz w:val="24"/>
          <w:szCs w:val="24"/>
        </w:rPr>
      </w:pP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  <w:t xml:space="preserve">      Stečajni sudac                 </w:t>
      </w:r>
    </w:p>
    <w:p w:rsidRDefault="00B91681" w:rsidP="00B91681" w:rsidR="00B91681" w:rsidRPr="006576CA">
      <w:pPr>
        <w:ind w:left="2160"/>
        <w:jc w:val="both"/>
        <w:rPr>
          <w:sz w:val="24"/>
          <w:szCs w:val="24"/>
        </w:rPr>
      </w:pPr>
      <w:r w:rsidRPr="006576CA">
        <w:rPr>
          <w:sz w:val="24"/>
          <w:szCs w:val="24"/>
        </w:rPr>
        <w:t xml:space="preserve">                               </w:t>
      </w:r>
      <w:r w:rsidRPr="006576CA">
        <w:rPr>
          <w:sz w:val="24"/>
          <w:szCs w:val="24"/>
        </w:rPr>
        <w:tab/>
      </w:r>
      <w:r w:rsidRPr="006576CA">
        <w:rPr>
          <w:sz w:val="24"/>
          <w:szCs w:val="24"/>
        </w:rPr>
        <w:tab/>
        <w:t xml:space="preserve">  </w:t>
      </w:r>
    </w:p>
    <w:p w:rsidRDefault="00B91681" w:rsidP="00B91681" w:rsidR="00B528FA" w:rsidRPr="006576CA">
      <w:pPr>
        <w:ind w:left="2160"/>
        <w:jc w:val="both"/>
        <w:rPr>
          <w:sz w:val="24"/>
          <w:szCs w:val="24"/>
        </w:rPr>
      </w:pPr>
      <w:r w:rsidRPr="006576CA">
        <w:rPr>
          <w:sz w:val="24"/>
          <w:szCs w:val="24"/>
        </w:rPr>
        <w:t xml:space="preserve">                                                                             </w:t>
      </w:r>
      <w:r w:rsidR="004F1E35">
        <w:rPr>
          <w:sz w:val="24"/>
          <w:szCs w:val="24"/>
        </w:rPr>
        <w:t xml:space="preserve">   </w:t>
      </w:r>
      <w:smartTag w:element="PersonName" w:uri="urn:schemas-microsoft-com:office:smarttags">
        <w:r w:rsidRPr="006576CA">
          <w:rPr>
            <w:sz w:val="24"/>
            <w:szCs w:val="24"/>
          </w:rPr>
          <w:t>Ivan Dujić</w:t>
        </w:r>
      </w:smartTag>
      <w:r w:rsidRPr="006576CA">
        <w:rPr>
          <w:sz w:val="24"/>
          <w:szCs w:val="24"/>
        </w:rPr>
        <w:t xml:space="preserve"> </w:t>
      </w:r>
    </w:p>
    <w:p w:rsidRDefault="00776931" w:rsidP="00B528FA" w:rsidR="00776931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776931" w:rsidP="00B528FA" w:rsidR="00776931" w:rsidRPr="006576CA">
      <w:pPr>
        <w:jc w:val="both"/>
        <w:rPr>
          <w:color w:val="auto"/>
          <w:spacing w:val="8"/>
          <w:sz w:val="24"/>
          <w:szCs w:val="24"/>
        </w:rPr>
      </w:pPr>
    </w:p>
    <w:p w:rsidRDefault="004F1E35" w:rsidP="00B528FA" w:rsidR="004F1E35">
      <w:pPr>
        <w:jc w:val="both"/>
        <w:rPr>
          <w:color w:val="auto"/>
          <w:spacing w:val="8"/>
          <w:sz w:val="24"/>
          <w:szCs w:val="24"/>
        </w:rPr>
      </w:pPr>
    </w:p>
    <w:p w:rsidRDefault="00CC1D51" w:rsidP="00B528FA" w:rsidR="00CC1D51" w:rsidRPr="004F1E35">
      <w:pPr>
        <w:jc w:val="both"/>
        <w:rPr>
          <w:noProof/>
          <w:sz w:val="24"/>
          <w:szCs w:val="24"/>
        </w:rPr>
      </w:pPr>
      <w:r w:rsidRPr="004F1E35">
        <w:rPr>
          <w:noProof/>
          <w:sz w:val="24"/>
          <w:szCs w:val="24"/>
        </w:rPr>
        <w:t>UPUTA O PRAVNOM LIJEKU:</w:t>
      </w:r>
    </w:p>
    <w:p w:rsidRDefault="00CC1D51" w:rsidP="00B528FA" w:rsidR="00CC1D51" w:rsidRPr="004F1E35">
      <w:pPr>
        <w:jc w:val="both"/>
        <w:rPr>
          <w:noProof/>
          <w:sz w:val="24"/>
          <w:szCs w:val="24"/>
        </w:rPr>
      </w:pPr>
      <w:r w:rsidRPr="004F1E35">
        <w:rPr>
          <w:noProof/>
          <w:sz w:val="24"/>
          <w:szCs w:val="24"/>
        </w:rPr>
        <w:t>Protiv ovog zaključka nije dopušten pravni lijek.</w:t>
      </w:r>
    </w:p>
    <w:p w:rsidRDefault="00B91681" w:rsidP="00B528FA" w:rsidR="00B91681" w:rsidRPr="004F1E35">
      <w:pPr>
        <w:jc w:val="both"/>
        <w:rPr>
          <w:noProof/>
          <w:sz w:val="24"/>
          <w:szCs w:val="24"/>
        </w:rPr>
      </w:pPr>
    </w:p>
    <w:p w:rsidRDefault="00B91681" w:rsidP="00B91681" w:rsidR="00B91681" w:rsidRPr="006576CA">
      <w:pPr>
        <w:jc w:val="both"/>
        <w:rPr>
          <w:noProof/>
          <w:sz w:val="24"/>
          <w:szCs w:val="24"/>
        </w:rPr>
      </w:pPr>
      <w:r w:rsidRPr="006576CA">
        <w:rPr>
          <w:noProof/>
          <w:sz w:val="24"/>
          <w:szCs w:val="24"/>
        </w:rPr>
        <w:t xml:space="preserve">DNA: </w:t>
      </w:r>
    </w:p>
    <w:p w:rsidRDefault="00B91681" w:rsidP="00B91681" w:rsidR="00B91681" w:rsidRPr="006576CA">
      <w:pPr>
        <w:jc w:val="both"/>
        <w:rPr>
          <w:noProof/>
          <w:sz w:val="24"/>
          <w:szCs w:val="24"/>
        </w:rPr>
      </w:pPr>
      <w:r w:rsidRPr="006576CA">
        <w:rPr>
          <w:noProof/>
          <w:sz w:val="24"/>
          <w:szCs w:val="24"/>
        </w:rPr>
        <w:t xml:space="preserve">- stečajni upravitelj </w:t>
      </w:r>
    </w:p>
    <w:p w:rsidRDefault="00B91681" w:rsidP="00B91681" w:rsidR="00B91681" w:rsidRPr="006576CA">
      <w:pPr>
        <w:jc w:val="both"/>
        <w:rPr>
          <w:noProof/>
          <w:sz w:val="24"/>
          <w:szCs w:val="24"/>
        </w:rPr>
      </w:pPr>
      <w:r w:rsidRPr="006576CA">
        <w:rPr>
          <w:noProof/>
          <w:sz w:val="24"/>
          <w:szCs w:val="24"/>
        </w:rPr>
        <w:t xml:space="preserve">- </w:t>
      </w:r>
      <w:r w:rsidR="001848CF" w:rsidRPr="006576CA">
        <w:rPr>
          <w:noProof/>
          <w:sz w:val="24"/>
          <w:szCs w:val="24"/>
        </w:rPr>
        <w:t xml:space="preserve">e - </w:t>
      </w:r>
      <w:r w:rsidR="00B57C61" w:rsidRPr="006576CA">
        <w:rPr>
          <w:noProof/>
          <w:sz w:val="24"/>
          <w:szCs w:val="24"/>
        </w:rPr>
        <w:t>o</w:t>
      </w:r>
      <w:r w:rsidRPr="006576CA">
        <w:rPr>
          <w:noProof/>
          <w:sz w:val="24"/>
          <w:szCs w:val="24"/>
        </w:rPr>
        <w:t>glasna ploča</w:t>
      </w:r>
      <w:r w:rsidR="001848CF" w:rsidRPr="006576CA">
        <w:rPr>
          <w:noProof/>
          <w:sz w:val="24"/>
          <w:szCs w:val="24"/>
        </w:rPr>
        <w:t xml:space="preserve"> – 8 dana (čl. 12. Stečajnog zakona)</w:t>
      </w:r>
    </w:p>
    <w:p w:rsidRDefault="00A25BEA" w:rsidP="00B528FA" w:rsidR="00A25BEA" w:rsidRPr="006576CA">
      <w:pPr>
        <w:jc w:val="both"/>
        <w:rPr>
          <w:sz w:val="24"/>
          <w:szCs w:val="24"/>
        </w:rPr>
      </w:pPr>
    </w:p>
    <w:sectPr w:rsidSect="004F1E35" w:rsidR="00A25BEA" w:rsidRPr="006576CA">
      <w:headerReference w:type="default" r:id="rId10"/>
      <w:pgSz w:h="16834" w:w="11904"/>
      <w:pgMar w:gutter="0" w:footer="357" w:header="357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8BF" w:rsidP="005F66EE" w:rsidR="00DB68BF">
      <w:r>
        <w:separator/>
      </w:r>
    </w:p>
  </w:endnote>
  <w:endnote w:id="0" w:type="continuationSeparator">
    <w:p w:rsidRDefault="00DB68BF" w:rsidP="005F66EE" w:rsidR="00DB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8BF" w:rsidP="005F66EE" w:rsidR="00DB68BF">
      <w:r>
        <w:separator/>
      </w:r>
    </w:p>
  </w:footnote>
  <w:footnote w:id="0" w:type="continuationSeparator">
    <w:p w:rsidRDefault="00DB68BF" w:rsidP="005F66EE" w:rsidR="00DB6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6EE" w:rsidP="005F66EE" w:rsidR="005F66EE" w:rsidRPr="0068109F">
    <w:pPr>
      <w:jc w:val="both"/>
      <w:rPr>
        <w:noProof/>
        <w:sz w:val="24"/>
        <w:szCs w:val="24"/>
      </w:rPr>
    </w:pP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>
      <w:rPr>
        <w:noProof/>
        <w:sz w:val="24"/>
        <w:szCs w:val="24"/>
      </w:rPr>
      <w:tab/>
    </w:r>
    <w:r w:rsidRPr="0068109F">
      <w:rPr>
        <w:noProof/>
        <w:sz w:val="24"/>
        <w:szCs w:val="24"/>
      </w:rPr>
      <w:t xml:space="preserve">Posl.br. </w:t>
    </w:r>
    <w:r>
      <w:rPr>
        <w:noProof/>
        <w:sz w:val="24"/>
        <w:szCs w:val="24"/>
      </w:rPr>
      <w:t>1</w:t>
    </w:r>
    <w:r w:rsidRPr="0068109F">
      <w:rPr>
        <w:noProof/>
        <w:sz w:val="24"/>
        <w:szCs w:val="24"/>
      </w:rPr>
      <w:t>0 St-</w:t>
    </w:r>
    <w:r w:rsidR="004F1E35">
      <w:rPr>
        <w:noProof/>
        <w:sz w:val="24"/>
        <w:szCs w:val="24"/>
      </w:rPr>
      <w:t>429</w:t>
    </w:r>
    <w:r w:rsidRPr="0068109F">
      <w:rPr>
        <w:noProof/>
        <w:sz w:val="24"/>
        <w:szCs w:val="24"/>
      </w:rPr>
      <w:t>/1</w:t>
    </w:r>
    <w:r w:rsidR="004F1E35">
      <w:rPr>
        <w:noProof/>
        <w:sz w:val="24"/>
        <w:szCs w:val="24"/>
      </w:rPr>
      <w:t>6</w:t>
    </w:r>
    <w:r>
      <w:rPr>
        <w:noProof/>
        <w:sz w:val="24"/>
        <w:szCs w:val="24"/>
      </w:rPr>
      <w:t>-</w:t>
    </w:r>
    <w:r w:rsidR="004F1E35">
      <w:rPr>
        <w:noProof/>
        <w:sz w:val="24"/>
        <w:szCs w:val="24"/>
      </w:rPr>
      <w:t>21</w:t>
    </w:r>
    <w:r w:rsidRPr="0068109F">
      <w:rPr>
        <w:noProof/>
        <w:sz w:val="24"/>
        <w:szCs w:val="24"/>
      </w:rPr>
      <w:t xml:space="preserve"> </w:t>
    </w:r>
  </w:p>
  <w:p w:rsidRDefault="005F66EE" w:rsidR="005F66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hideGrammaticalErrors/>
  <w:proofState w:grammar="clean" w:spelling="clean"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8FA"/>
    <w:rsid w:val="00045123"/>
    <w:rsid w:val="000B3151"/>
    <w:rsid w:val="001848CF"/>
    <w:rsid w:val="0018647B"/>
    <w:rsid w:val="001F1CF5"/>
    <w:rsid w:val="002C0A81"/>
    <w:rsid w:val="00494304"/>
    <w:rsid w:val="004F1438"/>
    <w:rsid w:val="004F1E35"/>
    <w:rsid w:val="005F66EE"/>
    <w:rsid w:val="006250FF"/>
    <w:rsid w:val="006311D0"/>
    <w:rsid w:val="006576CA"/>
    <w:rsid w:val="006758A3"/>
    <w:rsid w:val="0068109F"/>
    <w:rsid w:val="006D334C"/>
    <w:rsid w:val="00776931"/>
    <w:rsid w:val="007F0063"/>
    <w:rsid w:val="00827675"/>
    <w:rsid w:val="008753B0"/>
    <w:rsid w:val="008A769E"/>
    <w:rsid w:val="008D4AF6"/>
    <w:rsid w:val="00957CFA"/>
    <w:rsid w:val="009C39BE"/>
    <w:rsid w:val="00A25BEA"/>
    <w:rsid w:val="00AA167D"/>
    <w:rsid w:val="00B200F3"/>
    <w:rsid w:val="00B528FA"/>
    <w:rsid w:val="00B57C61"/>
    <w:rsid w:val="00B77159"/>
    <w:rsid w:val="00B91681"/>
    <w:rsid w:val="00CC1D51"/>
    <w:rsid w:val="00CD4FC7"/>
    <w:rsid w:val="00DB68BF"/>
    <w:rsid w:val="00DC5708"/>
    <w:rsid w:val="00DF4730"/>
    <w:rsid w:val="00E87D3A"/>
    <w:rsid w:val="00EB18CA"/>
    <w:rsid w:val="00F2413C"/>
    <w:rsid w:val="00F8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F66EE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F1E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1E35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0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0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0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0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F66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rsid w:val="005F66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F66EE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4F1E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1E35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0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0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0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0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</izvorni_sadrzaj>
    <derivirana_varijabla naziv="DomainObject.Predmet.SudioniciListNaziv_1">
      <item>FINANCIJSKA AGENCIJA, RC RIJEKA, PODRUŽNICA PULA, PULA</item>
      <item>GEOKOP TRADE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</izvorni_sadrzaj>
    <derivirana_varijabla naziv="DomainObject.Predmet.SudioniciListNazivOIB_1">
      <item>, OIB 85821130368</item>
      <item>, OIB 02165060202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300D7-D61B-4DCE-A485-E7CD3DCF6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148</properties:Words>
  <properties:Characters>782</properties:Characters>
  <properties:Lines>34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RRPLTBLIKA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2016-05-30T12:08:00Z</dcterms:created>
  <dc:creator>idujic1</dc:creator>
  <cp:lastModifiedBy>Sanja Lakošeljac</cp:lastModifiedBy>
  <dcterms:modified xmlns:xsi="http://www.w3.org/2001/XMLSchema-instance" xsi:type="dcterms:W3CDTF">2016-05-30T12:14:00Z</dcterms:modified>
  <cp:revision>4</cp:revision>
  <dc:title>RRPLTBLIKA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