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0f1a7" w14:paraId="f10f1a7" w:rsidRDefault="00FD2BB6" w:rsidP="00D52E2B" w:rsidR="00FD2BB6">
      <w:pPr>
        <w:pStyle w:val="Zaglavlje"/>
        <w:jc w:val="right"/>
        <w15:collapsed w:val="false"/>
      </w:pPr>
      <w:bookmarkStart w:name="_GoBack" w:id="0"/>
      <w:bookmarkEnd w:id="0"/>
      <w:r>
        <w:rPr>
          <w:b/>
          <w:bCs/>
        </w:rPr>
        <w:tab/>
      </w:r>
      <w:r w:rsidR="0095131C" w:rsidRPr="0095131C">
        <w:t>14 St-46/94-2</w:t>
      </w:r>
      <w:r w:rsidR="00C9688F">
        <w:t>70</w:t>
      </w:r>
    </w:p>
    <w:p w:rsidRDefault="00D52E2B" w:rsidP="00D52E2B" w:rsidR="00D52E2B">
      <w:r>
        <w:rPr>
          <w:rStyle w:val="Naglaeno"/>
        </w:rPr>
        <w:t xml:space="preserve">             </w:t>
      </w:r>
      <w:r w:rsidR="00C841D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2E2B" w:rsidP="00D52E2B" w:rsidR="00D52E2B" w:rsidRPr="00D21A2C"/>
    <w:p w:rsidRDefault="00D52E2B" w:rsidP="00D52E2B" w:rsidR="00D52E2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52E2B" w:rsidP="00D52E2B" w:rsidR="00D52E2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D2BB6" w:rsidP="00D52E2B" w:rsidR="00C96DCA">
      <w:pPr>
        <w:pStyle w:val="Zaglavlje"/>
        <w:jc w:val="right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D52E2B">
        <w:t>14 St-112/13</w:t>
      </w:r>
    </w:p>
    <w:p w:rsidRDefault="00BB217D" w:rsidR="00BB217D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F14D32" w:rsidR="00F14D32" w:rsidRPr="00BB217D">
      <w:pPr>
        <w:pStyle w:val="Naslov1"/>
        <w:rPr>
          <w:b w:val="false"/>
          <w:bCs w:val="false"/>
        </w:rPr>
      </w:pPr>
      <w:r w:rsidRPr="00BB217D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14D32" w:rsidP="00935080" w:rsidR="00F14D32"/>
    <w:p w:rsidRDefault="0095131C" w:rsidP="0095131C" w:rsidR="0095131C">
      <w:pPr>
        <w:ind w:firstLine="720"/>
        <w:jc w:val="both"/>
      </w:pPr>
      <w:r w:rsidRPr="000B1DB2">
        <w:t xml:space="preserve">Trgovački sud u Osijeku, po sucu mr. sc. Tihomiru Kovačeviću, kao stečajnom sucu, </w:t>
      </w:r>
      <w:r>
        <w:t>u</w:t>
      </w:r>
      <w:r w:rsidRPr="000B1DB2">
        <w:t xml:space="preserve"> stečajno</w:t>
      </w:r>
      <w:r>
        <w:t>m</w:t>
      </w:r>
      <w:r w:rsidRPr="000B1DB2">
        <w:t xml:space="preserve"> postupk</w:t>
      </w:r>
      <w:r>
        <w:t>u</w:t>
      </w:r>
      <w:r w:rsidRPr="000B1DB2">
        <w:t xml:space="preserve"> nad </w:t>
      </w:r>
      <w:r>
        <w:t xml:space="preserve">stečajnom masom iza stečajnog </w:t>
      </w:r>
      <w:r w:rsidRPr="000B1DB2">
        <w:t>dužnik</w:t>
      </w:r>
      <w:r>
        <w:t>a</w:t>
      </w:r>
      <w:r w:rsidRPr="000B1DB2">
        <w:t xml:space="preserve"> </w:t>
      </w:r>
      <w:r>
        <w:t>REMONTSERVIS dioničko društvo za remont, servis, proizvodnju i trgovinu u stečaju Osijek</w:t>
      </w:r>
      <w:r w:rsidRPr="00812C96">
        <w:t>,</w:t>
      </w:r>
      <w:r>
        <w:t xml:space="preserve"> Vijenac Ivana Meštrovića 50, MBS 030185300, OIB 48389608729, </w:t>
      </w:r>
      <w:r w:rsidRPr="000B1DB2">
        <w:t xml:space="preserve">dana </w:t>
      </w:r>
      <w:r>
        <w:t>2</w:t>
      </w:r>
      <w:r w:rsidR="00C9688F">
        <w:t>0</w:t>
      </w:r>
      <w:r>
        <w:t>.</w:t>
      </w:r>
      <w:r w:rsidRPr="000B1DB2">
        <w:t xml:space="preserve"> </w:t>
      </w:r>
      <w:r w:rsidR="00C9688F">
        <w:t>travnj</w:t>
      </w:r>
      <w:r>
        <w:t>a</w:t>
      </w:r>
      <w:r w:rsidRPr="000B1DB2">
        <w:t xml:space="preserve"> 201</w:t>
      </w:r>
      <w:r>
        <w:t>7</w:t>
      </w:r>
      <w:r w:rsidRPr="000B1DB2">
        <w:t>.</w:t>
      </w:r>
    </w:p>
    <w:p w:rsidRDefault="00F14D32" w:rsidR="00F14D32">
      <w:pPr>
        <w:jc w:val="both"/>
      </w:pPr>
    </w:p>
    <w:p w:rsidRDefault="00164C65" w:rsidR="00164C65">
      <w:pPr>
        <w:jc w:val="both"/>
      </w:pPr>
    </w:p>
    <w:p w:rsidRDefault="00F14D32" w:rsidP="00935080" w:rsidR="00C96DCA" w:rsidRPr="00BB217D">
      <w:pPr>
        <w:jc w:val="center"/>
      </w:pPr>
      <w:r w:rsidRPr="00BB217D">
        <w:t>r i j e š i o   j e</w:t>
      </w:r>
    </w:p>
    <w:p w:rsidRDefault="00C96DCA" w:rsidR="00C96DCA">
      <w:pPr>
        <w:jc w:val="center"/>
      </w:pPr>
    </w:p>
    <w:p w:rsidRDefault="00164C65" w:rsidR="00164C65">
      <w:pPr>
        <w:jc w:val="center"/>
      </w:pPr>
    </w:p>
    <w:p w:rsidRDefault="00935080" w:rsidP="00D52E2B" w:rsidR="00935080">
      <w:pPr>
        <w:ind w:left="1428"/>
        <w:jc w:val="both"/>
      </w:pPr>
      <w:r>
        <w:t>Od</w:t>
      </w:r>
      <w:r w:rsidR="00690D45">
        <w:t>bija</w:t>
      </w:r>
      <w:r>
        <w:t xml:space="preserve"> se </w:t>
      </w:r>
      <w:r w:rsidR="00690D45">
        <w:t xml:space="preserve">zahtjev </w:t>
      </w:r>
      <w:r>
        <w:t>stečajno</w:t>
      </w:r>
      <w:r w:rsidR="00690D45">
        <w:t>g</w:t>
      </w:r>
      <w:r>
        <w:t xml:space="preserve"> upravitelj</w:t>
      </w:r>
      <w:r w:rsidR="00690D45">
        <w:t>a</w:t>
      </w:r>
      <w:r>
        <w:t xml:space="preserve"> </w:t>
      </w:r>
      <w:r w:rsidR="0095131C">
        <w:t>Zlatk</w:t>
      </w:r>
      <w:r w:rsidR="00690D45">
        <w:t>a</w:t>
      </w:r>
      <w:r w:rsidR="0095131C">
        <w:t xml:space="preserve"> Markasović</w:t>
      </w:r>
      <w:r w:rsidR="00690D45">
        <w:t>a</w:t>
      </w:r>
      <w:r w:rsidR="0095131C">
        <w:t xml:space="preserve"> mag. iur. iz Osijeka</w:t>
      </w:r>
      <w:r w:rsidR="00DD74FE" w:rsidRPr="00DD74FE">
        <w:t>,</w:t>
      </w:r>
      <w:r w:rsidR="001B0462" w:rsidRPr="001B0462">
        <w:t xml:space="preserve"> </w:t>
      </w:r>
      <w:r w:rsidR="001B0462">
        <w:t>Vijenac Ivana Meštrovića 50,</w:t>
      </w:r>
      <w:r w:rsidR="00DD74FE" w:rsidRPr="00DD74FE">
        <w:t xml:space="preserve"> OIB </w:t>
      </w:r>
      <w:r w:rsidR="001B0462">
        <w:t>82230536462</w:t>
      </w:r>
      <w:r w:rsidR="00EE6A03">
        <w:t xml:space="preserve"> </w:t>
      </w:r>
      <w:r w:rsidR="00690D45">
        <w:t>za utvrđivanje nagrade u nastavku postupka radi naknadne diobe stečajne mase, kao neosnovan</w:t>
      </w:r>
      <w:r w:rsidR="001B5916">
        <w:t>.</w:t>
      </w:r>
    </w:p>
    <w:p w:rsidRDefault="00935080" w:rsidP="004E2B3F" w:rsidR="00935080">
      <w:pPr>
        <w:jc w:val="both"/>
      </w:pPr>
    </w:p>
    <w:p w:rsidRDefault="00164C65" w:rsidP="004E2B3F" w:rsidR="00164C65">
      <w:pPr>
        <w:jc w:val="both"/>
      </w:pPr>
    </w:p>
    <w:p w:rsidRDefault="00935080" w:rsidP="00935080" w:rsidR="00935080" w:rsidRPr="00BB217D">
      <w:pPr>
        <w:jc w:val="center"/>
        <w:rPr>
          <w:bCs/>
        </w:rPr>
      </w:pPr>
      <w:r w:rsidRPr="00BB217D">
        <w:rPr>
          <w:bCs/>
        </w:rPr>
        <w:t>Obrazloženje</w:t>
      </w:r>
    </w:p>
    <w:p w:rsidRDefault="00935080" w:rsidP="004E2B3F" w:rsidR="00935080"/>
    <w:p w:rsidRDefault="00164C65" w:rsidP="004E2B3F" w:rsidR="00164C65"/>
    <w:p w:rsidRDefault="00935080" w:rsidP="00FD2BB6" w:rsidR="00935080">
      <w:pPr>
        <w:jc w:val="both"/>
      </w:pPr>
      <w:r>
        <w:tab/>
      </w:r>
      <w:r w:rsidR="00CE7DC8">
        <w:t xml:space="preserve">Rješenjem ovoga suda broj 6 St-46/94-257 od 5.01.2017. određen je nastavak stečajnog postupka </w:t>
      </w:r>
      <w:r w:rsidR="00084EA6" w:rsidRPr="000B1DB2">
        <w:t xml:space="preserve">nad </w:t>
      </w:r>
      <w:r w:rsidR="00084EA6">
        <w:t xml:space="preserve">stečajnom masom iza stečajnog </w:t>
      </w:r>
      <w:r w:rsidR="00084EA6" w:rsidRPr="000B1DB2">
        <w:t>dužnik</w:t>
      </w:r>
      <w:r w:rsidR="00084EA6">
        <w:t>a</w:t>
      </w:r>
      <w:r w:rsidR="00084EA6" w:rsidRPr="000B1DB2">
        <w:t xml:space="preserve"> </w:t>
      </w:r>
      <w:r w:rsidR="00084EA6">
        <w:t>REMONTSERVIS dioničko društvo za remont, servis, proizvodnju i trgovinu u stečaju Osijek</w:t>
      </w:r>
      <w:r w:rsidR="00084EA6" w:rsidRPr="00812C96">
        <w:t>,</w:t>
      </w:r>
      <w:r w:rsidR="00084EA6">
        <w:t xml:space="preserve"> Vijenac Ivana Meštrovića 50, MBS 030185300, OIB 48389608729, a </w:t>
      </w:r>
      <w:r w:rsidR="002E7859">
        <w:t>za stečajn</w:t>
      </w:r>
      <w:r w:rsidR="00084EA6">
        <w:t>og</w:t>
      </w:r>
      <w:r w:rsidR="002E7859">
        <w:t xml:space="preserve"> upravitelj</w:t>
      </w:r>
      <w:r w:rsidR="00084EA6">
        <w:t>a</w:t>
      </w:r>
      <w:r w:rsidR="002E7859">
        <w:t xml:space="preserve"> je imenovan </w:t>
      </w:r>
      <w:r w:rsidR="00084EA6">
        <w:t>Zlatko Markasović mag. iur. iz Osijeka</w:t>
      </w:r>
      <w:r w:rsidR="002E7859">
        <w:t>.</w:t>
      </w:r>
    </w:p>
    <w:p w:rsidRDefault="003D470A" w:rsidP="00FD2BB6" w:rsidR="003D470A">
      <w:pPr>
        <w:jc w:val="both"/>
      </w:pPr>
    </w:p>
    <w:p w:rsidRDefault="003D470A" w:rsidP="00FD2BB6" w:rsidR="003D470A">
      <w:pPr>
        <w:jc w:val="both"/>
      </w:pPr>
      <w:r>
        <w:tab/>
        <w:t>Rješenjem ovoga suda poslovnog broja 14 St-46/94-267 od 27.03.2017. zaključen je stečajni postupak nad stečajnom masom iza stečajnog dužnika REMONTSERVIS dioničko društvo za remont, servis, proizvodnju i trgovinu u stečaju Osijek</w:t>
      </w:r>
      <w:r w:rsidRPr="00812C96">
        <w:t>,</w:t>
      </w:r>
      <w:r>
        <w:t xml:space="preserve"> Vijenac Ivana Meštrovića 50, MBS 030185300, OIB 48389608729, budući je naknadno utvrđeno da stečajni dužnik u svom vlasništvu nema imovine koja ima tržišne vrijednosti.</w:t>
      </w:r>
    </w:p>
    <w:p w:rsidRDefault="00935080" w:rsidP="00935080" w:rsidR="00935080">
      <w:pPr>
        <w:jc w:val="both"/>
      </w:pPr>
    </w:p>
    <w:p w:rsidRDefault="00935080" w:rsidP="00D52E2B" w:rsidR="00935080">
      <w:pPr>
        <w:jc w:val="both"/>
      </w:pPr>
      <w:r>
        <w:tab/>
        <w:t>Stečajn</w:t>
      </w:r>
      <w:r w:rsidR="00084EA6">
        <w:t>i</w:t>
      </w:r>
      <w:r>
        <w:t xml:space="preserve"> upravitelj je dana </w:t>
      </w:r>
      <w:r w:rsidR="00084EA6">
        <w:t>24</w:t>
      </w:r>
      <w:r w:rsidR="00441766">
        <w:t>.</w:t>
      </w:r>
      <w:r w:rsidR="003D470A">
        <w:t xml:space="preserve"> i 28.</w:t>
      </w:r>
      <w:r w:rsidR="002D4A6E">
        <w:t>0</w:t>
      </w:r>
      <w:r w:rsidR="00084EA6">
        <w:t>3</w:t>
      </w:r>
      <w:r w:rsidR="00BB217D">
        <w:t>.</w:t>
      </w:r>
      <w:r>
        <w:t>201</w:t>
      </w:r>
      <w:r w:rsidR="00441766">
        <w:t>7</w:t>
      </w:r>
      <w:r>
        <w:t>. godine podni</w:t>
      </w:r>
      <w:r w:rsidR="00084EA6">
        <w:t>o</w:t>
      </w:r>
      <w:r>
        <w:t xml:space="preserve"> zahtjev za </w:t>
      </w:r>
      <w:r w:rsidR="000F4343">
        <w:t>određivanje nagrade i isplatu nagrade stečajnog upravitelja</w:t>
      </w:r>
      <w:r w:rsidR="004E2B3F">
        <w:t>.</w:t>
      </w:r>
    </w:p>
    <w:p w:rsidRDefault="00935080" w:rsidP="00935080" w:rsidR="00935080">
      <w:pPr>
        <w:jc w:val="both"/>
      </w:pPr>
    </w:p>
    <w:p w:rsidRDefault="00164C65" w:rsidP="00935080" w:rsidR="00164C65">
      <w:pPr>
        <w:jc w:val="both"/>
      </w:pPr>
    </w:p>
    <w:p w:rsidRDefault="00164C65" w:rsidP="00935080" w:rsidR="00164C65">
      <w:pPr>
        <w:jc w:val="both"/>
      </w:pPr>
    </w:p>
    <w:p w:rsidRDefault="00935080" w:rsidP="00935080" w:rsidR="00935080">
      <w:pPr>
        <w:jc w:val="both"/>
      </w:pPr>
      <w:r>
        <w:lastRenderedPageBreak/>
        <w:tab/>
        <w:t xml:space="preserve">Budući </w:t>
      </w:r>
      <w:r w:rsidR="000F4343">
        <w:t xml:space="preserve">je čl. 13. st. 2. </w:t>
      </w:r>
      <w:r w:rsidR="00244102">
        <w:t>Uredbe o kriterijima i načinu obračuna i plaćanja nagrade stečajnim upraviteljima (NN 105/15</w:t>
      </w:r>
      <w:r w:rsidR="00164C65">
        <w:t>, dalje: Uredba</w:t>
      </w:r>
      <w:r w:rsidR="00244102">
        <w:t>)</w:t>
      </w:r>
      <w:r w:rsidR="00164C65">
        <w:t xml:space="preserve"> propisano da osnovica za utvrđivanje nagrade je iznos koji će se naknadnom diobom isplatiti vjerovnicima, a u ovom postupku nije bilo naknadne diobe, odlučeno je kao u izreci ovoga rješenja, temeljem odredbe čl. 13. Uredbe i čl. </w:t>
      </w:r>
      <w:r w:rsidR="00C24E45">
        <w:t xml:space="preserve">94. </w:t>
      </w:r>
      <w:r w:rsidR="00774720" w:rsidRPr="00774720">
        <w:t>Stečajnog zakona (NN 71/15)</w:t>
      </w:r>
      <w:r>
        <w:t>.</w:t>
      </w:r>
    </w:p>
    <w:p w:rsidRDefault="00164C65" w:rsidP="00935080" w:rsidR="00164C65" w:rsidRPr="0014455C">
      <w:pPr>
        <w:jc w:val="both"/>
      </w:pPr>
    </w:p>
    <w:p w:rsidRDefault="00935080" w:rsidP="00D52E2B" w:rsidR="00935080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U Osijeku </w:t>
      </w:r>
      <w:r w:rsidR="00820A95" w:rsidRPr="00820A95">
        <w:rPr>
          <w:rFonts w:cs="Times New Roman" w:hAnsi="Times New Roman" w:ascii="Times New Roman"/>
          <w:b w:val="false"/>
          <w:i w:val="false"/>
          <w:sz w:val="24"/>
          <w:szCs w:val="24"/>
        </w:rPr>
        <w:t>2</w:t>
      </w:r>
      <w:r w:rsidR="00496BFA">
        <w:rPr>
          <w:rFonts w:cs="Times New Roman" w:hAnsi="Times New Roman" w:ascii="Times New Roman"/>
          <w:b w:val="false"/>
          <w:i w:val="false"/>
          <w:sz w:val="24"/>
          <w:szCs w:val="24"/>
        </w:rPr>
        <w:t>0</w:t>
      </w:r>
      <w:r w:rsidR="00820A95" w:rsidRPr="00820A95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  <w:r w:rsidR="00496BFA">
        <w:rPr>
          <w:rFonts w:cs="Times New Roman" w:hAnsi="Times New Roman" w:ascii="Times New Roman"/>
          <w:b w:val="false"/>
          <w:i w:val="false"/>
          <w:sz w:val="24"/>
          <w:szCs w:val="24"/>
        </w:rPr>
        <w:t>travnj</w:t>
      </w:r>
      <w:r w:rsidR="00820A95" w:rsidRPr="00820A95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a 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>201</w:t>
      </w:r>
      <w:r w:rsidR="00441766">
        <w:rPr>
          <w:rFonts w:cs="Times New Roman" w:hAnsi="Times New Roman" w:ascii="Times New Roman"/>
          <w:b w:val="false"/>
          <w:i w:val="false"/>
          <w:sz w:val="24"/>
          <w:szCs w:val="24"/>
        </w:rPr>
        <w:t>7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</w:p>
    <w:p w:rsidRDefault="00164C65" w:rsidP="00164C65" w:rsidR="00164C65" w:rsidRPr="00164C65"/>
    <w:p w:rsidRDefault="00935080" w:rsidP="00935080" w:rsidR="00935080" w:rsidRPr="00BB217D">
      <w:r w:rsidRPr="00BB217D">
        <w:t>Zapisničar:</w:t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  <w:t xml:space="preserve">    STEČAJNI SUDAC</w:t>
      </w:r>
    </w:p>
    <w:p w:rsidRDefault="00935080" w:rsidP="00935080" w:rsidR="00935080" w:rsidRPr="00BB217D">
      <w:r w:rsidRPr="00BB217D">
        <w:t>Elizabeta Đeke</w:t>
      </w:r>
      <w:r w:rsidRPr="00BB217D">
        <w:tab/>
        <w:t xml:space="preserve">                                       </w:t>
      </w:r>
      <w:r w:rsidR="00E55362" w:rsidRPr="00BB217D">
        <w:t xml:space="preserve">                             </w:t>
      </w:r>
      <w:r w:rsidRPr="00BB217D">
        <w:t xml:space="preserve">mr. sc. </w:t>
      </w:r>
      <w:smartTag w:element="PersonName" w:uri="urn:schemas-microsoft-com:office:smarttags">
        <w:r w:rsidRPr="00BB217D">
          <w:t>Tihomir Kovačević</w:t>
        </w:r>
      </w:smartTag>
    </w:p>
    <w:p w:rsidRDefault="00935080" w:rsidP="00935080" w:rsidR="00935080">
      <w:pPr>
        <w:ind w:left="6372"/>
        <w:jc w:val="center"/>
        <w:rPr>
          <w:b/>
          <w:bCs/>
        </w:rPr>
      </w:pPr>
    </w:p>
    <w:p w:rsidRDefault="00496BFA" w:rsidP="00935080" w:rsidR="00496BFA">
      <w:pPr>
        <w:ind w:left="6372"/>
        <w:jc w:val="center"/>
        <w:rPr>
          <w:b/>
          <w:bCs/>
        </w:rPr>
      </w:pPr>
    </w:p>
    <w:p w:rsidRDefault="00935080" w:rsidP="00935080" w:rsidR="00935080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935080" w:rsidP="002E7859" w:rsidR="001359A4">
      <w:pPr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2E7859" w:rsidP="002E7859" w:rsidR="002E7859" w:rsidRPr="002E7859">
      <w:pPr>
        <w:rPr>
          <w:bCs/>
        </w:rPr>
      </w:pPr>
    </w:p>
    <w:p w:rsidRDefault="001359A4" w:rsidP="00935080" w:rsidR="001359A4">
      <w:pPr>
        <w:jc w:val="both"/>
      </w:pPr>
    </w:p>
    <w:p w:rsidRDefault="00935080" w:rsidP="00935080" w:rsidR="00935080" w:rsidRPr="00BB217D">
      <w:pPr>
        <w:jc w:val="both"/>
      </w:pPr>
      <w:r w:rsidRPr="00BB217D">
        <w:t>D N A :</w:t>
      </w:r>
    </w:p>
    <w:p w:rsidRDefault="00935080" w:rsidP="002B03D1" w:rsidR="001359A4" w:rsidRPr="002B03D1">
      <w:pPr>
        <w:numPr>
          <w:ilvl w:val="0"/>
          <w:numId w:val="3"/>
        </w:numPr>
        <w:jc w:val="both"/>
        <w:rPr>
          <w:bCs/>
        </w:rPr>
      </w:pPr>
      <w:r>
        <w:rPr>
          <w:bCs/>
        </w:rPr>
        <w:t>Stečajn</w:t>
      </w:r>
      <w:r w:rsidR="002B03D1">
        <w:rPr>
          <w:bCs/>
        </w:rPr>
        <w:t>i</w:t>
      </w:r>
      <w:r>
        <w:rPr>
          <w:bCs/>
        </w:rPr>
        <w:t xml:space="preserve"> upravitelj</w:t>
      </w:r>
      <w:r w:rsidR="00690065">
        <w:rPr>
          <w:bCs/>
        </w:rPr>
        <w:t xml:space="preserve"> </w:t>
      </w:r>
      <w:r w:rsidR="002B03D1">
        <w:rPr>
          <w:bCs/>
        </w:rPr>
        <w:t>Zlatko Markasović</w:t>
      </w:r>
    </w:p>
    <w:p w:rsidRDefault="00C03938" w:rsidP="00C03938" w:rsidR="00C03938" w:rsidRPr="00C03938">
      <w:pPr>
        <w:pStyle w:val="Odlomakpopisa"/>
        <w:numPr>
          <w:ilvl w:val="0"/>
          <w:numId w:val="3"/>
        </w:numPr>
        <w:rPr>
          <w:bCs/>
        </w:rPr>
      </w:pPr>
      <w:r w:rsidRPr="00C03938">
        <w:rPr>
          <w:bCs/>
        </w:rPr>
        <w:t>mrežna stranica e-Oglasna ploča sudova</w:t>
      </w:r>
    </w:p>
    <w:p w:rsidRDefault="00023B3F" w:rsidP="00C03938" w:rsidR="00023B3F">
      <w:pPr>
        <w:ind w:left="720"/>
        <w:jc w:val="both"/>
        <w:rPr>
          <w:bCs/>
        </w:rPr>
      </w:pPr>
    </w:p>
    <w:sectPr w:rsidR="00023B3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718E" w:rsidR="00BD718E">
      <w:r>
        <w:separator/>
      </w:r>
    </w:p>
  </w:endnote>
  <w:endnote w:id="0" w:type="continuationSeparator">
    <w:p w:rsidRDefault="00BD718E" w:rsidR="00BD7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718E" w:rsidR="00BD718E">
      <w:r>
        <w:separator/>
      </w:r>
    </w:p>
  </w:footnote>
  <w:footnote w:id="0" w:type="continuationSeparator">
    <w:p w:rsidRDefault="00BD718E" w:rsidR="00BD71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41C6" w:rsidR="006E41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775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B03D1" w:rsidP="00CF024C" w:rsidR="006E41C6">
    <w:pPr>
      <w:pStyle w:val="Zaglavlje"/>
      <w:jc w:val="right"/>
    </w:pPr>
    <w:r w:rsidRPr="002B03D1">
      <w:t>14 St-46/94-2</w:t>
    </w:r>
    <w:r w:rsidR="00C9688F">
      <w:t>70</w:t>
    </w:r>
  </w:p>
  <w:p w:rsidRDefault="006E41C6" w:rsidP="004761A5" w:rsidR="006E41C6">
    <w:pPr>
      <w:pStyle w:val="Zaglavlje"/>
      <w:jc w:val="right"/>
    </w:pPr>
  </w:p>
  <w:p w:rsidRDefault="006E41C6" w:rsidP="00E26734" w:rsidR="006E41C6">
    <w:pPr>
      <w:pStyle w:val="Zaglavlje"/>
      <w:jc w:val="right"/>
    </w:pPr>
  </w:p>
  <w:p w:rsidRDefault="006E41C6" w:rsidP="00A152F2" w:rsidR="006E41C6">
    <w:pPr>
      <w:pStyle w:val="Zaglavlje"/>
      <w:jc w:val="right"/>
    </w:pPr>
  </w:p>
  <w:p w:rsidRDefault="006E41C6" w:rsidP="002120F8" w:rsidR="006E41C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81185"/>
    <w:multiLevelType w:val="hybridMultilevel"/>
    <w:tmpl w:val="3CAA9C66"/>
    <w:lvl w:tplc="F878986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B8C7DDB"/>
    <w:multiLevelType w:val="hybridMultilevel"/>
    <w:tmpl w:val="23524D2E"/>
    <w:lvl w:tplc="E084A4A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F1E07C6"/>
    <w:multiLevelType w:val="hybridMultilevel"/>
    <w:tmpl w:val="B414E90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3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5B96813"/>
    <w:multiLevelType w:val="hybridMultilevel"/>
    <w:tmpl w:val="FA6E06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1C012CC"/>
    <w:multiLevelType w:val="hybridMultilevel"/>
    <w:tmpl w:val="23ACC17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2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03D6"/>
    <w:rsid w:val="00015DD8"/>
    <w:rsid w:val="00016486"/>
    <w:rsid w:val="00023B3F"/>
    <w:rsid w:val="00030317"/>
    <w:rsid w:val="0004674A"/>
    <w:rsid w:val="000571ED"/>
    <w:rsid w:val="00084EA6"/>
    <w:rsid w:val="000F4343"/>
    <w:rsid w:val="000F7AD4"/>
    <w:rsid w:val="00104772"/>
    <w:rsid w:val="001273F9"/>
    <w:rsid w:val="001359A4"/>
    <w:rsid w:val="00141508"/>
    <w:rsid w:val="00145BB5"/>
    <w:rsid w:val="00160886"/>
    <w:rsid w:val="00164C65"/>
    <w:rsid w:val="00165C72"/>
    <w:rsid w:val="001668EF"/>
    <w:rsid w:val="0018437A"/>
    <w:rsid w:val="00186F62"/>
    <w:rsid w:val="001A2B69"/>
    <w:rsid w:val="001B0462"/>
    <w:rsid w:val="001B5916"/>
    <w:rsid w:val="001E3C3E"/>
    <w:rsid w:val="002120F8"/>
    <w:rsid w:val="0022493B"/>
    <w:rsid w:val="00244102"/>
    <w:rsid w:val="00257080"/>
    <w:rsid w:val="00257F37"/>
    <w:rsid w:val="0027717E"/>
    <w:rsid w:val="00282387"/>
    <w:rsid w:val="002B03D1"/>
    <w:rsid w:val="002B4331"/>
    <w:rsid w:val="002C2CDE"/>
    <w:rsid w:val="002C4521"/>
    <w:rsid w:val="002D4A6E"/>
    <w:rsid w:val="002E4642"/>
    <w:rsid w:val="002E52D6"/>
    <w:rsid w:val="002E7859"/>
    <w:rsid w:val="002F7679"/>
    <w:rsid w:val="003210D9"/>
    <w:rsid w:val="003332B9"/>
    <w:rsid w:val="00361758"/>
    <w:rsid w:val="003B010F"/>
    <w:rsid w:val="003C1E2F"/>
    <w:rsid w:val="003D3368"/>
    <w:rsid w:val="003D470A"/>
    <w:rsid w:val="003D5822"/>
    <w:rsid w:val="003E6318"/>
    <w:rsid w:val="0040049C"/>
    <w:rsid w:val="00417DFD"/>
    <w:rsid w:val="00441766"/>
    <w:rsid w:val="0044388A"/>
    <w:rsid w:val="00445CA2"/>
    <w:rsid w:val="00452631"/>
    <w:rsid w:val="004761A5"/>
    <w:rsid w:val="00481157"/>
    <w:rsid w:val="004868A7"/>
    <w:rsid w:val="00487089"/>
    <w:rsid w:val="00496BFA"/>
    <w:rsid w:val="004C4F1E"/>
    <w:rsid w:val="004E2B3F"/>
    <w:rsid w:val="004E7002"/>
    <w:rsid w:val="004F225F"/>
    <w:rsid w:val="00500F4A"/>
    <w:rsid w:val="0050432F"/>
    <w:rsid w:val="005131D3"/>
    <w:rsid w:val="00520978"/>
    <w:rsid w:val="00535B53"/>
    <w:rsid w:val="00542A40"/>
    <w:rsid w:val="005A1517"/>
    <w:rsid w:val="005C72BB"/>
    <w:rsid w:val="005C7B02"/>
    <w:rsid w:val="005D2747"/>
    <w:rsid w:val="005E0DA8"/>
    <w:rsid w:val="005F0872"/>
    <w:rsid w:val="005F4DFA"/>
    <w:rsid w:val="006116A1"/>
    <w:rsid w:val="00690065"/>
    <w:rsid w:val="00690D45"/>
    <w:rsid w:val="006E41C6"/>
    <w:rsid w:val="0071666D"/>
    <w:rsid w:val="00724A43"/>
    <w:rsid w:val="00725EE2"/>
    <w:rsid w:val="00766FD3"/>
    <w:rsid w:val="00774720"/>
    <w:rsid w:val="007747D7"/>
    <w:rsid w:val="00791BF5"/>
    <w:rsid w:val="007E652C"/>
    <w:rsid w:val="00820A95"/>
    <w:rsid w:val="00860E56"/>
    <w:rsid w:val="008756C6"/>
    <w:rsid w:val="00880934"/>
    <w:rsid w:val="008B4753"/>
    <w:rsid w:val="008B670B"/>
    <w:rsid w:val="008C164B"/>
    <w:rsid w:val="008F446A"/>
    <w:rsid w:val="00912CA9"/>
    <w:rsid w:val="0091400F"/>
    <w:rsid w:val="00931E58"/>
    <w:rsid w:val="00935080"/>
    <w:rsid w:val="0095131C"/>
    <w:rsid w:val="0098273F"/>
    <w:rsid w:val="00982D96"/>
    <w:rsid w:val="009910CC"/>
    <w:rsid w:val="009953B4"/>
    <w:rsid w:val="009A4340"/>
    <w:rsid w:val="009B0F1B"/>
    <w:rsid w:val="009C1ECD"/>
    <w:rsid w:val="00A152F2"/>
    <w:rsid w:val="00A537F1"/>
    <w:rsid w:val="00A74469"/>
    <w:rsid w:val="00AC78FC"/>
    <w:rsid w:val="00AD62E2"/>
    <w:rsid w:val="00AE693D"/>
    <w:rsid w:val="00B501F4"/>
    <w:rsid w:val="00B52C27"/>
    <w:rsid w:val="00BA2235"/>
    <w:rsid w:val="00BB217D"/>
    <w:rsid w:val="00BB6648"/>
    <w:rsid w:val="00BC5EF2"/>
    <w:rsid w:val="00BD718E"/>
    <w:rsid w:val="00BE411F"/>
    <w:rsid w:val="00C03938"/>
    <w:rsid w:val="00C24E45"/>
    <w:rsid w:val="00C6476A"/>
    <w:rsid w:val="00C841DF"/>
    <w:rsid w:val="00C84F09"/>
    <w:rsid w:val="00C9688F"/>
    <w:rsid w:val="00C96DCA"/>
    <w:rsid w:val="00CA5197"/>
    <w:rsid w:val="00CC15DD"/>
    <w:rsid w:val="00CE7DC8"/>
    <w:rsid w:val="00CF024C"/>
    <w:rsid w:val="00CF60F5"/>
    <w:rsid w:val="00D00ECF"/>
    <w:rsid w:val="00D0409F"/>
    <w:rsid w:val="00D14BAC"/>
    <w:rsid w:val="00D16A63"/>
    <w:rsid w:val="00D27143"/>
    <w:rsid w:val="00D466DA"/>
    <w:rsid w:val="00D52E2B"/>
    <w:rsid w:val="00D5639E"/>
    <w:rsid w:val="00D62AE6"/>
    <w:rsid w:val="00D70C6E"/>
    <w:rsid w:val="00D70D53"/>
    <w:rsid w:val="00D97752"/>
    <w:rsid w:val="00DA0B76"/>
    <w:rsid w:val="00DD74FE"/>
    <w:rsid w:val="00DE1877"/>
    <w:rsid w:val="00DE53C6"/>
    <w:rsid w:val="00DF5C40"/>
    <w:rsid w:val="00E0325E"/>
    <w:rsid w:val="00E26734"/>
    <w:rsid w:val="00E31038"/>
    <w:rsid w:val="00E41888"/>
    <w:rsid w:val="00E43D31"/>
    <w:rsid w:val="00E52970"/>
    <w:rsid w:val="00E53416"/>
    <w:rsid w:val="00E55362"/>
    <w:rsid w:val="00E575A0"/>
    <w:rsid w:val="00E86169"/>
    <w:rsid w:val="00EC621A"/>
    <w:rsid w:val="00EE6A03"/>
    <w:rsid w:val="00F14D32"/>
    <w:rsid w:val="00F430B8"/>
    <w:rsid w:val="00F570A8"/>
    <w:rsid w:val="00F570C0"/>
    <w:rsid w:val="00F601A2"/>
    <w:rsid w:val="00F62E0F"/>
    <w:rsid w:val="00F83AB8"/>
    <w:rsid w:val="00FB13CE"/>
    <w:rsid w:val="00FC4EA8"/>
    <w:rsid w:val="00FD2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77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775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775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7752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7752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77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775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775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7752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7752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1994.</izvorni_sadrzaj>
    <derivirana_varijabla naziv="DomainObject.Predmet.DatumOsnivanja_1">12. listopada 1994.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ožujka 2000.</izvorni_sadrzaj>
    <derivirana_varijabla naziv="DomainObject.Predmet.DatumRjesavanja_1">14. ožujka 2000.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St-46/1994</izvorni_sadrzaj>
    <derivirana_varijabla naziv="DomainObject.Predmet.OznakaBroj_1">St-46/1994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dr. sc. Viktor</izvorni_sadrzaj>
    <derivirana_varijabla naziv="DomainObject.Predmet.PredmetRijesio.Ime_1">dr. sc. Viktor</derivirana_varijabla>
  </DomainObject.Predmet.PredmetRijesio.Ime>
  <DomainObject.Predmet.PredmetRijesio.Oib>
    <izvorni_sadrzaj>89722762841</izvorni_sadrzaj>
    <derivirana_varijabla naziv="DomainObject.Predmet.PredmetRijesio.Oib_1">89722762841</derivirana_varijabla>
  </DomainObject.Predmet.PredmetRijesio.Oib>
  <DomainObject.Predmet.PredmetRijesio.Prezime>
    <izvorni_sadrzaj>Palić</izvorni_sadrzaj>
    <derivirana_varijabla naziv="DomainObject.Predmet.PredmetRijesio.Prezime_1">Palić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REMONTSERVIS d.o.o. za proizvodnju, trgovinu i usluge u stečaju</izvorni_sadrzaj>
    <derivirana_varijabla naziv="DomainObject.Predmet.ProtustrankaFormated_1">  REMONTSERVIS d.o.o. za proizvodnju, trgovinu i usluge u stečaju</derivirana_varijabla>
  </DomainObject.Predmet.ProtustrankaFormated>
  <DomainObject.Predmet.ProtustrankaFormatedOIB>
    <izvorni_sadrzaj>  REMONTSERVIS d.o.o. za proizvodnju, trgovinu i usluge u stečaju, OIB 04627357443</izvorni_sadrzaj>
    <derivirana_varijabla naziv="DomainObject.Predmet.ProtustrankaFormatedOIB_1">  REMONTSERVIS d.o.o. za proizvodnju, trgovinu i usluge u stečaju, OIB 04627357443</derivirana_varijabla>
  </DomainObject.Predmet.ProtustrankaFormatedOIB>
  <DomainObject.Predmet.ProtustrankaFormatedWithAdress>
    <izvorni_sadrzaj> REMONTSERVIS d.o.o. za proizvodnju, trgovinu i usluge u stečaju, Vrbaska 1/c, 31000 Osijek</izvorni_sadrzaj>
    <derivirana_varijabla naziv="DomainObject.Predmet.ProtustrankaFormatedWithAdress_1"> REMONTSERVIS d.o.o. za proizvodnju, trgovinu i usluge u stečaju, Vrbaska 1/c, 31000 Osijek</derivirana_varijabla>
  </DomainObject.Predmet.ProtustrankaFormatedWithAdress>
  <DomainObject.Predmet.ProtustrankaFormatedWithAdressOIB>
    <izvorni_sadrzaj> REMONTSERVIS d.o.o. za proizvodnju, trgovinu i usluge u stečaju, OIB 04627357443, Vrbaska 1/c, 31000 Osijek</izvorni_sadrzaj>
    <derivirana_varijabla naziv="DomainObject.Predmet.ProtustrankaFormatedWithAdressOIB_1"> REMONTSERVIS d.o.o. za proizvodnju, trgovinu i usluge u stečaju, OIB 04627357443, Vrbaska 1/c, 31000 Osijek</derivirana_varijabla>
  </DomainObject.Predmet.ProtustrankaFormatedWithAdressOIB>
  <DomainObject.Predmet.ProtustrankaWithAdress>
    <izvorni_sadrzaj>REMONTSERVIS d.o.o. za proizvodnju, trgovinu i usluge u stečaju Vrbaska 1/c, 31000 Osijek</izvorni_sadrzaj>
    <derivirana_varijabla naziv="DomainObject.Predmet.ProtustrankaWithAdress_1">REMONTSERVIS d.o.o. za proizvodnju, trgovinu i usluge u stečaju Vrbaska 1/c, 31000 Osijek</derivirana_varijabla>
  </DomainObject.Predmet.ProtustrankaWithAdress>
  <DomainObject.Predmet.ProtustrankaWithAdressOIB>
    <izvorni_sadrzaj>REMONTSERVIS d.o.o. za proizvodnju, trgovinu i usluge u stečaju, OIB 04627357443, Vrbaska 1/c, 31000 Osijek</izvorni_sadrzaj>
    <derivirana_varijabla naziv="DomainObject.Predmet.ProtustrankaWithAdressOIB_1">REMONTSERVIS d.o.o. za proizvodnju, trgovinu i usluge u stečaju, OIB 04627357443, Vrbaska 1/c, 31000 Osijek</derivirana_varijabla>
  </DomainObject.Predmet.ProtustrankaWithAdressOIB>
  <DomainObject.Predmet.ProtustrankaNazivFormated>
    <izvorni_sadrzaj>REMONTSERVIS d.o.o. za proizvodnju, trgovinu i usluge u stečaju</izvorni_sadrzaj>
    <derivirana_varijabla naziv="DomainObject.Predmet.ProtustrankaNazivFormated_1">REMONTSERVIS d.o.o. za proizvodnju, trgovinu i usluge u stečaju</derivirana_varijabla>
  </DomainObject.Predmet.ProtustrankaNazivFormated>
  <DomainObject.Predmet.ProtustrankaNazivFormatedOIB>
    <izvorni_sadrzaj>REMONTSERVIS d.o.o. za proizvodnju, trgovinu i usluge u stečaju, OIB 04627357443</izvorni_sadrzaj>
    <derivirana_varijabla naziv="DomainObject.Predmet.ProtustrankaNazivFormatedOIB_1">REMONTSERVIS d.o.o. za proizvodnju, trgovinu i usluge u stečaju, OIB 04627357443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REMONTSERVIS d.o.o. za proizvodnju, trgovinu i usluge u stečaju</item>
    </izvorni_sadrzaj>
    <derivirana_varijabla naziv="DomainObject.Predmet.ProtuStrankaListFormated_1">
      <item>REMONTSERVIS d.o.o. za proizvodnju, trgovinu i usluge u stečaju</item>
    </derivirana_varijabla>
  </DomainObject.Predmet.ProtuStrankaListFormated>
  <DomainObject.Predmet.ProtuStrankaListFormatedOIB>
    <izvorni_sadrzaj>
      <item>REMONTSERVIS d.o.o. za proizvodnju, trgovinu i usluge u stečaju, OIB 04627357443</item>
    </izvorni_sadrzaj>
    <derivirana_varijabla naziv="DomainObject.Predmet.ProtuStrankaListFormatedOIB_1">
      <item>REMONTSERVIS d.o.o. za proizvodnju, trgovinu i usluge u stečaju, OIB 04627357443</item>
    </derivirana_varijabla>
  </DomainObject.Predmet.ProtuStrankaListFormatedOIB>
  <DomainObject.Predmet.ProtuStrankaListFormatedWithAdress>
    <izvorni_sadrzaj>
      <item>REMONTSERVIS d.o.o. za proizvodnju, trgovinu i usluge u stečaju, Vrbaska 1/c, 31000 Osijek</item>
    </izvorni_sadrzaj>
    <derivirana_varijabla naziv="DomainObject.Predmet.ProtuStrankaListFormatedWithAdress_1">
      <item>REMONTSERVIS d.o.o. za proizvodnju, trgovinu i usluge u stečaju, Vrbaska 1/c, 31000 Osijek</item>
    </derivirana_varijabla>
  </DomainObject.Predmet.ProtuStrankaListFormatedWithAdress>
  <DomainObject.Predmet.ProtuStrankaListFormatedWithAdressOIB>
    <izvorni_sadrzaj>
      <item>REMONTSERVIS d.o.o. za proizvodnju, trgovinu i usluge u stečaju, OIB 04627357443, Vrbaska 1/c, 31000 Osijek</item>
    </izvorni_sadrzaj>
    <derivirana_varijabla naziv="DomainObject.Predmet.ProtuStrankaListFormatedWithAdressOIB_1">
      <item>REMONTSERVIS d.o.o. za proizvodnju, trgovinu i usluge u stečaju, OIB 04627357443, Vrbaska 1/c, 31000 Osijek</item>
    </derivirana_varijabla>
  </DomainObject.Predmet.ProtuStrankaListFormatedWithAdressOIB>
  <DomainObject.Predmet.ProtuStrankaListNazivFormated>
    <izvorni_sadrzaj>
      <item>REMONTSERVIS d.o.o. za proizvodnju, trgovinu i usluge u stečaju</item>
    </izvorni_sadrzaj>
    <derivirana_varijabla naziv="DomainObject.Predmet.ProtuStrankaListNazivFormated_1">
      <item>REMONTSERVIS d.o.o. za proizvodnju, trgovinu i usluge u stečaju</item>
    </derivirana_varijabla>
  </DomainObject.Predmet.ProtuStrankaListNazivFormated>
  <DomainObject.Predmet.ProtuStrankaListNazivFormatedOIB>
    <izvorni_sadrzaj>
      <item>REMONTSERVIS d.o.o. za proizvodnju, trgovinu i usluge u stečaju, OIB 04627357443</item>
    </izvorni_sadrzaj>
    <derivirana_varijabla naziv="DomainObject.Predmet.ProtuStrankaListNazivFormatedOIB_1">
      <item>REMONTSERVIS d.o.o. za proizvodnju, trgovinu i usluge u stečaju, OIB 04627357443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REMONTSERVIS d.o.o. za proizvodnju, trgovinu i usluge u stečaju</izvorni_sadrzaj>
    <derivirana_varijabla naziv="DomainObject.Predmet.ProtustrankaIDrugi_1">REMONTSERVIS d.o.o. za proizvodnju, trgovinu i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REMONTSERVIS d.o.o. za proizvodnju, trgovinu i usluge u stečaju, OIB 04627357443, Vrbaska 1/c, 31000 Osijek</izvorni_sadrzaj>
    <derivirana_varijabla naziv="DomainObject.Predmet.ProtustrankaIDrugiAdressOIB_1">REMONTSERVIS d.o.o. za proizvodnju, trgovinu i usluge u stečaju, OIB 04627357443, Vrbaska 1/c,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ožujka 2000.</izvorni_sadrzaj>
    <derivirana_varijabla naziv="DomainObject.Predmet.OdlukaRjesenje.DatumDonosenjaOdluke_1">14. ožujka 2000.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St-46/1994-2</izvorni_sadrzaj>
    <derivirana_varijabla naziv="DomainObject.Predmet.OdlukaRjesenje.Oznaka_1">St-46/1994-2</derivirana_varijabla>
  </DomainObject.Predmet.OdlukaRjesenje.Oznaka>
  <DomainObject.Predmet.SudioniciListNaziv>
    <izvorni_sadrzaj>
      <item>REMONTSERVIS d.o.o. za proizvodnju, trgovinu i usluge u stečaju</item>
    </izvorni_sadrzaj>
    <derivirana_varijabla naziv="DomainObject.Predmet.SudioniciListNaziv_1">
      <item>REMONTSERVIS d.o.o. za proizvodnju, trgovinu i usluge u stečaju</item>
    </derivirana_varijabla>
  </DomainObject.Predmet.SudioniciListNaziv>
  <DomainObject.Predmet.SudioniciListAdressOIB>
    <izvorni_sadrzaj>
      <item>REMONTSERVIS d.o.o. za proizvodnju, trgovinu i usluge u stečaju, OIB 04627357443, Vrbaska 1/c,31000 Osijek</item>
    </izvorni_sadrzaj>
    <derivirana_varijabla naziv="DomainObject.Predmet.SudioniciListAdressOIB_1">
      <item>REMONTSERVIS d.o.o. za proizvodnju, trgovinu i usluge u stečaju, OIB 04627357443, Vrbaska 1/c,31000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04627357443</item>
    </izvorni_sadrzaj>
    <derivirana_varijabla naziv="DomainObject.Predmet.SudioniciListNazivOIB_1">
      <item>, OIB 04627357443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353</properties:Words>
  <properties:Characters>1998</properties:Characters>
  <properties:Lines>65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2017-04-19T12:14:00Z</dcterms:created>
  <dc:creator>banka</dc:creator>
  <cp:lastModifiedBy>Elizabeta Đeke</cp:lastModifiedBy>
  <cp:lastPrinted>2017-01-19T07:21:00Z</cp:lastPrinted>
  <dcterms:modified xmlns:xsi="http://www.w3.org/2001/XMLSchema-instance" xsi:type="dcterms:W3CDTF">2017-04-20T09:20:00Z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