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273a" w14:paraId="a17273a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E40FE4">
        <w:t>28</w:t>
      </w:r>
      <w:r>
        <w:t xml:space="preserve">. </w:t>
      </w:r>
      <w:r w:rsidR="00E40FE4">
        <w:t>prosinca</w:t>
      </w:r>
      <w:r>
        <w:t xml:space="preserve"> 2017. za provedbu skraćenoga stečajnog postupka nad dužnikom  </w:t>
      </w:r>
      <w:r w:rsidR="00593984">
        <w:t>GLAZBENA UDRUGA "TORETA", Silba, Silba 412, OIB: 37068969149</w:t>
      </w:r>
      <w:r>
        <w:t xml:space="preserve">, </w:t>
      </w:r>
      <w:r w:rsidR="00593984">
        <w:rPr>
          <w:color w:themeColor="text1" w:val="000000"/>
        </w:rPr>
        <w:t>27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593984">
        <w:t>GLAZBENA UDRUGA "TORETA", Silba, Silba 412, OIB: 37068969149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593984">
        <w:rPr>
          <w:color w:themeColor="text1" w:val="000000"/>
        </w:rPr>
        <w:t>27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593984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593984">
        <w:rPr>
          <w:color w:themeColor="text1" w:val="000000"/>
        </w:rPr>
        <w:t>50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EC5C00" w:rsidRPr="00BE36B0">
        <w:rPr>
          <w:color w:themeColor="text1" w:val="000000"/>
        </w:rPr>
        <w:t>Željko Vrkić iz Zadra, Ante Starčevića 25 a, OIB: 11055072755</w:t>
      </w:r>
      <w:r w:rsidR="00EC5C00">
        <w:rPr>
          <w:color w:themeColor="text1" w:val="000000"/>
        </w:rPr>
        <w:t>.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593984">
        <w:t>GLAZBENA UDRUGA "TORETA", Silba, Silba 412, OIB: 37068969149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E40FE4">
        <w:t>28</w:t>
      </w:r>
      <w:r w:rsidR="00943855">
        <w:t xml:space="preserve">. </w:t>
      </w:r>
      <w:r w:rsidR="00E40FE4">
        <w:t>prosinca</w:t>
      </w:r>
      <w:r>
        <w:t xml:space="preserve"> 2017.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593984">
        <w:rPr>
          <w:color w:themeColor="text1" w:val="000000"/>
        </w:rPr>
        <w:t>19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prosinca</w:t>
      </w:r>
      <w:r>
        <w:rPr>
          <w:color w:themeColor="text1" w:val="000000"/>
        </w:rPr>
        <w:t xml:space="preserve"> 2017. u Očevidniku redoslijeda osnova za plaćanje ima evidentirane neizvršene osnove za plaćanje u neprekinutom razdoblju od </w:t>
      </w:r>
      <w:r w:rsidR="00593984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593984">
        <w:rPr>
          <w:color w:themeColor="text1" w:val="000000"/>
        </w:rPr>
        <w:t>6</w:t>
      </w:r>
      <w:r w:rsidR="00E40FE4">
        <w:rPr>
          <w:color w:themeColor="text1" w:val="000000"/>
        </w:rPr>
        <w:t>.</w:t>
      </w:r>
      <w:r w:rsidR="00593984">
        <w:rPr>
          <w:color w:themeColor="text1" w:val="000000"/>
        </w:rPr>
        <w:t>071,24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593984">
        <w:rPr>
          <w:color w:themeColor="text1" w:val="000000"/>
        </w:rPr>
        <w:t>Raiffeisenbank Austria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593984">
        <w:rPr>
          <w:color w:themeColor="text1" w:val="000000"/>
        </w:rPr>
        <w:t>30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593984">
        <w:rPr>
          <w:color w:themeColor="text1" w:val="000000"/>
        </w:rPr>
        <w:t>27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593984">
        <w:rPr>
          <w:color w:themeColor="text1" w:val="000000"/>
        </w:rPr>
        <w:t>10.358,46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593984">
        <w:rPr>
          <w:color w:themeColor="text1" w:val="000000"/>
        </w:rPr>
        <w:t>216</w:t>
      </w:r>
      <w:r>
        <w:rPr>
          <w:color w:themeColor="text1" w:val="000000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593984">
        <w:rPr>
          <w:color w:themeColor="text1" w:val="000000"/>
        </w:rPr>
        <w:t>27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02CB0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Sudska savjetnica</w:t>
      </w:r>
    </w:p>
    <w:p w:rsidRDefault="00E02CB0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Anamarija Kovačić Milković,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lastRenderedPageBreak/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C1746F" w:rsidP="00C1746F" w:rsidR="00C1746F">
      <w:pPr>
        <w:tabs>
          <w:tab w:pos="2375" w:val="left"/>
        </w:tabs>
        <w:jc w:val="both"/>
      </w:pPr>
      <w:r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593984" w:rsidP="00593984" w:rsidR="00593984" w:rsidRPr="006805AD">
      <w:pPr>
        <w:jc w:val="both"/>
      </w:pPr>
      <w:r w:rsidRPr="006805AD">
        <w:t>DNA:</w:t>
      </w:r>
    </w:p>
    <w:p w:rsidRDefault="00593984" w:rsidP="00593984" w:rsidR="00593984" w:rsidRPr="006805AD">
      <w:pPr>
        <w:ind w:firstLine="705"/>
        <w:jc w:val="both"/>
      </w:pPr>
    </w:p>
    <w:p w:rsidRDefault="00593984" w:rsidP="00593984" w:rsidR="00593984">
      <w:pPr>
        <w:numPr>
          <w:ilvl w:val="0"/>
          <w:numId w:val="1"/>
        </w:numPr>
      </w:pPr>
      <w:r>
        <w:t>Stečajnom upravitelju dužnika uz potvrdu o imenovanju</w:t>
      </w:r>
    </w:p>
    <w:p w:rsidRDefault="00593984" w:rsidP="00593984" w:rsidR="00593984">
      <w:pPr>
        <w:numPr>
          <w:ilvl w:val="0"/>
          <w:numId w:val="1"/>
        </w:numPr>
      </w:pPr>
      <w:r>
        <w:t xml:space="preserve">Stečajnom dužniku </w:t>
      </w:r>
    </w:p>
    <w:p w:rsidRDefault="00593984" w:rsidP="00593984" w:rsidR="00593984">
      <w:pPr>
        <w:numPr>
          <w:ilvl w:val="0"/>
          <w:numId w:val="1"/>
        </w:numPr>
      </w:pPr>
      <w:r>
        <w:t>FINA, Regionalni centar Split, Podružnica Zadar</w:t>
      </w:r>
    </w:p>
    <w:p w:rsidRDefault="00593984" w:rsidP="00593984" w:rsidR="00593984">
      <w:pPr>
        <w:numPr>
          <w:ilvl w:val="0"/>
          <w:numId w:val="1"/>
        </w:numPr>
      </w:pPr>
      <w:r>
        <w:t xml:space="preserve">ŽDO u Zadru, Građansko-upravnom odjelu </w:t>
      </w:r>
    </w:p>
    <w:p w:rsidRDefault="00593984" w:rsidP="00593984" w:rsidR="00593984">
      <w:pPr>
        <w:numPr>
          <w:ilvl w:val="0"/>
          <w:numId w:val="1"/>
        </w:numPr>
      </w:pPr>
      <w:r>
        <w:t>RH, Ministarstvo financija, Porezna uprava Zadar</w:t>
      </w:r>
    </w:p>
    <w:p w:rsidRDefault="00593984" w:rsidP="00593984" w:rsidR="00593984">
      <w:pPr>
        <w:pStyle w:val="Odlomakpopisa"/>
        <w:numPr>
          <w:ilvl w:val="0"/>
          <w:numId w:val="1"/>
        </w:numPr>
      </w:pPr>
      <w:r>
        <w:t>Lučkoj kapetaniji Zadar-registru brodova, Liburnska obala 8, Zadar</w:t>
      </w:r>
    </w:p>
    <w:p w:rsidRDefault="00593984" w:rsidP="00593984" w:rsidR="00593984" w:rsidRPr="00B173B4">
      <w:pPr>
        <w:pStyle w:val="Odlomakpopisa"/>
        <w:numPr>
          <w:ilvl w:val="0"/>
          <w:numId w:val="1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593984" w:rsidP="00593984" w:rsidR="00593984" w:rsidRPr="00B173B4">
      <w:pPr>
        <w:pStyle w:val="Odlomakpopisa"/>
        <w:numPr>
          <w:ilvl w:val="0"/>
          <w:numId w:val="1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593984" w:rsidP="00593984" w:rsidR="00593984">
      <w:pPr>
        <w:numPr>
          <w:ilvl w:val="0"/>
          <w:numId w:val="1"/>
        </w:numPr>
      </w:pPr>
      <w:r>
        <w:t>Državnom zavodu za intelektualno vlasništvo, Ulica grada Vukovara 78, Zagreb</w:t>
      </w:r>
    </w:p>
    <w:p w:rsidRDefault="00593984" w:rsidP="00593984" w:rsidR="00593984">
      <w:pPr>
        <w:numPr>
          <w:ilvl w:val="0"/>
          <w:numId w:val="1"/>
        </w:numPr>
      </w:pPr>
      <w:r>
        <w:t>e-Oglasna ploča suda</w:t>
      </w:r>
    </w:p>
    <w:p w:rsidRDefault="00593984" w:rsidP="00593984" w:rsidR="00593984">
      <w:pPr>
        <w:numPr>
          <w:ilvl w:val="0"/>
          <w:numId w:val="1"/>
        </w:numPr>
      </w:pPr>
      <w:r>
        <w:t>Pisarnici ovog suda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174E55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E55" w:rsidRPr="00174E5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9398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St-536</w:t>
    </w:r>
    <w:r w:rsidR="00E40FE4">
      <w:rPr>
        <w:rFonts w:hAnsi="Times" w:ascii="Times"/>
      </w:rPr>
      <w:t>/2017-8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593984">
      <w:rPr>
        <w:rFonts w:hAnsi="Times" w:ascii="Times"/>
      </w:rPr>
      <w:t>536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>
      <w:rPr>
        <w:rFonts w:hAnsi="Times" w:ascii="Times"/>
      </w:rPr>
      <w:t>17-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74E55"/>
    <w:rsid w:val="00195758"/>
    <w:rsid w:val="001A4530"/>
    <w:rsid w:val="001C7012"/>
    <w:rsid w:val="00311C0A"/>
    <w:rsid w:val="00350D48"/>
    <w:rsid w:val="00403F4A"/>
    <w:rsid w:val="00467762"/>
    <w:rsid w:val="00537435"/>
    <w:rsid w:val="00593984"/>
    <w:rsid w:val="005B6A66"/>
    <w:rsid w:val="006350D7"/>
    <w:rsid w:val="00683635"/>
    <w:rsid w:val="00691B85"/>
    <w:rsid w:val="00693359"/>
    <w:rsid w:val="007D1116"/>
    <w:rsid w:val="00847DA2"/>
    <w:rsid w:val="00932362"/>
    <w:rsid w:val="00943855"/>
    <w:rsid w:val="00977197"/>
    <w:rsid w:val="0099111F"/>
    <w:rsid w:val="009C43F9"/>
    <w:rsid w:val="00BB0DAA"/>
    <w:rsid w:val="00C1746F"/>
    <w:rsid w:val="00C40B31"/>
    <w:rsid w:val="00C4254A"/>
    <w:rsid w:val="00DC0447"/>
    <w:rsid w:val="00E02CB0"/>
    <w:rsid w:val="00E358E2"/>
    <w:rsid w:val="00E40FE4"/>
    <w:rsid w:val="00E943D8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UDRUGA "TORETA"</izvorni_sadrzaj>
    <derivirana_varijabla naziv="DomainObject.Predmet.ProtustrankaFormated_1">  GLAZBENA UDRUGA "TORETA"</derivirana_varijabla>
  </DomainObject.Predmet.ProtustrankaFormated>
  <DomainObject.Predmet.ProtustrankaFormatedOIB>
    <izvorni_sadrzaj>  GLAZBENA UDRUGA "TORETA", OIB 37068969149</izvorni_sadrzaj>
    <derivirana_varijabla naziv="DomainObject.Predmet.ProtustrankaFormatedOIB_1">  GLAZBENA UDRUGA "TORETA", OIB 37068969149</derivirana_varijabla>
  </DomainObject.Predmet.ProtustrankaFormatedOIB>
  <DomainObject.Predmet.ProtustrankaFormatedWithAdress>
    <izvorni_sadrzaj> GLAZBENA UDRUGA "TORETA", Silba 412, 23295 Silba</izvorni_sadrzaj>
    <derivirana_varijabla naziv="DomainObject.Predmet.ProtustrankaFormatedWithAdress_1"> GLAZBENA UDRUGA "TORETA", Silba 412, 23295 Silba</derivirana_varijabla>
  </DomainObject.Predmet.ProtustrankaFormatedWithAdress>
  <DomainObject.Predmet.ProtustrankaFormatedWithAdressOIB>
    <izvorni_sadrzaj> GLAZBENA UDRUGA "TORETA", OIB 37068969149, Silba 412, 23295 Silba</izvorni_sadrzaj>
    <derivirana_varijabla naziv="DomainObject.Predmet.ProtustrankaFormatedWithAdressOIB_1"> GLAZBENA UDRUGA "TORETA", OIB 37068969149, Silba 412, 23295 Silba</derivirana_varijabla>
  </DomainObject.Predmet.ProtustrankaFormatedWithAdressOIB>
  <DomainObject.Predmet.ProtustrankaWithAdress>
    <izvorni_sadrzaj>GLAZBENA UDRUGA "TORETA" Silba 412, 23295 Silba</izvorni_sadrzaj>
    <derivirana_varijabla naziv="DomainObject.Predmet.ProtustrankaWithAdress_1">GLAZBENA UDRUGA "TORETA" Silba 412, 23295 Silba</derivirana_varijabla>
  </DomainObject.Predmet.ProtustrankaWithAdress>
  <DomainObject.Predmet.ProtustrankaWithAdressOIB>
    <izvorni_sadrzaj>GLAZBENA UDRUGA "TORETA", OIB 37068969149, Silba 412, 23295 Silba</izvorni_sadrzaj>
    <derivirana_varijabla naziv="DomainObject.Predmet.ProtustrankaWithAdressOIB_1">GLAZBENA UDRUGA "TORETA", OIB 37068969149, Silba 412, 23295 Silba</derivirana_varijabla>
  </DomainObject.Predmet.ProtustrankaWithAdressOIB>
  <DomainObject.Predmet.ProtustrankaNazivFormated>
    <izvorni_sadrzaj>GLAZBENA UDRUGA "TORETA"</izvorni_sadrzaj>
    <derivirana_varijabla naziv="DomainObject.Predmet.ProtustrankaNazivFormated_1">GLAZBENA UDRUGA "TORETA"</derivirana_varijabla>
  </DomainObject.Predmet.ProtustrankaNazivFormated>
  <DomainObject.Predmet.ProtustrankaNazivFormatedOIB>
    <izvorni_sadrzaj>GLAZBENA UDRUGA "TORETA", OIB 37068969149</izvorni_sadrzaj>
    <derivirana_varijabla naziv="DomainObject.Predmet.ProtustrankaNazivFormatedOIB_1">GLAZBENA UDRUGA "TORETA", OIB 37068969149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GLAZBENA UDRUGA "TORETA"</item>
    </izvorni_sadrzaj>
    <derivirana_varijabla naziv="DomainObject.Predmet.ProtuStrankaListFormated_1">
      <item>GLAZBENA UDRUGA "TORETA"</item>
    </derivirana_varijabla>
  </DomainObject.Predmet.ProtuStrankaListFormated>
  <DomainObject.Predmet.ProtuStrankaListFormatedOIB>
    <izvorni_sadrzaj>
      <item>GLAZBENA UDRUGA "TORETA", OIB 37068969149</item>
    </izvorni_sadrzaj>
    <derivirana_varijabla naziv="DomainObject.Predmet.ProtuStrankaListFormatedOIB_1">
      <item>GLAZBENA UDRUGA "TORETA", OIB 37068969149</item>
    </derivirana_varijabla>
  </DomainObject.Predmet.ProtuStrankaListFormatedOIB>
  <DomainObject.Predmet.ProtuStrankaListFormatedWithAdress>
    <izvorni_sadrzaj>
      <item>GLAZBENA UDRUGA "TORETA", Silba 412, 23295 Silba</item>
    </izvorni_sadrzaj>
    <derivirana_varijabla naziv="DomainObject.Predmet.ProtuStrankaListFormatedWithAdress_1">
      <item>GLAZBENA UDRUGA "TORETA", Silba 412, 23295 Silba</item>
    </derivirana_varijabla>
  </DomainObject.Predmet.ProtuStrankaListFormatedWithAdress>
  <DomainObject.Predmet.ProtuStrankaListFormatedWithAdressOIB>
    <izvorni_sadrzaj>
      <item>GLAZBENA UDRUGA "TORETA", OIB 37068969149, Silba 412, 23295 Silba</item>
    </izvorni_sadrzaj>
    <derivirana_varijabla naziv="DomainObject.Predmet.ProtuStrankaListFormatedWithAdressOIB_1">
      <item>GLAZBENA UDRUGA "TORETA", OIB 37068969149, Silba 412, 23295 Silba</item>
    </derivirana_varijabla>
  </DomainObject.Predmet.ProtuStrankaListFormatedWithAdressOIB>
  <DomainObject.Predmet.ProtuStrankaListNazivFormated>
    <izvorni_sadrzaj>
      <item>GLAZBENA UDRUGA "TORETA"</item>
    </izvorni_sadrzaj>
    <derivirana_varijabla naziv="DomainObject.Predmet.ProtuStrankaListNazivFormated_1">
      <item>GLAZBENA UDRUGA "TORETA"</item>
    </derivirana_varijabla>
  </DomainObject.Predmet.ProtuStrankaListNazivFormated>
  <DomainObject.Predmet.ProtuStrankaListNazivFormatedOIB>
    <izvorni_sadrzaj>
      <item>GLAZBENA UDRUGA "TORETA", OIB 37068969149</item>
    </izvorni_sadrzaj>
    <derivirana_varijabla naziv="DomainObject.Predmet.ProtuStrankaListNazivFormatedOIB_1">
      <item>GLAZBENA UDRUGA "TORETA", OIB 37068969149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GLAZBENA UDRUGA "TORETA"</izvorni_sadrzaj>
    <derivirana_varijabla naziv="DomainObject.Predmet.ProtustrankaIDrugi_1">GLAZBENA UDRUGA "TORETA"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GLAZBENA UDRUGA "TORETA", OIB 37068969149, Silba 412, 23295 Silba</izvorni_sadrzaj>
    <derivirana_varijabla naziv="DomainObject.Predmet.ProtustrankaIDrugiAdressOIB_1">GLAZBENA UDRUGA "TORETA", OIB 37068969149, Silba 412,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GLAZBENA UDRUGA "TORETA"</item>
    </izvorni_sadrzaj>
    <derivirana_varijabla naziv="DomainObject.Predmet.SudioniciListNaziv_1">
      <item>FINA</item>
      <item>GLAZBENA UDRUGA "TORETA"</item>
    </derivirana_varijabla>
  </DomainObject.Predmet.SudioniciListNaziv>
  <DomainObject.Predmet.SudioniciListAdressOIB>
    <izvorni_sadrzaj>
      <item>FINA, OIB 85821130368</item>
      <item>GLAZBENA UDRUGA "TORETA", OIB 37068969149, Silba 412,23295 Silba</item>
    </izvorni_sadrzaj>
    <derivirana_varijabla naziv="DomainObject.Predmet.SudioniciListAdressOIB_1">
      <item>FINA, OIB 85821130368</item>
      <item>GLAZBENA UDRUGA "TORETA", OIB 37068969149, Silba 412,23295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37068969149</item>
    </izvorni_sadrzaj>
    <derivirana_varijabla naziv="DomainObject.Predmet.SudioniciListNazivOIB_1">
      <item>, OIB 85821130368</item>
      <item>, OIB 37068969149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1282B-599D-4FFE-B2B5-CC55A4DE2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5674</properties:Characters>
  <properties:Lines>129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2018-03-27T11:35:00Z</dcterms:created>
  <dc:creator>Jelena Marin</dc:creator>
  <cp:lastModifiedBy>Anamarija Kovačić Milković</cp:lastModifiedBy>
  <cp:lastPrinted>2018-03-21T13:29:00Z</cp:lastPrinted>
  <dcterms:modified xmlns:xsi="http://www.w3.org/2001/XMLSchema-instance" xsi:type="dcterms:W3CDTF">2018-03-27T11:46:00Z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St-536-2017-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