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7490" w14:paraId="bb77490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57C4C">
        <w:rPr>
          <w:rFonts w:hAnsi="Times New Roman" w:ascii="Times New Roman"/>
          <w:szCs w:val="24"/>
        </w:rPr>
        <w:t>5458</w:t>
      </w:r>
      <w:r w:rsidR="001D55A4">
        <w:rPr>
          <w:rFonts w:hAnsi="Times New Roman" w:ascii="Times New Roman"/>
          <w:szCs w:val="24"/>
        </w:rPr>
        <w:t>/16</w:t>
      </w:r>
      <w:r w:rsidR="00686A94">
        <w:rPr>
          <w:rFonts w:hAnsi="Times New Roman" w:ascii="Times New Roman"/>
          <w:szCs w:val="24"/>
        </w:rPr>
        <w:t>-11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D57C4C" w:rsidRPr="00D57C4C">
        <w:rPr>
          <w:rFonts w:hAnsi="Times New Roman" w:ascii="Times New Roman"/>
          <w:color w:val="000000"/>
          <w:szCs w:val="24"/>
        </w:rPr>
        <w:t>TRIOMEDIA INTERACTIVE d. o. o., Zagreb, Gračansko Borje 9, OIB 07118659532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D57C4C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D57C4C" w:rsidRPr="00D57C4C">
        <w:rPr>
          <w:rFonts w:hAnsi="Times New Roman" w:ascii="Times New Roman"/>
          <w:color w:val="000000"/>
          <w:szCs w:val="24"/>
        </w:rPr>
        <w:t>TRIOMEDIA INTERACTIVE d. o. o., Zagreb, Gračansko Borje 9, OIB 07118659532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Mladen Janiška, Zagreb, Ribnjak 52, OIB 52042379273.</w:t>
      </w:r>
    </w:p>
    <w:p w:rsidRDefault="00F35A6E" w:rsidP="00D57C4C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D57C4C" w:rsidRPr="00D57C4C">
        <w:rPr>
          <w:rFonts w:hAnsi="Times New Roman" w:ascii="Times New Roman"/>
          <w:color w:val="000000"/>
          <w:szCs w:val="24"/>
        </w:rPr>
        <w:t>TRIOMEDIA INTERACTIVE d. o. o., Zagreb, Gračansko Borje 9, OIB 07118659532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C80BBA">
        <w:rPr>
          <w:rFonts w:hAnsi="Times New Roman" w:ascii="Times New Roman"/>
          <w:color w:themeColor="text1" w:val="000000"/>
          <w:szCs w:val="24"/>
        </w:rPr>
        <w:t>lučaju dužnik na dan 15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BA335E">
        <w:rPr>
          <w:rFonts w:hAnsi="Times New Roman" w:ascii="Times New Roman"/>
          <w:color w:themeColor="text1" w:val="000000"/>
          <w:szCs w:val="24"/>
        </w:rPr>
        <w:t>42.887,38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BA335E">
        <w:rPr>
          <w:rFonts w:hAnsi="Times New Roman" w:ascii="Times New Roman"/>
          <w:color w:themeColor="text1" w:val="000000"/>
          <w:szCs w:val="24"/>
        </w:rPr>
        <w:t>10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BA335E">
        <w:rPr>
          <w:rFonts w:hAnsi="Times New Roman" w:ascii="Times New Roman"/>
          <w:color w:themeColor="text1" w:val="000000"/>
          <w:szCs w:val="24"/>
        </w:rPr>
        <w:t xml:space="preserve"> (list 14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BA335E">
        <w:rPr>
          <w:rFonts w:hAnsi="Times New Roman" w:ascii="Times New Roman"/>
          <w:color w:themeColor="text1" w:val="000000"/>
          <w:szCs w:val="24"/>
        </w:rPr>
        <w:t>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686A94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686A94" w:rsidP="00686A94" w:rsidR="00686A9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86A94" w:rsidP="00686A94" w:rsidR="00DA1AAD" w:rsidRPr="00686A9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sectPr w:rsidSect="00973BFF" w:rsidR="00DA1AAD" w:rsidRPr="00686A9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86A9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D57C4C">
      <w:rPr>
        <w:rFonts w:hAnsi="Times New Roman" w:ascii="Times New Roman"/>
        <w:szCs w:val="24"/>
      </w:rPr>
      <w:t>5458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86A94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A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A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A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A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86A94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86A94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A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A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A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A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86A94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86A9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St-5458/2016-11</izvorni_sadrzaj>
    <derivirana_varijabla naziv="DomainObject.Oznaka_1">St-5458/2016-11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5458</izvorni_sadrzaj>
    <derivirana_varijabla naziv="DomainObject.Predmet.Broj_1">5458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St-5458/2016</izvorni_sadrzaj>
    <derivirana_varijabla naziv="DomainObject.Predmet.OznakaBroj_1">St-5458/2016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TRIOMEDIA INTERACTIVE, d.o.o. zastupanog po punomoćniku Timor Šatara</izvorni_sadrzaj>
    <derivirana_varijabla naziv="DomainObject.Predmet.ProtustrankaFormated_1">  TRIOMEDIA INTERACTIVE, d.o.o. zastupanog po punomoćniku Timor Šatara</derivirana_varijabla>
  </DomainObject.Predmet.ProtustrankaFormated>
  <DomainObject.Predmet.ProtustrankaFormatedOIB>
    <izvorni_sadrzaj>  TRIOMEDIA INTERACTIVE, d.o.o., OIB 07118659532 zastupanog po punomoćniku Timor Šatara</izvorni_sadrzaj>
    <derivirana_varijabla naziv="DomainObject.Predmet.ProtustrankaFormatedOIB_1">  TRIOMEDIA INTERACTIVE, d.o.o., OIB 07118659532 zastupanog po punomoćniku Timor Šatara</derivirana_varijabla>
  </DomainObject.Predmet.ProtustrankaFormatedOIB>
  <DomainObject.Predmet.ProtustrankaFormatedWithAdress>
    <izvorni_sadrzaj> TRIOMEDIA INTERACTIVE, d.o.o., Gračansko Borje 9, 10000 Zagreb zastupanog po punomoćniku Timor Šatara</izvorni_sadrzaj>
    <derivirana_varijabla naziv="DomainObject.Predmet.ProtustrankaFormatedWithAdress_1"> TRIOMEDIA INTERACTIVE, d.o.o., Gračansko Borje 9, 10000 Zagreb zastupanog po punomoćniku Timor Šatara</derivirana_varijabla>
  </DomainObject.Predmet.ProtustrankaFormatedWithAdress>
  <DomainObject.Predmet.ProtustrankaFormatedWithAdressOIB>
    <izvorni_sadrzaj> TRIOMEDIA INTERACTIVE, d.o.o., OIB 07118659532, Gračansko Borje 9, 10000 Zagreb zastupanog po punomoćniku Timor Šatara</izvorni_sadrzaj>
    <derivirana_varijabla naziv="DomainObject.Predmet.ProtustrankaFormatedWithAdressOIB_1"> TRIOMEDIA INTERACTIVE, d.o.o., OIB 07118659532, Gračansko Borje 9, 10000 Zagreb zastupanog po punomoćniku Timor Šatara</derivirana_varijabla>
  </DomainObject.Predmet.ProtustrankaFormatedWithAdressOIB>
  <DomainObject.Predmet.ProtustrankaWithAdress>
    <izvorni_sadrzaj>TRIOMEDIA INTERACTIVE, d.o.o. Gračansko Borje 9, 10000 Zagreb</izvorni_sadrzaj>
    <derivirana_varijabla naziv="DomainObject.Predmet.ProtustrankaWithAdress_1">TRIOMEDIA INTERACTIVE, d.o.o. Gračansko Borje 9, 10000 Zagreb</derivirana_varijabla>
  </DomainObject.Predmet.ProtustrankaWithAdress>
  <DomainObject.Predmet.ProtustrankaWithAdressOIB>
    <izvorni_sadrzaj>TRIOMEDIA INTERACTIVE, d.o.o., OIB 07118659532, Gračansko Borje 9, 10000 Zagreb</izvorni_sadrzaj>
    <derivirana_varijabla naziv="DomainObject.Predmet.ProtustrankaWithAdressOIB_1">TRIOMEDIA INTERACTIVE, d.o.o., OIB 07118659532, Gračansko Borje 9, 10000 Zagreb</derivirana_varijabla>
  </DomainObject.Predmet.ProtustrankaWithAdressOIB>
  <DomainObject.Predmet.ProtustrankaNazivFormated>
    <izvorni_sadrzaj>TRIOMEDIA INTERACTIVE, d.o.o.</izvorni_sadrzaj>
    <derivirana_varijabla naziv="DomainObject.Predmet.ProtustrankaNazivFormated_1">TRIOMEDIA INTERACTIVE, d.o.o.</derivirana_varijabla>
  </DomainObject.Predmet.ProtustrankaNazivFormated>
  <DomainObject.Predmet.ProtustrankaNazivFormatedOIB>
    <izvorni_sadrzaj>TRIOMEDIA INTERACTIVE, d.o.o., OIB 07118659532</izvorni_sadrzaj>
    <derivirana_varijabla naziv="DomainObject.Predmet.ProtustrankaNazivFormatedOIB_1">TRIOMEDIA INTERACTIVE, d.o.o., OIB 07118659532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TRIOMEDIA INTERACTIVE, d.o.o. zastupanog po punomoćniku Timor Šatara</item>
    </izvorni_sadrzaj>
    <derivirana_varijabla naziv="DomainObject.Predmet.ProtuStrankaListFormated_1">
      <item>TRIOMEDIA INTERACTIVE, d.o.o. zastupanog po punomoćniku Timor Šatara</item>
    </derivirana_varijabla>
  </DomainObject.Predmet.ProtuStrankaListFormated>
  <DomainObject.Predmet.ProtuStrankaListFormatedOIB>
    <izvorni_sadrzaj>
      <item>TRIOMEDIA INTERACTIVE, d.o.o., OIB 07118659532 zastupanog po punomoćniku Timor Šatara</item>
    </izvorni_sadrzaj>
    <derivirana_varijabla naziv="DomainObject.Predmet.ProtuStrankaListFormatedOIB_1">
      <item>TRIOMEDIA INTERACTIVE, d.o.o., OIB 07118659532 zastupanog po punomoćniku Timor Šatara</item>
    </derivirana_varijabla>
  </DomainObject.Predmet.ProtuStrankaListFormatedOIB>
  <DomainObject.Predmet.ProtuStrankaListFormatedWithAdress>
    <izvorni_sadrzaj>
      <item>TRIOMEDIA INTERACTIVE, d.o.o., Gračansko Borje 9, 10000 Zagreb zastupanog po punomoćniku Timor Šatara</item>
    </izvorni_sadrzaj>
    <derivirana_varijabla naziv="DomainObject.Predmet.ProtuStrankaListFormatedWithAdress_1">
      <item>TRIOMEDIA INTERACTIVE, d.o.o., Gračansko Borje 9, 10000 Zagreb zastupanog po punomoćniku Timor Šatara</item>
    </derivirana_varijabla>
  </DomainObject.Predmet.ProtuStrankaListFormatedWithAdress>
  <DomainObject.Predmet.ProtuStrankaListFormatedWithAdressOIB>
    <izvorni_sadrzaj>
      <item>TRIOMEDIA INTERACTIVE, d.o.o., OIB 07118659532, Gračansko Borje 9, 10000 Zagreb zastupanog po punomoćniku Timor Šatara</item>
    </izvorni_sadrzaj>
    <derivirana_varijabla naziv="DomainObject.Predmet.ProtuStrankaListFormatedWithAdressOIB_1">
      <item>TRIOMEDIA INTERACTIVE, d.o.o., OIB 07118659532, Gračansko Borje 9, 10000 Zagreb zastupanog po punomoćniku Timor Šatara</item>
    </derivirana_varijabla>
  </DomainObject.Predmet.ProtuStrankaListFormatedWithAdressOIB>
  <DomainObject.Predmet.ProtuStrankaListNazivFormated>
    <izvorni_sadrzaj>
      <item>TRIOMEDIA INTERACTIVE, d.o.o.</item>
    </izvorni_sadrzaj>
    <derivirana_varijabla naziv="DomainObject.Predmet.ProtuStrankaListNazivFormated_1">
      <item>TRIOMEDIA INTERACTIVE, d.o.o.</item>
    </derivirana_varijabla>
  </DomainObject.Predmet.ProtuStrankaListNazivFormated>
  <DomainObject.Predmet.ProtuStrankaListNazivFormatedOIB>
    <izvorni_sadrzaj>
      <item>TRIOMEDIA INTERACTIVE, d.o.o., OIB 07118659532</item>
    </izvorni_sadrzaj>
    <derivirana_varijabla naziv="DomainObject.Predmet.ProtuStrankaListNazivFormatedOIB_1">
      <item>TRIOMEDIA INTERACTIVE, d.o.o., OIB 07118659532</item>
    </derivirana_varijabla>
  </DomainObject.Predmet.ProtuStrankaListNazivFormatedOIB>
  <DomainObject.Predmet.OstaliListFormated>
    <izvorni_sadrzaj>
      <item>Timor Šatara punomoćnik sudionika u postupku TRIOMEDIA INTERACTIVE, d.o.o.</item>
    </izvorni_sadrzaj>
    <derivirana_varijabla naziv="DomainObject.Predmet.OstaliListFormated_1">
      <item>Timor Šatara punomoćnik sudionika u postupku TRIOMEDIA INTERACTIVE, d.o.o.</item>
    </derivirana_varijabla>
  </DomainObject.Predmet.OstaliListFormated>
  <DomainObject.Predmet.OstaliListFormatedOIB>
    <izvorni_sadrzaj>
      <item>Timor Šatara, OIB 73603650516 punomoćnik sudionika u postupku TRIOMEDIA INTERACTIVE, d.o.o.</item>
    </izvorni_sadrzaj>
    <derivirana_varijabla naziv="DomainObject.Predmet.OstaliListFormatedOIB_1">
      <item>Timor Šatara, OIB 73603650516 punomoćnik sudionika u postupku TRIOMEDIA INTERACTIVE, d.o.o.</item>
    </derivirana_varijabla>
  </DomainObject.Predmet.OstaliListFormatedOIB>
  <DomainObject.Predmet.OstaliListFormatedWithAdress>
    <izvorni_sadrzaj>
      <item>Timor Šatara, Tkalčićeva 29, 10000 Zagreb punomoćnik sudionika u postupku TRIOMEDIA INTERACTIVE, d.o.o.</item>
    </izvorni_sadrzaj>
    <derivirana_varijabla naziv="DomainObject.Predmet.OstaliListFormatedWithAdress_1">
      <item>Timor Šatara, Tkalčićeva 29, 10000 Zagreb punomoćnik sudionika u postupku TRIOMEDIA INTERACTIVE, d.o.o.</item>
    </derivirana_varijabla>
  </DomainObject.Predmet.OstaliListFormatedWithAdress>
  <DomainObject.Predmet.OstaliListFormatedWithAdressOIB>
    <izvorni_sadrzaj>
      <item>Timor Šatara, OIB 73603650516, Tkalčićeva 29, 10000 Zagreb punomoćnik sudionika u postupku TRIOMEDIA INTERACTIVE, d.o.o.</item>
    </izvorni_sadrzaj>
    <derivirana_varijabla naziv="DomainObject.Predmet.OstaliListFormatedWithAdressOIB_1">
      <item>Timor Šatara, OIB 73603650516, Tkalčićeva 29, 10000 Zagreb punomoćnik sudionika u postupku TRIOMEDIA INTERACTIVE, d.o.o.</item>
    </derivirana_varijabla>
  </DomainObject.Predmet.OstaliListFormatedWithAdressOIB>
  <DomainObject.Predmet.OstaliListNazivFormated>
    <izvorni_sadrzaj>
      <item>Timor Šatara</item>
    </izvorni_sadrzaj>
    <derivirana_varijabla naziv="DomainObject.Predmet.OstaliListNazivFormated_1">
      <item>Timor Šatara</item>
    </derivirana_varijabla>
  </DomainObject.Predmet.OstaliListNazivFormated>
  <DomainObject.Predmet.OstaliListNazivFormatedOIB>
    <izvorni_sadrzaj>
      <item>Timor Šatara, OIB 73603650516</item>
    </izvorni_sadrzaj>
    <derivirana_varijabla naziv="DomainObject.Predmet.OstaliListNazivFormatedOIB_1">
      <item>Timor Šatara, OIB 73603650516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St-5458/2016-11</izvorni_sadrzaj>
    <derivirana_varijabla naziv="DomainObject.PoslovniBrojDokumenta_1">St-5458/2016-11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TRIOMEDIA INTERACTIVE, d.o.o.</izvorni_sadrzaj>
    <derivirana_varijabla naziv="DomainObject.Predmet.ProtustrankaIDrugi_1">TRIOMEDIA INTERACTIVE,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TRIOMEDIA INTERACTIVE, d.o.o., OIB 07118659532, Gračansko Borje 9, 10000 Zagreb</izvorni_sadrzaj>
    <derivirana_varijabla naziv="DomainObject.Predmet.ProtustrankaIDrugiAdressOIB_1">TRIOMEDIA INTERACTIVE, d.o.o., OIB 07118659532, Gračansko Borje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TRIOMEDIA INTERACTIVE, d.o.o.</item>
      <item>Timor Šatara</item>
    </izvorni_sadrzaj>
    <derivirana_varijabla naziv="DomainObject.Predmet.SudioniciListNaziv_1">
      <item>FINA Regionalni centar Zagreb</item>
      <item>TRIOMEDIA INTERACTIVE, d.o.o.</item>
      <item>Timor Šatara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TRIOMEDIA INTERACTIVE, d.o.o., OIB 07118659532, Gračansko Borje 9,10000 Zagreb</item>
      <item>Timor Šatara, OIB 73603650516, Tkalčićeva 29,10000 Zagreb</item>
    </izvorni_sadrzaj>
    <derivirana_varijabla naziv="DomainObject.Predmet.SudioniciListAdressOIB_1">
      <item>FINA Regionalni centar Zagreb, OIB 85821130368, Trg svibanjskih žrtava 1995. br. 1,10000 Zagreb</item>
      <item>TRIOMEDIA INTERACTIVE, d.o.o., OIB 07118659532, Gračansko Borje 9,10000 Zagreb</item>
      <item>Timor Šatara, OIB 73603650516, Tkalčićeva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07118659532</item>
      <item>, OIB 73603650516</item>
    </izvorni_sadrzaj>
    <derivirana_varijabla naziv="DomainObject.Predmet.SudioniciListNazivOIB_1">
      <item>, OIB 85821130368</item>
      <item>, OIB 07118659532</item>
      <item>, OIB 73603650516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6F1CC-E76F-4BD5-B163-1A889A8E7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3819</properties:Characters>
  <properties:Lines>81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2018-07-25T08:29:00Z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St-5458/2016-11 / Odluka - Rješenje - otvaranje i zaključenje stečajnog postupka (čl. 132) (st-5458-16 TRIOMEDIA.docx)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