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889fc" w14:paraId="d6889fc"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7322E7">
        <w:t>3</w:t>
      </w:r>
      <w:r w:rsidR="00DB2D45">
        <w:t>7</w:t>
      </w:r>
      <w:r w:rsidR="00882CBE">
        <w:t>3</w:t>
      </w:r>
      <w:r>
        <w:t>/1</w:t>
      </w:r>
      <w:r w:rsidR="00DB2D45">
        <w:t>6</w:t>
      </w:r>
      <w:r>
        <w:t>-</w:t>
      </w:r>
      <w:r w:rsidR="003474EC">
        <w:t>2</w:t>
      </w:r>
      <w:r w:rsidR="00DB2D45">
        <w:t>2</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72827" w:rsidP="00A72827" w:rsidR="00A72827">
      <w:pPr>
        <w:jc w:val="both"/>
      </w:pPr>
      <w:r>
        <w:tab/>
      </w:r>
      <w:r w:rsidR="00015615" w:rsidRPr="00015615">
        <w:t xml:space="preserve">Trgovački sud u Osijeku, po sucu mr. sc. Tihomiru Kovačeviću, kao stečajnom sucu, povodom prijedloga FINANCIJSKE AGENCIJE ZAGREB, Regionalni centar Osijek, L. </w:t>
      </w:r>
      <w:proofErr w:type="spellStart"/>
      <w:r w:rsidR="00015615" w:rsidRPr="00015615">
        <w:t>Jagera</w:t>
      </w:r>
      <w:proofErr w:type="spellEnd"/>
      <w:r w:rsidR="00015615" w:rsidRPr="00015615">
        <w:t xml:space="preserve"> 3, OIB 85821130368 za otvaranje stečajnog postupka nad dužnikom OLAJNICA PROMET društvo s ograničenom odgovornošću za trgovinu i usluge, Vukovar, Mostarska 20, MBS 030115188, OIB: 05220730129</w:t>
      </w:r>
      <w:r w:rsidR="00DB2D45" w:rsidRPr="0041082E">
        <w:t xml:space="preserve">, dana </w:t>
      </w:r>
      <w:r w:rsidR="00015615">
        <w:t>26</w:t>
      </w:r>
      <w:r w:rsidR="00DB2D45" w:rsidRPr="00DB2D45">
        <w:t xml:space="preserve">. </w:t>
      </w:r>
      <w:r w:rsidR="00015615">
        <w:t>lip</w:t>
      </w:r>
      <w:r w:rsidR="00DB2D45" w:rsidRPr="00DB2D45">
        <w:t xml:space="preserve">nja </w:t>
      </w:r>
      <w:r w:rsidR="00DB2D45" w:rsidRPr="0041082E">
        <w:t>201</w:t>
      </w:r>
      <w:r w:rsidR="00DB2D45">
        <w:t>8</w:t>
      </w:r>
      <w:r w:rsidR="00DB2D45" w:rsidRPr="0041082E">
        <w:t>.</w:t>
      </w:r>
    </w:p>
    <w:p w:rsidRDefault="00064EFD" w:rsidP="00A275FE" w:rsidR="00064EFD">
      <w:pPr>
        <w:jc w:val="both"/>
      </w:pPr>
    </w:p>
    <w:p w:rsidRDefault="00A275FE" w:rsidP="00A275FE" w:rsidR="00A275FE" w:rsidRPr="00703147">
      <w:pPr>
        <w:jc w:val="center"/>
      </w:pPr>
      <w:r w:rsidRPr="00703147">
        <w:t>r i j e š i o  j e</w:t>
      </w:r>
    </w:p>
    <w:p w:rsidRDefault="00064EFD" w:rsidP="00A275FE" w:rsidR="00064EFD">
      <w:pPr>
        <w:rPr>
          <w:b/>
          <w:bCs/>
        </w:rPr>
      </w:pPr>
    </w:p>
    <w:p w:rsidRDefault="00A1107A" w:rsidP="00015615"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015615" w:rsidRPr="00015615">
        <w:rPr>
          <w:bCs/>
        </w:rPr>
        <w:t>OLAJNICA PROMET društvo s ograničenom odgovornošću za trgovinu i usluge, Vukovar, Mostarska 20, MBS 030115188, OIB: 05220730129</w:t>
      </w:r>
      <w:r w:rsidRPr="00557979">
        <w:rPr>
          <w:bCs/>
        </w:rPr>
        <w:t>.</w:t>
      </w:r>
    </w:p>
    <w:p w:rsidRDefault="00A1107A" w:rsidP="00A1107A" w:rsidR="00A1107A">
      <w:pPr>
        <w:ind w:left="1065"/>
        <w:jc w:val="both"/>
        <w:rPr>
          <w:bCs/>
        </w:rPr>
      </w:pPr>
    </w:p>
    <w:p w:rsidRDefault="00A1107A" w:rsidP="00E34FC5"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E34FC5" w:rsidRPr="00E34FC5">
        <w:rPr>
          <w:bCs/>
        </w:rPr>
        <w:t xml:space="preserve">Bojan </w:t>
      </w:r>
      <w:proofErr w:type="spellStart"/>
      <w:r w:rsidR="00E34FC5" w:rsidRPr="00E34FC5">
        <w:rPr>
          <w:bCs/>
        </w:rPr>
        <w:t>Sudarević</w:t>
      </w:r>
      <w:proofErr w:type="spellEnd"/>
      <w:r w:rsidR="00E34FC5" w:rsidRPr="00E34FC5">
        <w:rPr>
          <w:bCs/>
        </w:rPr>
        <w:t>, Osijek, Kardinala A. Stepinca 35, OIB 97806800829</w:t>
      </w:r>
      <w:r w:rsidR="00E72CE1">
        <w:t xml:space="preserve"> </w:t>
      </w:r>
      <w:r>
        <w:t>automatskom dodjelom</w:t>
      </w:r>
      <w:r w:rsidR="00E34FC5">
        <w:t xml:space="preserve"> – promjenom uloge</w:t>
      </w:r>
      <w:r>
        <w:t xml:space="preserve">.                            </w:t>
      </w:r>
    </w:p>
    <w:p w:rsidRDefault="00A1107A" w:rsidP="00A1107A" w:rsidR="00A1107A">
      <w:pPr>
        <w:ind w:left="705"/>
        <w:jc w:val="both"/>
      </w:pPr>
    </w:p>
    <w:p w:rsidRDefault="00A1107A" w:rsidP="00015615" w:rsidR="00A1107A" w:rsidRPr="00A8678A">
      <w:pPr>
        <w:numPr>
          <w:ilvl w:val="0"/>
          <w:numId w:val="1"/>
        </w:numPr>
        <w:jc w:val="both"/>
      </w:pPr>
      <w:r w:rsidRPr="00692327">
        <w:rPr>
          <w:bCs/>
        </w:rPr>
        <w:t>ZAKLJUČUJE</w:t>
      </w:r>
      <w:r w:rsidRPr="00557979">
        <w:t xml:space="preserve"> se stečajni postupak nad dužnikom: </w:t>
      </w:r>
      <w:r w:rsidR="00015615" w:rsidRPr="00015615">
        <w:rPr>
          <w:bCs/>
        </w:rPr>
        <w:t>OLAJNICA PROMET društvo s ograničenom odgovornošću za trgovinu i usluge, Vukovar, Mostarska 20, MBS 030115188, OIB: 05220730129</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D932C4" w:rsidR="00A1107A">
      <w:pPr>
        <w:numPr>
          <w:ilvl w:val="0"/>
          <w:numId w:val="1"/>
        </w:numPr>
        <w:jc w:val="both"/>
      </w:pPr>
      <w:r>
        <w:t xml:space="preserve">Nalaže se bivšem zakonskom zastupniku </w:t>
      </w:r>
      <w:r w:rsidR="00E34FC5">
        <w:t>Božo Šarić, Vukovar, Mostarska 20</w:t>
      </w:r>
      <w:r w:rsidR="00527D15" w:rsidRPr="00527D15">
        <w:t xml:space="preserve">, OIB </w:t>
      </w:r>
      <w:r w:rsidR="00F609E6">
        <w:t>01459068807</w:t>
      </w:r>
      <w:r>
        <w:rPr>
          <w:bCs/>
        </w:rPr>
        <w:t>,</w:t>
      </w:r>
      <w:r>
        <w:t xml:space="preserve"> da izvrši pregled, izlučivanje i pohranu arhivskog i </w:t>
      </w:r>
      <w:proofErr w:type="spellStart"/>
      <w:r>
        <w:t>registraturnog</w:t>
      </w:r>
      <w:proofErr w:type="spellEnd"/>
      <w:r>
        <w:t xml:space="preserve"> gradiva dužnika sukladno pozitivnim propisima, te o istom u roku od 15 dana dostavi dokaz u spis.</w:t>
      </w:r>
    </w:p>
    <w:p w:rsidRDefault="00A1107A" w:rsidP="00A1107A" w:rsidR="00A1107A" w:rsidRPr="000B48AB">
      <w:pPr>
        <w:ind w:left="1425"/>
        <w:jc w:val="both"/>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F609E6" w:rsidP="00F609E6" w:rsidR="00F609E6">
      <w:pPr>
        <w:ind w:firstLine="720"/>
        <w:jc w:val="both"/>
      </w:pPr>
      <w:r>
        <w:t xml:space="preserve">Dana 5.05.2016. zaprimljen je na ovome sudu prijedlog FINE Regionalni centar Osijek, Podružnica Osijek, klasa: 110-07/16-01/04 </w:t>
      </w:r>
      <w:proofErr w:type="spellStart"/>
      <w:r>
        <w:t>Ur</w:t>
      </w:r>
      <w:proofErr w:type="spellEnd"/>
      <w:r>
        <w:t xml:space="preserve">. broj 04-06-16-8486 od 4.05.2016. godine, za otvaranje stečajnog postupka nad dužnikom </w:t>
      </w:r>
      <w:r w:rsidRPr="00ED0A9B">
        <w:t>OLAJNICA PROMET društvo s ograničenom odgovornošću za trgovinu i usluge, Vukovar, Mostarska 20, MBS 030115188, OIB: 05220730129</w:t>
      </w:r>
      <w:r>
        <w:t>, temeljem odredbe čl. 444. st. 2. Stečajnog zakona (NN 71/15, dalje: SZ).</w:t>
      </w:r>
    </w:p>
    <w:p w:rsidRDefault="00F609E6" w:rsidP="00F609E6" w:rsidR="00F609E6">
      <w:pPr>
        <w:ind w:firstLine="720"/>
        <w:jc w:val="both"/>
      </w:pPr>
    </w:p>
    <w:p w:rsidRDefault="00F609E6" w:rsidP="00F609E6" w:rsidR="00F609E6">
      <w:pPr>
        <w:ind w:firstLine="720"/>
        <w:jc w:val="both"/>
      </w:pPr>
      <w:r>
        <w:lastRenderedPageBreak/>
        <w:t xml:space="preserve">U prijedlogu je navela da na dan 1.09.2015. dužnik u Očevidniku redoslijeda osnova za plaćanje ima evidentirane neizvršene osnove za plaćanje u neprekinutom razdoblju od 502 dana, u ukupnom iznosu od 285.760,13 kn, u koji iznos je uračunata kamata i naknada FINE za provedbe ovrhe na novčanim sredstvima dužnika. Navodi da dužnik ima pet zaposlenih radnika. </w:t>
      </w:r>
    </w:p>
    <w:p w:rsidRDefault="00F609E6" w:rsidP="00F609E6" w:rsidR="00F609E6">
      <w:pPr>
        <w:ind w:firstLine="720"/>
        <w:jc w:val="both"/>
      </w:pPr>
    </w:p>
    <w:p w:rsidRDefault="00F609E6" w:rsidP="00F609E6" w:rsidR="00F609E6">
      <w:pPr>
        <w:ind w:firstLine="720"/>
        <w:jc w:val="both"/>
      </w:pPr>
      <w:r>
        <w:t>Dostavlja popis računa i oročenih novčanih sredstava dužnika na dan 4</w:t>
      </w:r>
      <w:r w:rsidRPr="00AF752F">
        <w:t>.</w:t>
      </w:r>
      <w:r>
        <w:t>05.2016.</w:t>
      </w:r>
    </w:p>
    <w:p w:rsidRDefault="004C2963" w:rsidP="00F80723" w:rsidR="004C2963">
      <w:pPr>
        <w:ind w:firstLine="720"/>
        <w:jc w:val="both"/>
      </w:pPr>
    </w:p>
    <w:p w:rsidRDefault="0009386A" w:rsidP="00263420" w:rsidR="00263420">
      <w:pPr>
        <w:jc w:val="both"/>
      </w:pPr>
      <w:r>
        <w:tab/>
      </w:r>
      <w:r w:rsidR="00F609E6">
        <w:t xml:space="preserve">Sud je </w:t>
      </w:r>
      <w:r w:rsidR="00F609E6" w:rsidRPr="00176811">
        <w:t xml:space="preserve">utvrdio da je predlagatelj ovlašten za podnošenje predmetnoga prijedloga temeljem odredbe čl. </w:t>
      </w:r>
      <w:r w:rsidR="00F609E6">
        <w:t>444. st. 2. SZ</w:t>
      </w:r>
      <w:r w:rsidR="00F609E6" w:rsidRPr="00176811">
        <w:t xml:space="preserve">, </w:t>
      </w:r>
      <w:r w:rsidR="00F609E6">
        <w:t xml:space="preserve">te je </w:t>
      </w:r>
      <w:r w:rsidR="00F609E6" w:rsidRPr="00670F0C">
        <w:t xml:space="preserve">donio rješenje o pokretanju prethodnog postupka i imenovao privremenog stečajnog </w:t>
      </w:r>
      <w:r w:rsidR="00F609E6">
        <w:t>upravitelja</w:t>
      </w:r>
      <w:r w:rsidR="00F609E6" w:rsidRPr="00670F0C">
        <w:t xml:space="preserve"> (čl. 115. st. 1. i 2. SZ-a), odredio mu dužnosti (čl. 119. st. 2. i 3. SZ-a) i zakazao ročište (čl. 123. i čl. 128. st.1. SZ-a).</w:t>
      </w:r>
    </w:p>
    <w:p w:rsidRDefault="00A26391" w:rsidP="00263420" w:rsidR="00A26391">
      <w:pPr>
        <w:jc w:val="both"/>
        <w:rPr>
          <w:color w:val="000000"/>
        </w:rPr>
      </w:pPr>
    </w:p>
    <w:p w:rsidRDefault="007D49F3" w:rsidP="000970B7" w:rsidR="000970B7">
      <w:pPr>
        <w:ind w:firstLine="708"/>
        <w:jc w:val="both"/>
      </w:pPr>
      <w:r>
        <w:rPr>
          <w:color w:val="000000"/>
        </w:rPr>
        <w:tab/>
      </w:r>
      <w:r w:rsidR="00263420">
        <w:rPr>
          <w:color w:val="000000"/>
        </w:rPr>
        <w:t xml:space="preserve">U određenom </w:t>
      </w:r>
      <w:r w:rsidR="00527D15">
        <w:rPr>
          <w:color w:val="000000"/>
        </w:rPr>
        <w:t>mu</w:t>
      </w:r>
      <w:r w:rsidR="00263420">
        <w:rPr>
          <w:color w:val="000000"/>
        </w:rPr>
        <w:t xml:space="preserve"> roku privremen</w:t>
      </w:r>
      <w:r w:rsidR="00527D15">
        <w:rPr>
          <w:color w:val="000000"/>
        </w:rPr>
        <w:t>i</w:t>
      </w:r>
      <w:r w:rsidR="00263420">
        <w:rPr>
          <w:color w:val="000000"/>
        </w:rPr>
        <w:t xml:space="preserve"> stečajn</w:t>
      </w:r>
      <w:r w:rsidR="00527D15">
        <w:rPr>
          <w:color w:val="000000"/>
        </w:rPr>
        <w:t>i</w:t>
      </w:r>
      <w:r w:rsidR="00263420">
        <w:rPr>
          <w:color w:val="000000"/>
        </w:rPr>
        <w:t xml:space="preserve"> upravitelj dostavi</w:t>
      </w:r>
      <w:r w:rsidR="00527D15">
        <w:rPr>
          <w:color w:val="000000"/>
        </w:rPr>
        <w:t>o</w:t>
      </w:r>
      <w:r w:rsidR="00263420">
        <w:rPr>
          <w:color w:val="000000"/>
        </w:rPr>
        <w:t xml:space="preserve"> je svoje pisano izvješće u kojem navodi</w:t>
      </w:r>
      <w:r w:rsidR="00263420" w:rsidRPr="00CA1CB5">
        <w:t xml:space="preserve"> </w:t>
      </w:r>
      <w:r w:rsidR="00263420" w:rsidRPr="009C5736">
        <w:t>da</w:t>
      </w:r>
      <w:r w:rsidR="00263420">
        <w:t xml:space="preserve"> </w:t>
      </w:r>
      <w:r w:rsidR="000970B7">
        <w:t xml:space="preserve">je stupio u kontakt s direktorom dužnika, koji mu je dostavio zadnju bruto bilancu i to s danom 31.12.2015. godine, potraživanja od kupaca u zemlji s danom 31.12.2016. godine, potvrdu Općinskog suda u Vukovaru – Zemljišnoknjižni odjel Vukovar te uvjerenje o vlasništvu motornih vozila, a ostalu dokumentaciju je prikupio od nadležnih institucija. </w:t>
      </w:r>
    </w:p>
    <w:p w:rsidRDefault="000970B7" w:rsidP="000970B7" w:rsidR="000970B7">
      <w:pPr>
        <w:ind w:firstLine="708"/>
        <w:jc w:val="both"/>
        <w:rPr>
          <w:color w:val="FF0000"/>
        </w:rPr>
      </w:pPr>
    </w:p>
    <w:p w:rsidRDefault="000970B7" w:rsidP="000970B7" w:rsidR="000970B7">
      <w:pPr>
        <w:jc w:val="both"/>
      </w:pPr>
      <w:r>
        <w:rPr>
          <w:color w:val="FF0000"/>
        </w:rPr>
        <w:tab/>
      </w:r>
      <w:r>
        <w:t>Dužnik se od registriranih djelatnosti bavio ugostiteljskom djelatnošću. Zakonski zastupnik dužnika je naveo kako mu je knjigovodstvene poslove obavljao knjigovodstveni servis do 2016. godine, nakon čega više nisu vođene poslovne knjige dužnika. Privremeni stečajni upravitelj ističe kako od osnivanja društva nisu predavana godišnja financijska izvješća za 2016. i 2017. godinu. Dužnik je prestao s radom tijekom 2016. godine, te nema zaposlenih radnika.</w:t>
      </w:r>
    </w:p>
    <w:p w:rsidRDefault="000970B7" w:rsidP="000970B7" w:rsidR="000970B7">
      <w:pPr>
        <w:jc w:val="both"/>
        <w:rPr>
          <w:color w:val="FF0000"/>
        </w:rPr>
      </w:pPr>
    </w:p>
    <w:p w:rsidRDefault="000970B7" w:rsidP="000970B7" w:rsidR="000970B7">
      <w:pPr>
        <w:jc w:val="both"/>
      </w:pPr>
      <w:r>
        <w:tab/>
        <w:t xml:space="preserve">Temeljem potvrde o blokadi računa i novčanih sredstava </w:t>
      </w:r>
      <w:proofErr w:type="spellStart"/>
      <w:r>
        <w:t>ovršenika</w:t>
      </w:r>
      <w:proofErr w:type="spellEnd"/>
      <w:r>
        <w:t xml:space="preserve"> FINA-e, Sektor poslovne mreže, Regionalni Centar Osijek, Podružnica Osijek od dana 14.03.2018. godine, utvrđeno je da dužnik na dan izdavanja potvrde </w:t>
      </w:r>
      <w:r w:rsidRPr="00500B01">
        <w:t>ima evidentiranu neprekidnu blokadu računa u trajanju od 1426 dana</w:t>
      </w:r>
      <w:r>
        <w:t xml:space="preserve">, u ukupnom iznosu od </w:t>
      </w:r>
      <w:r w:rsidRPr="00500B01">
        <w:t>453.376,64 kn</w:t>
      </w:r>
      <w:r>
        <w:t>. Dužniku je dana 19.02.2018. godine zatvoren i posljednji račun u banci, ali se dani blokade vode i za razdoblje nakon gašenja posljednjeg računa.</w:t>
      </w:r>
    </w:p>
    <w:p w:rsidRDefault="000970B7" w:rsidP="000970B7" w:rsidR="000970B7">
      <w:pPr>
        <w:jc w:val="both"/>
      </w:pPr>
    </w:p>
    <w:p w:rsidRDefault="000970B7" w:rsidP="000970B7" w:rsidR="000970B7">
      <w:pPr>
        <w:ind w:firstLine="720"/>
        <w:jc w:val="both"/>
      </w:pPr>
      <w:r>
        <w:t>Uvidom u potvrdu iz zemljišnih knjiga od 13.03.2018. godine Općinskog suda u Vukovaru, Zemljišno-knjižnog odjela Vukovar, utvrđeno je da dužnik nije upisan kao vlasnik nekretnina na području nadležnosti ovog zemljišnoknjižnog odjela. Također, utvrđeno je da dužnik nije imao prometa nekretninama unazad četiri godine.</w:t>
      </w:r>
    </w:p>
    <w:p w:rsidRDefault="000970B7" w:rsidP="000970B7" w:rsidR="000970B7">
      <w:pPr>
        <w:jc w:val="both"/>
      </w:pPr>
      <w:r>
        <w:tab/>
        <w:t xml:space="preserve">Uvidom u uvjerenje Stanice za tehnički pregled vozila, Centar za vozila Hrvatske d.d., CVH STP „VUKOVAR“ od 13.03.2018. godine utvrđeno je da dužnik nije evidentiran kao vlasnik vozila. </w:t>
      </w:r>
    </w:p>
    <w:p w:rsidRDefault="000970B7" w:rsidP="000970B7" w:rsidR="000970B7">
      <w:pPr>
        <w:ind w:firstLine="720"/>
        <w:jc w:val="both"/>
        <w:rPr>
          <w:color w:val="FF0000"/>
        </w:rPr>
      </w:pPr>
    </w:p>
    <w:p w:rsidRDefault="000970B7" w:rsidP="000970B7" w:rsidR="000970B7">
      <w:pPr>
        <w:ind w:firstLine="720"/>
        <w:jc w:val="both"/>
        <w:rPr>
          <w:color w:themeColor="text1" w:val="000000"/>
        </w:rPr>
      </w:pPr>
      <w:r>
        <w:rPr>
          <w:color w:themeColor="text1" w:val="000000"/>
        </w:rPr>
        <w:t xml:space="preserve">Iz bruto bilance dužnika na dan 31.12.2015. godine dužnik u svom vlasništvu od pokretne imovine je imao opremu trgovine i ugostiteljstva knjigovodstvene vrijednosti 4.194,67 kn. Prema izjavi direktora radilo se o </w:t>
      </w:r>
      <w:proofErr w:type="spellStart"/>
      <w:r>
        <w:rPr>
          <w:color w:themeColor="text1" w:val="000000"/>
        </w:rPr>
        <w:t>pekaču</w:t>
      </w:r>
      <w:proofErr w:type="spellEnd"/>
      <w:r>
        <w:rPr>
          <w:color w:themeColor="text1" w:val="000000"/>
        </w:rPr>
        <w:t xml:space="preserve">, koji nije bio u funkciji te je isti prodan. Druge imovine dužnik nije imao. </w:t>
      </w:r>
    </w:p>
    <w:p w:rsidRDefault="000970B7" w:rsidP="000970B7" w:rsidR="000970B7">
      <w:pPr>
        <w:ind w:firstLine="720"/>
        <w:jc w:val="both"/>
        <w:rPr>
          <w:color w:themeColor="text1" w:val="000000"/>
        </w:rPr>
      </w:pPr>
    </w:p>
    <w:p w:rsidRDefault="000970B7" w:rsidP="000970B7" w:rsidR="000970B7">
      <w:pPr>
        <w:ind w:firstLine="720"/>
        <w:jc w:val="both"/>
      </w:pPr>
      <w:r>
        <w:t>Na temelju bruto bilance dužnika od 31.12.2015. godine te na temelju kartice kupaca dužnika – potraživanja od kupaca u zemlji na dan 31.12.2016. godine vidljivo je da dužnik nema potraživanja od kupaca.</w:t>
      </w:r>
    </w:p>
    <w:p w:rsidRDefault="000970B7" w:rsidP="000970B7" w:rsidR="000970B7">
      <w:pPr>
        <w:ind w:firstLine="720" w:left="4320"/>
        <w:jc w:val="both"/>
      </w:pPr>
    </w:p>
    <w:p w:rsidRDefault="000970B7" w:rsidP="000970B7" w:rsidR="000970B7">
      <w:pPr>
        <w:jc w:val="both"/>
        <w:rPr>
          <w:color w:val="FF0000"/>
        </w:rPr>
      </w:pPr>
      <w:r>
        <w:rPr>
          <w:b/>
          <w:color w:val="FF0000"/>
        </w:rPr>
        <w:tab/>
      </w:r>
      <w:r>
        <w:t xml:space="preserve">Slijedom navedenog, budući da je stečajni dužnik nesposoban za plaćanje te postoji stečajni razlog predviđen člankom 6. Stečajnog zakona (NN 71/15 i 104/17), privremeni stečajni upravitelj predlaže sukladno članku 132. Stečajnog zakona (NN 71/15 i 104/17) da stečajni sudac rješenjem </w:t>
      </w:r>
      <w:r>
        <w:lastRenderedPageBreak/>
        <w:t>pozove osobe koje imaju pravni interes za provedbom stečajnog postupka da u roku od 15 dana uplate predujam za namirenje troškova prethodnog i otvorenog stečajnog postupka u iznosu od 20.650,00 kn. Okvirno, ukupni troškovi obračunati su temeljem na sljedeći način:</w:t>
      </w:r>
    </w:p>
    <w:p w:rsidRDefault="000970B7" w:rsidP="000970B7" w:rsidR="000970B7">
      <w:pPr>
        <w:jc w:val="both"/>
      </w:pPr>
    </w:p>
    <w:tbl>
      <w:tblPr>
        <w:tblStyle w:val="Reetkatablice"/>
        <w:tblW w:type="auto" w:w="0"/>
        <w:tblLook w:val="04A0" w:noVBand="1" w:noHBand="0" w:lastColumn="0" w:firstColumn="1" w:lastRow="0" w:firstRow="1"/>
      </w:tblPr>
      <w:tblGrid>
        <w:gridCol w:w="1242"/>
        <w:gridCol w:w="5529"/>
        <w:gridCol w:w="2517"/>
      </w:tblGrid>
      <w:tr w:rsidTr="00CC68C0" w:rsidR="000970B7">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pPr>
              <w:jc w:val="center"/>
            </w:pPr>
            <w:r w:rsidRPr="00070E8F">
              <w:t>Redni broj</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pPr>
              <w:jc w:val="center"/>
            </w:pPr>
            <w:r w:rsidRPr="00070E8F">
              <w:t>OPIS TROŠKOVA</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pPr>
              <w:jc w:val="center"/>
            </w:pPr>
            <w:r w:rsidRPr="00070E8F">
              <w:t>IZNOS</w:t>
            </w:r>
          </w:p>
        </w:tc>
      </w:tr>
      <w:tr w:rsidTr="00CC68C0" w:rsidR="000970B7">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pPr>
              <w:jc w:val="center"/>
            </w:pPr>
            <w:r w:rsidRPr="00070E8F">
              <w:t>1.</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proofErr w:type="spellStart"/>
            <w:r w:rsidRPr="00070E8F">
              <w:t>Troškak</w:t>
            </w:r>
            <w:proofErr w:type="spellEnd"/>
            <w:r w:rsidRPr="00070E8F">
              <w:t xml:space="preserve"> izrade pečata</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pPr>
              <w:jc w:val="right"/>
            </w:pPr>
            <w:r w:rsidRPr="00070E8F">
              <w:t>150,00 kn</w:t>
            </w:r>
          </w:p>
        </w:tc>
      </w:tr>
      <w:tr w:rsidTr="00CC68C0" w:rsidR="000970B7">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pPr>
              <w:jc w:val="center"/>
            </w:pPr>
            <w:r w:rsidRPr="00070E8F">
              <w:t>2.</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r w:rsidRPr="00070E8F">
              <w:t>Troškovi zatvaranja žiro-računa</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pPr>
              <w:jc w:val="right"/>
            </w:pPr>
            <w:r w:rsidRPr="00070E8F">
              <w:t>500,00 kn</w:t>
            </w:r>
          </w:p>
        </w:tc>
      </w:tr>
      <w:tr w:rsidTr="00CC68C0" w:rsidR="000970B7">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pPr>
              <w:jc w:val="center"/>
            </w:pPr>
            <w:r w:rsidRPr="00070E8F">
              <w:t>3.</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r w:rsidRPr="00070E8F">
              <w:t>Trošak usluge knjigovodstvenog servisa u bruto iznosu (za najmanje osam mjeseci)</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pPr>
              <w:jc w:val="right"/>
            </w:pPr>
            <w:r w:rsidRPr="00070E8F">
              <w:t>8.000,00 kn</w:t>
            </w:r>
          </w:p>
        </w:tc>
      </w:tr>
      <w:tr w:rsidTr="00CC68C0" w:rsidR="000970B7">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pPr>
              <w:jc w:val="center"/>
            </w:pPr>
            <w:r w:rsidRPr="00070E8F">
              <w:t>4.</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r w:rsidRPr="00070E8F">
              <w:t>Nagrada za rad stečajnog upravitelja u bruto iznosu</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pPr>
              <w:jc w:val="right"/>
            </w:pPr>
            <w:r w:rsidRPr="00070E8F">
              <w:t>8.000,00 kn</w:t>
            </w:r>
          </w:p>
        </w:tc>
      </w:tr>
      <w:tr w:rsidTr="00CC68C0" w:rsidR="000970B7">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pPr>
              <w:jc w:val="center"/>
            </w:pPr>
            <w:r w:rsidRPr="00070E8F">
              <w:t>5.</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r w:rsidRPr="00070E8F">
              <w:t xml:space="preserve">Trošak sređivanja arhivskog gradiva </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pPr>
              <w:jc w:val="right"/>
            </w:pPr>
            <w:r w:rsidRPr="00070E8F">
              <w:t>1.000,00 kn</w:t>
            </w:r>
          </w:p>
        </w:tc>
      </w:tr>
      <w:tr w:rsidTr="00CC68C0" w:rsidR="000970B7">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pPr>
              <w:jc w:val="center"/>
            </w:pPr>
            <w:r w:rsidRPr="00070E8F">
              <w:t>6.</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r w:rsidRPr="00070E8F">
              <w:t xml:space="preserve">Troškovi procjene </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pPr>
              <w:jc w:val="right"/>
            </w:pPr>
            <w:r w:rsidRPr="00070E8F">
              <w:t>3.000,00 kn</w:t>
            </w:r>
          </w:p>
        </w:tc>
      </w:tr>
      <w:tr w:rsidTr="00CC68C0" w:rsidR="000970B7">
        <w:tc>
          <w:tcPr>
            <w:tcW w:type="dxa" w:w="1242"/>
            <w:tcBorders>
              <w:top w:space="0" w:sz="4" w:color="auto" w:val="single"/>
              <w:left w:space="0" w:sz="4" w:color="auto" w:val="single"/>
              <w:bottom w:space="0" w:sz="4" w:color="auto" w:val="single"/>
              <w:right w:space="0" w:sz="4" w:color="auto" w:val="single"/>
            </w:tcBorders>
            <w:shd w:fill="auto" w:color="auto" w:val="clear"/>
          </w:tcPr>
          <w:p w:rsidRDefault="000970B7" w:rsidP="00CC68C0" w:rsidR="000970B7" w:rsidRPr="00070E8F">
            <w:pPr>
              <w:jc w:val="center"/>
            </w:pP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pPr>
              <w:jc w:val="center"/>
            </w:pPr>
            <w:r w:rsidRPr="00070E8F">
              <w:t>UKUPNO</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0970B7" w:rsidP="00CC68C0" w:rsidR="000970B7" w:rsidRPr="00070E8F">
            <w:pPr>
              <w:jc w:val="right"/>
            </w:pPr>
            <w:r w:rsidRPr="00070E8F">
              <w:fldChar w:fldCharType="begin"/>
            </w:r>
            <w:r w:rsidRPr="00070E8F">
              <w:instrText xml:space="preserve"> =sum(above) </w:instrText>
            </w:r>
            <w:r w:rsidRPr="00070E8F">
              <w:fldChar w:fldCharType="separate"/>
            </w:r>
            <w:r w:rsidRPr="00070E8F">
              <w:rPr>
                <w:noProof/>
              </w:rPr>
              <w:t>20.650,00 kn</w:t>
            </w:r>
            <w:r w:rsidRPr="00070E8F">
              <w:fldChar w:fldCharType="end"/>
            </w:r>
          </w:p>
        </w:tc>
      </w:tr>
    </w:tbl>
    <w:p w:rsidRDefault="000970B7" w:rsidP="000970B7" w:rsidR="000970B7">
      <w:pPr>
        <w:jc w:val="both"/>
      </w:pPr>
    </w:p>
    <w:p w:rsidRDefault="000970B7" w:rsidP="000970B7" w:rsidR="000970B7">
      <w:pPr>
        <w:jc w:val="both"/>
      </w:pPr>
      <w:r>
        <w:tab/>
        <w:t>Obrazloženje predviđenih troškova temelji se na sljedećem:</w:t>
      </w:r>
    </w:p>
    <w:p w:rsidRDefault="000970B7" w:rsidP="000970B7" w:rsidR="000970B7">
      <w:pPr>
        <w:jc w:val="both"/>
      </w:pPr>
    </w:p>
    <w:p w:rsidRDefault="000970B7" w:rsidP="000970B7" w:rsidR="000970B7" w:rsidRPr="00070E8F">
      <w:pPr>
        <w:pStyle w:val="Odlomakpopisa"/>
        <w:numPr>
          <w:ilvl w:val="0"/>
          <w:numId w:val="4"/>
        </w:numPr>
        <w:contextualSpacing/>
        <w:jc w:val="both"/>
      </w:pPr>
      <w:r w:rsidRPr="00070E8F">
        <w:t>Trošak izrade pečata u iznosu od 150,00 kn je određen prema ispostavljenim računima društva Graver d.o.o. Osijek, što je poznata tržišna vrijedno</w:t>
      </w:r>
      <w:r>
        <w:t>s</w:t>
      </w:r>
      <w:r w:rsidRPr="00070E8F">
        <w:t>t izrade pečata,</w:t>
      </w:r>
    </w:p>
    <w:p w:rsidRDefault="000970B7" w:rsidP="000970B7" w:rsidR="000970B7" w:rsidRPr="00070E8F">
      <w:pPr>
        <w:pStyle w:val="Odlomakpopisa"/>
        <w:numPr>
          <w:ilvl w:val="0"/>
          <w:numId w:val="4"/>
        </w:numPr>
        <w:contextualSpacing/>
        <w:jc w:val="both"/>
      </w:pPr>
      <w:r w:rsidRPr="00070E8F">
        <w:t>Troškovi naknada za održavanje računa i transakcije određe</w:t>
      </w:r>
      <w:r>
        <w:t xml:space="preserve">ni su po bankovnim cijenama </w:t>
      </w:r>
      <w:proofErr w:type="spellStart"/>
      <w:r>
        <w:t>cca</w:t>
      </w:r>
      <w:proofErr w:type="spellEnd"/>
      <w:r w:rsidRPr="00070E8F">
        <w:t xml:space="preserve"> 350,00 kn (43,75 kn mjesečno) i trošak naknade za zatvaranje računa od 150,00 kn, temelji se na odluci o cijenama usluga Slatinske banke d.d. Slatina,</w:t>
      </w:r>
    </w:p>
    <w:p w:rsidRDefault="000970B7" w:rsidP="000970B7" w:rsidR="000970B7" w:rsidRPr="00070E8F">
      <w:pPr>
        <w:pStyle w:val="Odlomakpopisa"/>
        <w:numPr>
          <w:ilvl w:val="0"/>
          <w:numId w:val="4"/>
        </w:numPr>
        <w:contextualSpacing/>
        <w:jc w:val="both"/>
      </w:pPr>
      <w:r w:rsidRPr="00070E8F">
        <w:t xml:space="preserve">Trošak knjigovodstvenog servisa s PDV-om određen je u mjesečnom iznosu od 1000,00 kn, prema tržišnoj uobičajenoj cijeni za usluge s manjom imovinom dužnika, za predvidivo trajanje stečajnog postupka od 8 mjeseci,  </w:t>
      </w:r>
    </w:p>
    <w:p w:rsidRDefault="000970B7" w:rsidP="000970B7" w:rsidR="000970B7" w:rsidRPr="00070E8F">
      <w:pPr>
        <w:pStyle w:val="Odlomakpopisa"/>
        <w:numPr>
          <w:ilvl w:val="0"/>
          <w:numId w:val="4"/>
        </w:numPr>
        <w:contextualSpacing/>
        <w:jc w:val="both"/>
      </w:pPr>
      <w:r w:rsidRPr="00070E8F">
        <w:t xml:space="preserve">Trošak nagrade stečajnom upravitelju u prethodnom postupku u iznosu od 3.000,00 kn i u otvorenom stečajnom postupku 5.000,00 kn, sve u bruto iznosu, obračunato sukladno odredbama Uredbe Vlade RH o kriterijima i načinu obračuna  i plaćanja nagrade stečajnim upraviteljima (NN 104/15), </w:t>
      </w:r>
    </w:p>
    <w:p w:rsidRDefault="000970B7" w:rsidP="000970B7" w:rsidR="000970B7" w:rsidRPr="00070E8F">
      <w:pPr>
        <w:pStyle w:val="Odlomakpopisa"/>
        <w:numPr>
          <w:ilvl w:val="0"/>
          <w:numId w:val="4"/>
        </w:numPr>
        <w:contextualSpacing/>
        <w:jc w:val="both"/>
      </w:pPr>
      <w:r w:rsidRPr="00070E8F">
        <w:t xml:space="preserve">Trošak sređivanja arhivskog gradiva obuhvaća trošak popisa od 160,00 kn i preuzimanja na čuvanje arhivskog gradiva na temelju dužnog metra po cijeni od 84,00 kn </w:t>
      </w:r>
      <w:r>
        <w:t xml:space="preserve">po dužnom metru, odnosno za </w:t>
      </w:r>
      <w:proofErr w:type="spellStart"/>
      <w:r>
        <w:t>cca</w:t>
      </w:r>
      <w:proofErr w:type="spellEnd"/>
      <w:r w:rsidRPr="00070E8F">
        <w:t xml:space="preserve"> 10 dužnih metara, a temeljem cjenika društva </w:t>
      </w:r>
      <w:proofErr w:type="spellStart"/>
      <w:r w:rsidRPr="00070E8F">
        <w:t>Fil</w:t>
      </w:r>
      <w:r>
        <w:t>m</w:t>
      </w:r>
      <w:r w:rsidRPr="00070E8F">
        <w:t>oteka</w:t>
      </w:r>
      <w:proofErr w:type="spellEnd"/>
      <w:r w:rsidRPr="00070E8F">
        <w:t xml:space="preserve"> d.o.o. Osijek, te</w:t>
      </w:r>
    </w:p>
    <w:p w:rsidRDefault="000970B7" w:rsidP="000970B7" w:rsidR="000970B7" w:rsidRPr="00070E8F">
      <w:pPr>
        <w:pStyle w:val="Odlomakpopisa"/>
        <w:numPr>
          <w:ilvl w:val="0"/>
          <w:numId w:val="4"/>
        </w:numPr>
        <w:contextualSpacing/>
        <w:jc w:val="both"/>
      </w:pPr>
      <w:r w:rsidRPr="00070E8F">
        <w:t>Troškovi procjene pokretnina po ovlaštenom sudskom vještaku u visini od 3.000,00 kn, pod uvjetom da dužnik ima pokretnina koje bi se mogle unovčiti u stečajnom postupku.</w:t>
      </w:r>
    </w:p>
    <w:p w:rsidRDefault="000970B7" w:rsidP="000970B7" w:rsidR="000970B7">
      <w:pPr>
        <w:ind w:firstLine="720"/>
        <w:jc w:val="both"/>
      </w:pPr>
    </w:p>
    <w:p w:rsidRDefault="000970B7" w:rsidP="000970B7" w:rsidR="000970B7">
      <w:pPr>
        <w:ind w:firstLine="720"/>
        <w:jc w:val="both"/>
      </w:pPr>
      <w:r>
        <w:t>Ako osobe koje imaju pravni interes ne predujme traženi iznos, predlaže sudu da donese odluku o otvaranju stečajnog postupka i istovremenom zaključenju budući da dužnik nema imovine koja bi bila dostatna za pokriće troškova stečajnog postupka.</w:t>
      </w:r>
    </w:p>
    <w:p w:rsidRDefault="004A07A0" w:rsidP="000970B7" w:rsidR="004A07A0">
      <w:pPr>
        <w:jc w:val="both"/>
      </w:pPr>
    </w:p>
    <w:p w:rsidRDefault="004A07A0" w:rsidP="00744242" w:rsidR="004A07A0">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7D49F3">
        <w:t>2</w:t>
      </w:r>
      <w:r>
        <w:t>0.0</w:t>
      </w:r>
      <w:r w:rsidR="00744242">
        <w:t>3</w:t>
      </w:r>
      <w:r>
        <w:t>.2018. privremen</w:t>
      </w:r>
      <w:r w:rsidR="007D49F3">
        <w:t>i</w:t>
      </w:r>
      <w:r>
        <w:t xml:space="preserve"> stečajn</w:t>
      </w:r>
      <w:r w:rsidR="007D49F3">
        <w:t>i</w:t>
      </w:r>
      <w:r>
        <w:t xml:space="preserve"> upravitelj je </w:t>
      </w:r>
      <w:r w:rsidR="000970B7">
        <w:t>ostao kod svog pisanog izvješća od 14.03.2018.</w:t>
      </w:r>
    </w:p>
    <w:p w:rsidRDefault="000970B7" w:rsidP="00744242" w:rsidR="000970B7">
      <w:pPr>
        <w:jc w:val="both"/>
      </w:pPr>
    </w:p>
    <w:p w:rsidRDefault="000970B7" w:rsidP="00C32575" w:rsidR="00C32575">
      <w:pPr>
        <w:jc w:val="both"/>
        <w:rPr>
          <w:color w:val="000000"/>
        </w:rPr>
      </w:pPr>
      <w:r>
        <w:t xml:space="preserve"> </w:t>
      </w:r>
      <w:r w:rsidR="00C32575">
        <w:tab/>
        <w:t xml:space="preserve">Zakonski zastupnik </w:t>
      </w:r>
      <w:r w:rsidR="00C32575">
        <w:rPr>
          <w:color w:val="000000"/>
        </w:rPr>
        <w:t>ŽDO GUO Vukovar nije imala primjedbe na izvješće privremenog stečajnog upravitelja, kao ni prijedloge za nove dokaze, suglasna je s istim, samo napominje da je stanje poreznog duga na dan 15.02.2018. u iznosu od 381.290,01 kn, te daje na uvid Potvrdu PU o predmetnom dugu.</w:t>
      </w:r>
    </w:p>
    <w:p w:rsidRDefault="00744242" w:rsidP="00744242" w:rsidR="00744242">
      <w:pPr>
        <w:jc w:val="both"/>
      </w:pPr>
    </w:p>
    <w:p w:rsidRDefault="00263420" w:rsidP="00263420" w:rsidR="00263420">
      <w:pPr>
        <w:ind w:firstLine="708"/>
        <w:jc w:val="both"/>
      </w:pPr>
      <w:r>
        <w:t xml:space="preserve">Sud je svojim rješenjem od </w:t>
      </w:r>
      <w:r w:rsidR="00AC041E">
        <w:t>2</w:t>
      </w:r>
      <w:r w:rsidR="009C7B45">
        <w:t>0</w:t>
      </w:r>
      <w:r>
        <w:t>.</w:t>
      </w:r>
      <w:r w:rsidR="009C7B45">
        <w:t>0</w:t>
      </w:r>
      <w:r w:rsidR="00EE7B0F">
        <w:t>3</w:t>
      </w:r>
      <w:r>
        <w:t>.201</w:t>
      </w:r>
      <w:r w:rsidR="009C7B45">
        <w:t>8</w:t>
      </w:r>
      <w:r>
        <w:t xml:space="preserve">. pozvao osobe koje imaju pravni interes da se provede stečajni postupak nad ovim dužnikom na uplatu predujma u iznosu od </w:t>
      </w:r>
      <w:r w:rsidR="00B56341">
        <w:t>20</w:t>
      </w:r>
      <w:r w:rsidR="00AC041E" w:rsidRPr="00AC041E">
        <w:t>.</w:t>
      </w:r>
      <w:r w:rsidR="00EE7B0F">
        <w:t>65</w:t>
      </w:r>
      <w:r w:rsidR="00AC041E" w:rsidRPr="00AC041E">
        <w:t xml:space="preserve">0,00 </w:t>
      </w:r>
      <w:r>
        <w:t xml:space="preserve">kn </w:t>
      </w:r>
      <w:r w:rsidR="00B56341">
        <w:t>i to t</w:t>
      </w:r>
      <w:r w:rsidR="00B56341" w:rsidRPr="00070E8F">
        <w:t>rošak izrade pečata</w:t>
      </w:r>
      <w:r w:rsidR="00B56341">
        <w:t xml:space="preserve"> u iznosu od 150,00 kn, t</w:t>
      </w:r>
      <w:r w:rsidR="00B56341" w:rsidRPr="003D6953">
        <w:t xml:space="preserve">roškovi zatvaranja žiro-računa </w:t>
      </w:r>
      <w:r w:rsidR="00B56341">
        <w:t xml:space="preserve">u iznosu od 500,00 kn, </w:t>
      </w:r>
      <w:r w:rsidR="00B56341">
        <w:lastRenderedPageBreak/>
        <w:t>t</w:t>
      </w:r>
      <w:r w:rsidR="00B56341" w:rsidRPr="00070E8F">
        <w:t>rošak usluge knjigovodstvenog servisa u bruto iznosu (za najmanje osam mjeseci)</w:t>
      </w:r>
      <w:r w:rsidR="00B56341">
        <w:t xml:space="preserve"> u iznosu od 8.000,00 kn, n</w:t>
      </w:r>
      <w:r w:rsidR="00B56341" w:rsidRPr="00070E8F">
        <w:t>agrada za rad stečajnog upravitelja u bruto iznosu</w:t>
      </w:r>
      <w:r w:rsidR="00B56341">
        <w:t xml:space="preserve"> u iznosu od 8.000,00 kn, trošak sređivanja arhivske građe u iznosu od 1.000,00 kn i troškovi procjene u iznosu od 3.000,00 kn</w:t>
      </w:r>
      <w:r>
        <w:t xml:space="preserve"> 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w:t>
      </w:r>
      <w:r w:rsidR="00C30459">
        <w:t xml:space="preserve">Dopis FINE od 8.02.2018., </w:t>
      </w:r>
      <w:r w:rsidR="00DE0B61">
        <w:t>Izvješće privremenog stečajnog upravitelja od 1</w:t>
      </w:r>
      <w:r w:rsidR="00C30459">
        <w:t>4</w:t>
      </w:r>
      <w:r w:rsidR="00DE0B61">
        <w:t xml:space="preserve">.03.2018. (4 stranice), Potvrda FINE o blokadi računa i novčanih sredstava </w:t>
      </w:r>
      <w:proofErr w:type="spellStart"/>
      <w:r w:rsidR="00DE0B61">
        <w:t>ovršenika</w:t>
      </w:r>
      <w:proofErr w:type="spellEnd"/>
      <w:r w:rsidR="00DE0B61">
        <w:t xml:space="preserve"> od 14.03.2018.,</w:t>
      </w:r>
      <w:r w:rsidR="00CE7910">
        <w:t xml:space="preserve"> </w:t>
      </w:r>
      <w:r w:rsidR="00606C4E">
        <w:t xml:space="preserve">Potvrda Općinskog suda u Vukovaru </w:t>
      </w:r>
      <w:proofErr w:type="spellStart"/>
      <w:r w:rsidR="00606C4E">
        <w:t>zk</w:t>
      </w:r>
      <w:proofErr w:type="spellEnd"/>
      <w:r w:rsidR="00606C4E">
        <w:t xml:space="preserve"> odjel od 13.03.2018.,</w:t>
      </w:r>
      <w:r w:rsidR="00A13BDA">
        <w:t xml:space="preserve"> Uvjerenje Stanice za tehnički pregled vozila, Centar za vozila Hrvatske d.d. CVH STP "VUKOVAR" od 13.03.2018., Bilanca stanja od 1.0</w:t>
      </w:r>
      <w:r w:rsidR="0074348B">
        <w:t xml:space="preserve">1. do 31.12.2015. (3 stranice) i </w:t>
      </w:r>
      <w:proofErr w:type="spellStart"/>
      <w:r w:rsidR="0074348B">
        <w:t>Podanalitička</w:t>
      </w:r>
      <w:proofErr w:type="spellEnd"/>
      <w:r w:rsidR="0074348B">
        <w:t xml:space="preserve"> bilanca od 1.01. do 31.12.2016., </w:t>
      </w:r>
      <w:r>
        <w:t xml:space="preserve">sud je utvrdio da postoji stečajni razlog predviđen zakonom (čl. 6. st. 2. SZ-a), da je predlagatelj ovlašten za podnošenje predmetnog prijedloga </w:t>
      </w:r>
      <w:r w:rsidRPr="00EA735A">
        <w:t>(</w:t>
      </w:r>
      <w:r>
        <w:t xml:space="preserve">čl. </w:t>
      </w:r>
      <w:r w:rsidR="005827DD" w:rsidRPr="005827DD">
        <w:t>444. st. 2</w:t>
      </w:r>
      <w:r>
        <w:t xml:space="preserve">.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74348B">
        <w:t xml:space="preserve">26. lipnja </w:t>
      </w:r>
      <w:r w:rsidR="006E0DC4" w:rsidRPr="006E0DC4">
        <w:t>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FD0353" w:rsidP="00A275FE" w:rsidR="00FD0353" w:rsidRPr="0057598B">
      <w:pPr>
        <w:pStyle w:val="Tijeloteksta"/>
        <w:rPr>
          <w:bCs/>
        </w:rPr>
      </w:pP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FD0353">
        <w:rPr>
          <w:bCs/>
        </w:rPr>
        <w:t>i</w:t>
      </w:r>
      <w:r w:rsidRPr="00FF6293">
        <w:rPr>
          <w:bCs/>
        </w:rPr>
        <w:t xml:space="preserve"> upravitel</w:t>
      </w:r>
      <w:r>
        <w:rPr>
          <w:bCs/>
        </w:rPr>
        <w:t>j</w:t>
      </w:r>
      <w:r w:rsidR="0073784D">
        <w:rPr>
          <w:bCs/>
        </w:rPr>
        <w:t xml:space="preserve"> </w:t>
      </w:r>
      <w:r w:rsidR="0074348B">
        <w:rPr>
          <w:bCs/>
        </w:rPr>
        <w:t xml:space="preserve">Bojan </w:t>
      </w:r>
      <w:proofErr w:type="spellStart"/>
      <w:r w:rsidR="0074348B">
        <w:rPr>
          <w:bCs/>
        </w:rPr>
        <w:t>Sudarević</w:t>
      </w:r>
      <w:proofErr w:type="spellEnd"/>
      <w:r>
        <w:rPr>
          <w:bCs/>
        </w:rPr>
        <w:t xml:space="preserve"> </w:t>
      </w:r>
    </w:p>
    <w:p w:rsidRDefault="00A275FE" w:rsidP="00D932C4" w:rsidR="007308FE">
      <w:pPr>
        <w:numPr>
          <w:ilvl w:val="0"/>
          <w:numId w:val="2"/>
        </w:numPr>
        <w:jc w:val="both"/>
        <w:rPr>
          <w:bCs/>
        </w:rPr>
      </w:pPr>
      <w:r>
        <w:rPr>
          <w:bCs/>
        </w:rPr>
        <w:t xml:space="preserve">predlagatelj </w:t>
      </w:r>
      <w:r w:rsidR="007308FE">
        <w:rPr>
          <w:bCs/>
        </w:rPr>
        <w:t>na njihov poslovni broj</w:t>
      </w:r>
    </w:p>
    <w:p w:rsidRDefault="004D441C" w:rsidP="00D932C4" w:rsidR="00A275FE" w:rsidRPr="006A0D23">
      <w:pPr>
        <w:numPr>
          <w:ilvl w:val="0"/>
          <w:numId w:val="2"/>
        </w:numPr>
        <w:jc w:val="both"/>
        <w:rPr>
          <w:bCs/>
        </w:rPr>
      </w:pPr>
      <w:r>
        <w:rPr>
          <w:bCs/>
        </w:rPr>
        <w:t xml:space="preserve">ŽDO GUO </w:t>
      </w:r>
      <w:r w:rsidR="006E6E11">
        <w:rPr>
          <w:bCs/>
        </w:rPr>
        <w:t>Vukovar</w:t>
      </w:r>
    </w:p>
    <w:p w:rsidRDefault="00A275FE" w:rsidP="00D932C4" w:rsidR="00A275FE">
      <w:pPr>
        <w:numPr>
          <w:ilvl w:val="0"/>
          <w:numId w:val="2"/>
        </w:numPr>
        <w:jc w:val="both"/>
        <w:rPr>
          <w:bCs/>
        </w:rPr>
      </w:pPr>
      <w:r>
        <w:rPr>
          <w:bCs/>
        </w:rPr>
        <w:t>dužnik</w:t>
      </w:r>
    </w:p>
    <w:p w:rsidRDefault="00A275FE" w:rsidP="006E6E11" w:rsidR="00A275FE" w:rsidRPr="007E6923">
      <w:pPr>
        <w:numPr>
          <w:ilvl w:val="0"/>
          <w:numId w:val="2"/>
        </w:numPr>
        <w:jc w:val="both"/>
        <w:rPr>
          <w:bCs/>
        </w:rPr>
      </w:pPr>
      <w:r>
        <w:rPr>
          <w:bCs/>
        </w:rPr>
        <w:t xml:space="preserve">zakonski zastupnik dužnika </w:t>
      </w:r>
      <w:r w:rsidR="006E6E11" w:rsidRPr="006E6E11">
        <w:t>Božo Šarić, Vukovar, Mostarska 20</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41EA" w:rsidR="00B441EA">
      <w:r>
        <w:separator/>
      </w:r>
    </w:p>
  </w:endnote>
  <w:endnote w:id="0" w:type="continuationSeparator">
    <w:p w:rsidRDefault="00B441EA" w:rsidR="00B441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41EA" w:rsidR="00B441EA">
      <w:r>
        <w:separator/>
      </w:r>
    </w:p>
  </w:footnote>
  <w:footnote w:id="0" w:type="continuationSeparator">
    <w:p w:rsidRDefault="00B441EA" w:rsidR="00B441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3D99">
      <w:rPr>
        <w:rStyle w:val="Brojstranice"/>
        <w:noProof/>
      </w:rPr>
      <w:t>4</w:t>
    </w:r>
    <w:r>
      <w:rPr>
        <w:rStyle w:val="Brojstranice"/>
      </w:rPr>
      <w:fldChar w:fldCharType="end"/>
    </w:r>
  </w:p>
  <w:p w:rsidRDefault="008D414A" w:rsidP="008D414A" w:rsidR="00A4485C">
    <w:pPr>
      <w:pStyle w:val="Zaglavlje"/>
      <w:jc w:val="right"/>
    </w:pPr>
    <w:r w:rsidRPr="008D414A">
      <w:t>14 St-</w:t>
    </w:r>
    <w:r w:rsidR="007322E7" w:rsidRPr="007322E7">
      <w:t>1373</w:t>
    </w:r>
    <w:r w:rsidR="00DB2D45" w:rsidRPr="00DB2D45">
      <w:t>/16-22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683926AB"/>
    <w:multiLevelType w:val="hybridMultilevel"/>
    <w:tmpl w:val="7F1A725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3"/>
  </w:num>
  <w:num w:numId="2">
    <w:abstractNumId w:val="1"/>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615"/>
    <w:rsid w:val="00015D1F"/>
    <w:rsid w:val="0002036A"/>
    <w:rsid w:val="00020AF7"/>
    <w:rsid w:val="00021048"/>
    <w:rsid w:val="00026EA4"/>
    <w:rsid w:val="00027CF2"/>
    <w:rsid w:val="000315D2"/>
    <w:rsid w:val="000376CB"/>
    <w:rsid w:val="00040A11"/>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386A"/>
    <w:rsid w:val="00094187"/>
    <w:rsid w:val="00094F59"/>
    <w:rsid w:val="00095AC3"/>
    <w:rsid w:val="00096B65"/>
    <w:rsid w:val="000970B7"/>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1891"/>
    <w:rsid w:val="0013200D"/>
    <w:rsid w:val="001327DD"/>
    <w:rsid w:val="00133E78"/>
    <w:rsid w:val="00134946"/>
    <w:rsid w:val="00134BBA"/>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054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F2A"/>
    <w:rsid w:val="002578E0"/>
    <w:rsid w:val="0026080C"/>
    <w:rsid w:val="00260DF5"/>
    <w:rsid w:val="00263420"/>
    <w:rsid w:val="002662BA"/>
    <w:rsid w:val="00270749"/>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0F52"/>
    <w:rsid w:val="002F217A"/>
    <w:rsid w:val="002F2BDD"/>
    <w:rsid w:val="002F2D04"/>
    <w:rsid w:val="002F51EA"/>
    <w:rsid w:val="00300D3D"/>
    <w:rsid w:val="00302AAF"/>
    <w:rsid w:val="00303D2C"/>
    <w:rsid w:val="00314C61"/>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936"/>
    <w:rsid w:val="003A0BE9"/>
    <w:rsid w:val="003A18EA"/>
    <w:rsid w:val="003A1FB2"/>
    <w:rsid w:val="003A2AB8"/>
    <w:rsid w:val="003A52F9"/>
    <w:rsid w:val="003A5E93"/>
    <w:rsid w:val="003A6023"/>
    <w:rsid w:val="003A6694"/>
    <w:rsid w:val="003A78F2"/>
    <w:rsid w:val="003C1615"/>
    <w:rsid w:val="003C1D01"/>
    <w:rsid w:val="003C60D7"/>
    <w:rsid w:val="003C6EE6"/>
    <w:rsid w:val="003D0A6F"/>
    <w:rsid w:val="003E04C1"/>
    <w:rsid w:val="003E14CC"/>
    <w:rsid w:val="003E2B91"/>
    <w:rsid w:val="003E4D21"/>
    <w:rsid w:val="003E4EC4"/>
    <w:rsid w:val="003E5553"/>
    <w:rsid w:val="003E66F9"/>
    <w:rsid w:val="003E6CE3"/>
    <w:rsid w:val="003F013F"/>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0147"/>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07A0"/>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27D15"/>
    <w:rsid w:val="00530EA5"/>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06C4E"/>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4610"/>
    <w:rsid w:val="006E6E11"/>
    <w:rsid w:val="006E7DED"/>
    <w:rsid w:val="006F14A1"/>
    <w:rsid w:val="006F26D5"/>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22E7"/>
    <w:rsid w:val="00733110"/>
    <w:rsid w:val="00733D7B"/>
    <w:rsid w:val="007351DC"/>
    <w:rsid w:val="0073784D"/>
    <w:rsid w:val="00741461"/>
    <w:rsid w:val="0074348B"/>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49F3"/>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816EB"/>
    <w:rsid w:val="00882936"/>
    <w:rsid w:val="00882CBE"/>
    <w:rsid w:val="008835AC"/>
    <w:rsid w:val="008843C6"/>
    <w:rsid w:val="0088447A"/>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3D99"/>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3BDA"/>
    <w:rsid w:val="00A1440D"/>
    <w:rsid w:val="00A14DAA"/>
    <w:rsid w:val="00A1532F"/>
    <w:rsid w:val="00A15373"/>
    <w:rsid w:val="00A153E4"/>
    <w:rsid w:val="00A16023"/>
    <w:rsid w:val="00A176EE"/>
    <w:rsid w:val="00A17F4F"/>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5FCD"/>
    <w:rsid w:val="00A56402"/>
    <w:rsid w:val="00A5680F"/>
    <w:rsid w:val="00A56CE0"/>
    <w:rsid w:val="00A72827"/>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7F"/>
    <w:rsid w:val="00AB6BE7"/>
    <w:rsid w:val="00AC0134"/>
    <w:rsid w:val="00AC041E"/>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6A88"/>
    <w:rsid w:val="00B273E8"/>
    <w:rsid w:val="00B30226"/>
    <w:rsid w:val="00B31405"/>
    <w:rsid w:val="00B33751"/>
    <w:rsid w:val="00B34280"/>
    <w:rsid w:val="00B3730F"/>
    <w:rsid w:val="00B373DC"/>
    <w:rsid w:val="00B401CC"/>
    <w:rsid w:val="00B41E35"/>
    <w:rsid w:val="00B41E45"/>
    <w:rsid w:val="00B441EA"/>
    <w:rsid w:val="00B4614F"/>
    <w:rsid w:val="00B46BE5"/>
    <w:rsid w:val="00B50379"/>
    <w:rsid w:val="00B5177E"/>
    <w:rsid w:val="00B51B58"/>
    <w:rsid w:val="00B5398F"/>
    <w:rsid w:val="00B540A5"/>
    <w:rsid w:val="00B55DC3"/>
    <w:rsid w:val="00B56341"/>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0459"/>
    <w:rsid w:val="00C32575"/>
    <w:rsid w:val="00C32BA0"/>
    <w:rsid w:val="00C32E4A"/>
    <w:rsid w:val="00C36ACF"/>
    <w:rsid w:val="00C40B63"/>
    <w:rsid w:val="00C42491"/>
    <w:rsid w:val="00C433F1"/>
    <w:rsid w:val="00C44C06"/>
    <w:rsid w:val="00C519D3"/>
    <w:rsid w:val="00C52BDE"/>
    <w:rsid w:val="00C552FE"/>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45A3"/>
    <w:rsid w:val="00CC4D05"/>
    <w:rsid w:val="00CC533C"/>
    <w:rsid w:val="00CC599B"/>
    <w:rsid w:val="00CC5E10"/>
    <w:rsid w:val="00CC73BF"/>
    <w:rsid w:val="00CD0673"/>
    <w:rsid w:val="00CD214B"/>
    <w:rsid w:val="00CD4BD7"/>
    <w:rsid w:val="00CD5C18"/>
    <w:rsid w:val="00CD74BF"/>
    <w:rsid w:val="00CE0ADD"/>
    <w:rsid w:val="00CE2057"/>
    <w:rsid w:val="00CE30CE"/>
    <w:rsid w:val="00CE5270"/>
    <w:rsid w:val="00CE5992"/>
    <w:rsid w:val="00CE64A0"/>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B2D45"/>
    <w:rsid w:val="00DC0E4C"/>
    <w:rsid w:val="00DC1AFE"/>
    <w:rsid w:val="00DC260B"/>
    <w:rsid w:val="00DC2BAD"/>
    <w:rsid w:val="00DC35AD"/>
    <w:rsid w:val="00DC772F"/>
    <w:rsid w:val="00DD3DF0"/>
    <w:rsid w:val="00DD4FE9"/>
    <w:rsid w:val="00DD5DB5"/>
    <w:rsid w:val="00DD70EC"/>
    <w:rsid w:val="00DE05CD"/>
    <w:rsid w:val="00DE094C"/>
    <w:rsid w:val="00DE0B61"/>
    <w:rsid w:val="00DE33B4"/>
    <w:rsid w:val="00DE620B"/>
    <w:rsid w:val="00DE67B9"/>
    <w:rsid w:val="00DF0296"/>
    <w:rsid w:val="00DF51CC"/>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306E"/>
    <w:rsid w:val="00E34FC5"/>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D4FA1"/>
    <w:rsid w:val="00EE0073"/>
    <w:rsid w:val="00EE0571"/>
    <w:rsid w:val="00EE094D"/>
    <w:rsid w:val="00EE1236"/>
    <w:rsid w:val="00EE1369"/>
    <w:rsid w:val="00EE1AEE"/>
    <w:rsid w:val="00EE2B22"/>
    <w:rsid w:val="00EE3411"/>
    <w:rsid w:val="00EE5BF5"/>
    <w:rsid w:val="00EE7B0F"/>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09E6"/>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353"/>
    <w:rsid w:val="00FD0EFD"/>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99"/>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933D99"/>
    <w:rPr>
      <w:color w:val="808080"/>
      <w:bdr w:space="0" w:sz="0" w:color="auto" w:val="none"/>
      <w:shd w:fill="CCFFFF" w:color="auto" w:val="clear"/>
    </w:rPr>
  </w:style>
  <w:style w:customStyle="true" w:styleId="eSPISCCParagraphDefaultFont" w:type="character">
    <w:name w:val="eSPIS_CC_Paragraph Default Font"/>
    <w:basedOn w:val="Zadanifontodlomka"/>
    <w:rsid w:val="00933D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3D99"/>
    <w:rPr>
      <w:bdr w:space="0" w:sz="0" w:color="auto" w:val="none"/>
      <w:shd w:fill="FFFFCC" w:color="auto" w:val="clear"/>
      <w:lang w:val="hr-HR"/>
    </w:rPr>
  </w:style>
  <w:style w:customStyle="true" w:styleId="PozadinaSvijetloCrvena" w:type="character">
    <w:name w:val="Pozadina_SvijetloCrvena"/>
    <w:basedOn w:val="eSPISCCParagraphDefaultFont"/>
    <w:rsid w:val="00933D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3D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99"/>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933D99"/>
    <w:rPr>
      <w:color w:val="808080"/>
      <w:bdr w:color="auto" w:space="0" w:sz="0" w:val="none"/>
      <w:shd w:color="auto" w:fill="CCFFFF" w:val="clear"/>
    </w:rPr>
  </w:style>
  <w:style w:customStyle="1" w:styleId="eSPISCCParagraphDefaultFont" w:type="character">
    <w:name w:val="eSPIS_CC_Paragraph Default Font"/>
    <w:basedOn w:val="Zadanifontodlomka"/>
    <w:rsid w:val="00933D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3D99"/>
    <w:rPr>
      <w:bdr w:color="auto" w:space="0" w:sz="0" w:val="none"/>
      <w:shd w:color="auto" w:fill="FFFFCC" w:val="clear"/>
      <w:lang w:val="hr-HR"/>
    </w:rPr>
  </w:style>
  <w:style w:customStyle="1" w:styleId="PozadinaSvijetloCrvena" w:type="character">
    <w:name w:val="Pozadina_SvijetloCrvena"/>
    <w:basedOn w:val="eSPISCCParagraphDefaultFont"/>
    <w:rsid w:val="00933D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3D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1373</izvorni_sadrzaj>
    <derivirana_varijabla naziv="DomainObject.Predmet.Broj_1">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St-1373/2016</izvorni_sadrzaj>
    <derivirana_varijabla naziv="DomainObject.Predmet.OznakaBroj_1">St-1373/2016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OLAJNICA  PROMET društvo s ograničenom odgovornošću za trgovinu i usluge</izvorni_sadrzaj>
    <derivirana_varijabla naziv="DomainObject.Predmet.ProtustrankaFormated_1">  OLAJNICA  PROMET društvo s ograničenom odgovornošću za trgovinu i usluge</derivirana_varijabla>
  </DomainObject.Predmet.ProtustrankaFormated>
  <DomainObject.Predmet.ProtustrankaFormatedOIB>
    <izvorni_sadrzaj>  OLAJNICA  PROMET društvo s ograničenom odgovornošću za trgovinu i usluge, OIB 05220730129</izvorni_sadrzaj>
    <derivirana_varijabla naziv="DomainObject.Predmet.ProtustrankaFormatedOIB_1">  OLAJNICA  PROMET društvo s ograničenom odgovornošću za trgovinu i usluge, OIB 05220730129</derivirana_varijabla>
  </DomainObject.Predmet.ProtustrankaFormatedOIB>
  <DomainObject.Predmet.ProtustrankaFormatedWithAdress>
    <izvorni_sadrzaj> OLAJNICA  PROMET društvo s ograničenom odgovornošću za trgovinu i usluge, Mostarska 20, 32000 Vukovar</izvorni_sadrzaj>
    <derivirana_varijabla naziv="DomainObject.Predmet.ProtustrankaFormatedWithAdress_1"> OLAJNICA  PROMET društvo s ograničenom odgovornošću za trgovinu i usluge, Mostarska 20, 32000 Vukovar</derivirana_varijabla>
  </DomainObject.Predmet.ProtustrankaFormatedWithAdress>
  <DomainObject.Predmet.ProtustrankaFormatedWithAdressOIB>
    <izvorni_sadrzaj> OLAJNICA  PROMET društvo s ograničenom odgovornošću za trgovinu i usluge, OIB 05220730129, Mostarska 20, 32000 Vukovar</izvorni_sadrzaj>
    <derivirana_varijabla naziv="DomainObject.Predmet.ProtustrankaFormatedWithAdressOIB_1"> OLAJNICA  PROMET društvo s ograničenom odgovornošću za trgovinu i usluge, OIB 05220730129, Mostarska 20, 32000 Vukovar</derivirana_varijabla>
  </DomainObject.Predmet.ProtustrankaFormatedWithAdressOIB>
  <DomainObject.Predmet.ProtustrankaWithAdress>
    <izvorni_sadrzaj>OLAJNICA  PROMET društvo s ograničenom odgovornošću za trgovinu i usluge Mostarska 20, 32000 Vukovar</izvorni_sadrzaj>
    <derivirana_varijabla naziv="DomainObject.Predmet.ProtustrankaWithAdress_1">OLAJNICA  PROMET društvo s ograničenom odgovornošću za trgovinu i usluge Mostarska 20, 32000 Vukovar</derivirana_varijabla>
  </DomainObject.Predmet.ProtustrankaWithAdress>
  <DomainObject.Predmet.ProtustrankaWithAdressOIB>
    <izvorni_sadrzaj>OLAJNICA  PROMET društvo s ograničenom odgovornošću za trgovinu i usluge, OIB 05220730129, Mostarska 20, 32000 Vukovar</izvorni_sadrzaj>
    <derivirana_varijabla naziv="DomainObject.Predmet.ProtustrankaWithAdressOIB_1">OLAJNICA  PROMET društvo s ograničenom odgovornošću za trgovinu i usluge, OIB 05220730129, Mostarska 20, 32000 Vukovar</derivirana_varijabla>
  </DomainObject.Predmet.ProtustrankaWithAdressOIB>
  <DomainObject.Predmet.ProtustrankaNazivFormated>
    <izvorni_sadrzaj>OLAJNICA  PROMET društvo s ograničenom odgovornošću za trgovinu i usluge</izvorni_sadrzaj>
    <derivirana_varijabla naziv="DomainObject.Predmet.ProtustrankaNazivFormated_1">OLAJNICA  PROMET društvo s ograničenom odgovornošću za trgovinu i usluge</derivirana_varijabla>
  </DomainObject.Predmet.ProtustrankaNazivFormated>
  <DomainObject.Predmet.ProtustrankaNazivFormatedOIB>
    <izvorni_sadrzaj>OLAJNICA  PROMET društvo s ograničenom odgovornošću za trgovinu i usluge, OIB 05220730129</izvorni_sadrzaj>
    <derivirana_varijabla naziv="DomainObject.Predmet.ProtustrankaNazivFormatedOIB_1">OLAJNICA  PROMET društvo s ograničenom odgovornošću za trgovinu i usluge, OIB 05220730129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OLAJNICA  PROMET društvo s ograničenom odgovornošću za trgovinu i usluge</item>
    </izvorni_sadrzaj>
    <derivirana_varijabla naziv="DomainObject.Predmet.ProtuStrankaListFormated_1">
      <item>OLAJNICA  PROMET društvo s ograničenom odgovornošću za trgovinu i usluge</item>
    </derivirana_varijabla>
  </DomainObject.Predmet.ProtuStrankaListFormated>
  <DomainObject.Predmet.ProtuStrankaListFormatedOIB>
    <izvorni_sadrzaj>
      <item>OLAJNICA  PROMET društvo s ograničenom odgovornošću za trgovinu i usluge, OIB 05220730129</item>
    </izvorni_sadrzaj>
    <derivirana_varijabla naziv="DomainObject.Predmet.ProtuStrankaListFormatedOIB_1">
      <item>OLAJNICA  PROMET društvo s ograničenom odgovornošću za trgovinu i usluge, OIB 05220730129</item>
    </derivirana_varijabla>
  </DomainObject.Predmet.ProtuStrankaListFormatedOIB>
  <DomainObject.Predmet.ProtuStrankaListFormatedWithAdress>
    <izvorni_sadrzaj>
      <item>OLAJNICA  PROMET društvo s ograničenom odgovornošću za trgovinu i usluge, Mostarska 20, 32000 Vukovar</item>
    </izvorni_sadrzaj>
    <derivirana_varijabla naziv="DomainObject.Predmet.ProtuStrankaListFormatedWithAdress_1">
      <item>OLAJNICA  PROMET društvo s ograničenom odgovornošću za trgovinu i usluge, Mostarska 20, 32000 Vukovar</item>
    </derivirana_varijabla>
  </DomainObject.Predmet.ProtuStrankaListFormatedWithAdress>
  <DomainObject.Predmet.ProtuStrankaListFormatedWithAdressOIB>
    <izvorni_sadrzaj>
      <item>OLAJNICA  PROMET društvo s ograničenom odgovornošću za trgovinu i usluge, OIB 05220730129, Mostarska 20, 32000 Vukovar</item>
    </izvorni_sadrzaj>
    <derivirana_varijabla naziv="DomainObject.Predmet.ProtuStrankaListFormatedWithAdressOIB_1">
      <item>OLAJNICA  PROMET društvo s ograničenom odgovornošću za trgovinu i usluge, OIB 05220730129, Mostarska 20, 32000 Vukovar</item>
    </derivirana_varijabla>
  </DomainObject.Predmet.ProtuStrankaListFormatedWithAdressOIB>
  <DomainObject.Predmet.ProtuStrankaListNazivFormated>
    <izvorni_sadrzaj>
      <item>OLAJNICA  PROMET društvo s ograničenom odgovornošću za trgovinu i usluge</item>
    </izvorni_sadrzaj>
    <derivirana_varijabla naziv="DomainObject.Predmet.ProtuStrankaListNazivFormated_1">
      <item>OLAJNICA  PROMET društvo s ograničenom odgovornošću za trgovinu i usluge</item>
    </derivirana_varijabla>
  </DomainObject.Predmet.ProtuStrankaListNazivFormated>
  <DomainObject.Predmet.ProtuStrankaListNazivFormatedOIB>
    <izvorni_sadrzaj>
      <item>OLAJNICA  PROMET društvo s ograničenom odgovornošću za trgovinu i usluge, OIB 05220730129</item>
    </izvorni_sadrzaj>
    <derivirana_varijabla naziv="DomainObject.Predmet.ProtuStrankaListNazivFormatedOIB_1">
      <item>OLAJNICA  PROMET društvo s ograničenom odgovornošću za trgovinu i usluge, OIB 05220730129</item>
    </derivirana_varijabla>
  </DomainObject.Predmet.ProtuStrankaListNazivFormatedOIB>
  <DomainObject.Predmet.OstaliListFormated>
    <izvorni_sadrzaj>
      <item>Božo Šarić</item>
    </izvorni_sadrzaj>
    <derivirana_varijabla naziv="DomainObject.Predmet.OstaliListFormated_1">
      <item>Božo Šarić</item>
    </derivirana_varijabla>
  </DomainObject.Predmet.OstaliListFormated>
  <DomainObject.Predmet.OstaliListFormatedOIB>
    <izvorni_sadrzaj>
      <item>Božo Šarić, OIB 01459068807</item>
    </izvorni_sadrzaj>
    <derivirana_varijabla naziv="DomainObject.Predmet.OstaliListFormatedOIB_1">
      <item>Božo Šarić, OIB 01459068807</item>
    </derivirana_varijabla>
  </DomainObject.Predmet.OstaliListFormatedOIB>
  <DomainObject.Predmet.OstaliListFormatedWithAdress>
    <izvorni_sadrzaj>
      <item>Božo Šarić, Mostarska 20, 32000 Vukovar</item>
    </izvorni_sadrzaj>
    <derivirana_varijabla naziv="DomainObject.Predmet.OstaliListFormatedWithAdress_1">
      <item>Božo Šarić, Mostarska 20, 32000 Vukovar</item>
    </derivirana_varijabla>
  </DomainObject.Predmet.OstaliListFormatedWithAdress>
  <DomainObject.Predmet.OstaliListFormatedWithAdressOIB>
    <izvorni_sadrzaj>
      <item>Božo Šarić, OIB 01459068807, Mostarska 20, 32000 Vukovar</item>
    </izvorni_sadrzaj>
    <derivirana_varijabla naziv="DomainObject.Predmet.OstaliListFormatedWithAdressOIB_1">
      <item>Božo Šarić, OIB 01459068807, Mostarska 20, 32000 Vukovar</item>
    </derivirana_varijabla>
  </DomainObject.Predmet.OstaliListFormatedWithAdressOIB>
  <DomainObject.Predmet.OstaliListNazivFormated>
    <izvorni_sadrzaj>
      <item>Božo Šarić</item>
    </izvorni_sadrzaj>
    <derivirana_varijabla naziv="DomainObject.Predmet.OstaliListNazivFormated_1">
      <item>Božo Šarić</item>
    </derivirana_varijabla>
  </DomainObject.Predmet.OstaliListNazivFormated>
  <DomainObject.Predmet.OstaliListNazivFormatedOIB>
    <izvorni_sadrzaj>
      <item>Božo Šarić, OIB 01459068807</item>
    </izvorni_sadrzaj>
    <derivirana_varijabla naziv="DomainObject.Predmet.OstaliListNazivFormatedOIB_1">
      <item>Božo Šarić, OIB 01459068807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OLAJNICA  PROMET društvo s ograničenom odgovornošću za trgovinu i usluge</izvorni_sadrzaj>
    <derivirana_varijabla naziv="DomainObject.Predmet.ProtustrankaIDrugi_1">OLAJNICA  PROMET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OLAJNICA  PROMET društvo s ograničenom odgovornošću za trgovinu i usluge, OIB 05220730129, Mostarska 20, 32000 Vukovar</izvorni_sadrzaj>
    <derivirana_varijabla naziv="DomainObject.Predmet.ProtustrankaIDrugiAdressOIB_1">OLAJNICA  PROMET društvo s ograničenom odgovornošću za trgovinu i usluge, OIB 05220730129, Mostarska 20,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OLAJNICA  PROMET društvo s ograničenom odgovornošću za trgovinu i usluge</item>
      <item>Božo Šarić</item>
    </izvorni_sadrzaj>
    <derivirana_varijabla naziv="DomainObject.Predmet.SudioniciListNaziv_1">
      <item>FINA RC OSIJEK</item>
      <item>OLAJNICA  PROMET društvo s ograničenom odgovornošću za trgovinu i usluge</item>
      <item>Božo Šarić</item>
    </derivirana_varijabla>
  </DomainObject.Predmet.SudioniciListNaziv>
  <DomainObject.Predmet.SudioniciListAdressOIB>
    <izvorni_sadrzaj>
      <item>FINA RC OSIJEK, OIB 85821130368</item>
      <item>OLAJNICA  PROMET društvo s ograničenom odgovornošću za trgovinu i usluge, OIB 05220730129, Mostarska 20,32000 Vukovar</item>
      <item>Božo Šarić, OIB 01459068807, Mostarska 20,32000 Vukovar</item>
    </izvorni_sadrzaj>
    <derivirana_varijabla naziv="DomainObject.Predmet.SudioniciListAdressOIB_1">
      <item>FINA RC OSIJEK, OIB 85821130368</item>
      <item>OLAJNICA  PROMET društvo s ograničenom odgovornošću za trgovinu i usluge, OIB 05220730129, Mostarska 20,32000 Vukovar</item>
      <item>Božo Šarić, OIB 01459068807, Mostarska 20,32000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05220730129</item>
      <item>, OIB 01459068807</item>
    </izvorni_sadrzaj>
    <derivirana_varijabla naziv="DomainObject.Predmet.SudioniciListNazivOIB_1">
      <item>, OIB 85821130368</item>
      <item>, OIB 05220730129</item>
      <item>, OIB 01459068807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20D22D-48BA-4411-83A6-D102A5267C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1552</properties:Words>
  <properties:Characters>8779</properties:Characters>
  <properties:Lines>198</properties:Lines>
  <properties:Paragraphs>76</properties:Paragraphs>
  <properties:TotalTime>943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2018-05-09T09:46:00Z</cp:lastPrinted>
  <dcterms:modified xmlns:xsi="http://www.w3.org/2001/XMLSchema-instance" xsi:type="dcterms:W3CDTF">2018-06-27T06:15:00Z</dcterms:modified>
  <cp:revision>87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true</vt:bool>
  </prop:property>
  <prop:property name="BrojStranica" pid="5" fmtid="{D5CDD505-2E9C-101B-9397-08002B2CF9AE}">
    <vt:i4>4</vt:i4>
  </prop:property>
</prop:Properties>
</file>