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5797" w14:paraId="d53579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D6C71">
        <w:rPr>
          <w:rFonts w:hAnsi="Times New Roman" w:ascii="Times New Roman"/>
          <w:b/>
          <w:bCs/>
          <w:sz w:val="24"/>
          <w:szCs w:val="24"/>
        </w:rPr>
        <w:t>3399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D6C71">
        <w:rPr>
          <w:rFonts w:hAnsi="Times New Roman" w:ascii="Times New Roman"/>
        </w:rPr>
        <w:t>3399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6D6C71">
        <w:rPr>
          <w:rFonts w:hAnsi="Times New Roman" w:ascii="Times New Roman"/>
        </w:rPr>
        <w:t>Podružnica Split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D6C71" w:rsidRPr="006D6C71">
        <w:rPr>
          <w:rFonts w:hAnsi="Times New Roman" w:ascii="Times New Roman"/>
        </w:rPr>
        <w:t>GOLDBERG, d.o.o.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6D6C71">
        <w:rPr>
          <w:rFonts w:hAnsi="Times New Roman" w:ascii="Times New Roman"/>
        </w:rPr>
        <w:t>Splita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D6C71" w:rsidRPr="006D6C71">
        <w:rPr>
          <w:rFonts w:hAnsi="Times New Roman" w:ascii="Times New Roman"/>
        </w:rPr>
        <w:t>64173004737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B9F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B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B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3399</izvorni_sadrzaj>
    <derivirana_varijabla naziv="DomainObject.Predmet.Broj_1">3399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St-3399/2016</izvorni_sadrzaj>
    <derivirana_varijabla naziv="DomainObject.Predmet.OznakaBroj_1">St-3399/2016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GOLDBERG, d.o.o. za usluge</izvorni_sadrzaj>
    <derivirana_varijabla naziv="DomainObject.Predmet.ProtustrankaFormated_1">  GOLDBERG, d.o.o. za usluge</derivirana_varijabla>
  </DomainObject.Predmet.ProtustrankaFormated>
  <DomainObject.Predmet.ProtustrankaFormatedOIB>
    <izvorni_sadrzaj>  GOLDBERG, d.o.o. za usluge, OIB 64173004737</izvorni_sadrzaj>
    <derivirana_varijabla naziv="DomainObject.Predmet.ProtustrankaFormatedOIB_1">  GOLDBERG, d.o.o. za usluge, OIB 64173004737</derivirana_varijabla>
  </DomainObject.Predmet.ProtustrankaFormatedOIB>
  <DomainObject.Predmet.ProtustrankaFormatedWithAdress>
    <izvorni_sadrzaj> GOLDBERG, d.o.o. za usluge, Gospinica 14, 21000 Split</izvorni_sadrzaj>
    <derivirana_varijabla naziv="DomainObject.Predmet.ProtustrankaFormatedWithAdress_1"> GOLDBERG, d.o.o. za usluge, Gospinica 14, 21000 Split</derivirana_varijabla>
  </DomainObject.Predmet.ProtustrankaFormatedWithAdress>
  <DomainObject.Predmet.ProtustrankaFormatedWithAdressOIB>
    <izvorni_sadrzaj> GOLDBERG, d.o.o. za usluge, OIB 64173004737, Gospinica 14, 21000 Split</izvorni_sadrzaj>
    <derivirana_varijabla naziv="DomainObject.Predmet.ProtustrankaFormatedWithAdressOIB_1"> GOLDBERG, d.o.o. za usluge, OIB 64173004737, Gospinica 14, 21000 Split</derivirana_varijabla>
  </DomainObject.Predmet.ProtustrankaFormatedWithAdressOIB>
  <DomainObject.Predmet.ProtustrankaWithAdress>
    <izvorni_sadrzaj>GOLDBERG, d.o.o. za usluge Gospinica 14, 21000 Split</izvorni_sadrzaj>
    <derivirana_varijabla naziv="DomainObject.Predmet.ProtustrankaWithAdress_1">GOLDBERG, d.o.o. za usluge Gospinica 14, 21000 Split</derivirana_varijabla>
  </DomainObject.Predmet.ProtustrankaWithAdress>
  <DomainObject.Predmet.ProtustrankaWithAdressOIB>
    <izvorni_sadrzaj>GOLDBERG, d.o.o. za usluge, OIB 64173004737, Gospinica 14, 21000 Split</izvorni_sadrzaj>
    <derivirana_varijabla naziv="DomainObject.Predmet.ProtustrankaWithAdressOIB_1">GOLDBERG, d.o.o. za usluge, OIB 64173004737, Gospinica 14, 21000 Split</derivirana_varijabla>
  </DomainObject.Predmet.ProtustrankaWithAdressOIB>
  <DomainObject.Predmet.ProtustrankaNazivFormated>
    <izvorni_sadrzaj>GOLDBERG, d.o.o. za usluge</izvorni_sadrzaj>
    <derivirana_varijabla naziv="DomainObject.Predmet.ProtustrankaNazivFormated_1">GOLDBERG, d.o.o. za usluge</derivirana_varijabla>
  </DomainObject.Predmet.ProtustrankaNazivFormated>
  <DomainObject.Predmet.ProtustrankaNazivFormatedOIB>
    <izvorni_sadrzaj>GOLDBERG, d.o.o. za usluge, OIB 64173004737</izvorni_sadrzaj>
    <derivirana_varijabla naziv="DomainObject.Predmet.ProtustrankaNazivFormatedOIB_1">GOLDBERG, d.o.o. za usluge, OIB 64173004737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GOLDBERG, d.o.o. za usluge</item>
    </izvorni_sadrzaj>
    <derivirana_varijabla naziv="DomainObject.Predmet.ProtuStrankaListFormated_1">
      <item>GOLDBERG, d.o.o. za usluge</item>
    </derivirana_varijabla>
  </DomainObject.Predmet.ProtuStrankaListFormated>
  <DomainObject.Predmet.ProtuStrankaListFormatedOIB>
    <izvorni_sadrzaj>
      <item>GOLDBERG, d.o.o. za usluge, OIB 64173004737</item>
    </izvorni_sadrzaj>
    <derivirana_varijabla naziv="DomainObject.Predmet.ProtuStrankaListFormatedOIB_1">
      <item>GOLDBERG, d.o.o. za usluge, OIB 64173004737</item>
    </derivirana_varijabla>
  </DomainObject.Predmet.ProtuStrankaListFormatedOIB>
  <DomainObject.Predmet.ProtuStrankaListFormatedWithAdress>
    <izvorni_sadrzaj>
      <item>GOLDBERG, d.o.o. za usluge, Gospinica 14, 21000 Split</item>
    </izvorni_sadrzaj>
    <derivirana_varijabla naziv="DomainObject.Predmet.ProtuStrankaListFormatedWithAdress_1">
      <item>GOLDBERG, d.o.o. za usluge, Gospinica 14, 21000 Split</item>
    </derivirana_varijabla>
  </DomainObject.Predmet.ProtuStrankaListFormatedWithAdress>
  <DomainObject.Predmet.ProtuStrankaListFormatedWithAdressOIB>
    <izvorni_sadrzaj>
      <item>GOLDBERG, d.o.o. za usluge, OIB 64173004737, Gospinica 14, 21000 Split</item>
    </izvorni_sadrzaj>
    <derivirana_varijabla naziv="DomainObject.Predmet.ProtuStrankaListFormatedWithAdressOIB_1">
      <item>GOLDBERG, d.o.o. za usluge, OIB 64173004737, Gospinica 14, 21000 Split</item>
    </derivirana_varijabla>
  </DomainObject.Predmet.ProtuStrankaListFormatedWithAdressOIB>
  <DomainObject.Predmet.ProtuStrankaListNazivFormated>
    <izvorni_sadrzaj>
      <item>GOLDBERG, d.o.o. za usluge</item>
    </izvorni_sadrzaj>
    <derivirana_varijabla naziv="DomainObject.Predmet.ProtuStrankaListNazivFormated_1">
      <item>GOLDBERG, d.o.o. za usluge</item>
    </derivirana_varijabla>
  </DomainObject.Predmet.ProtuStrankaListNazivFormated>
  <DomainObject.Predmet.ProtuStrankaListNazivFormatedOIB>
    <izvorni_sadrzaj>
      <item>GOLDBERG, d.o.o. za usluge, OIB 64173004737</item>
    </izvorni_sadrzaj>
    <derivirana_varijabla naziv="DomainObject.Predmet.ProtuStrankaListNazivFormatedOIB_1">
      <item>GOLDBERG, d.o.o. za usluge, OIB 64173004737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GOLDBERG, d.o.o. za usluge</izvorni_sadrzaj>
    <derivirana_varijabla naziv="DomainObject.Predmet.ProtustrankaIDrugi_1">GOLDBERG,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GOLDBERG, d.o.o. za usluge, OIB 64173004737, Gospinica 14, 21000 Split</izvorni_sadrzaj>
    <derivirana_varijabla naziv="DomainObject.Predmet.ProtustrankaIDrugiAdressOIB_1">GOLDBERG, d.o.o. za usluge, OIB 64173004737, Gospinica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GOLDBERG, d.o.o. za usluge</item>
      <item>FINANCIJSKA AGENCIJA, RC SPLIT</item>
    </izvorni_sadrzaj>
    <derivirana_varijabla naziv="DomainObject.Predmet.SudioniciListNaziv_1">
      <item>GOLDBERG, d.o.o. za usluge</item>
      <item>FINANCIJSKA AGENCIJA, RC SPLIT</item>
    </derivirana_varijabla>
  </DomainObject.Predmet.SudioniciListNaziv>
  <DomainObject.Predmet.SudioniciListAdressOIB>
    <izvorni_sadrzaj>
      <item>GOLDBERG, d.o.o. za usluge, OIB 64173004737, Gospinica 14,21000 Split</item>
      <item>FINANCIJSKA AGENCIJA, RC SPLIT, OIB 85821130368, Mažuranićevo šetalište 24 b,21000 Split</item>
    </izvorni_sadrzaj>
    <derivirana_varijabla naziv="DomainObject.Predmet.SudioniciListAdressOIB_1">
      <item>GOLDBERG, d.o.o. za usluge, OIB 64173004737, Gospinica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64173004737</item>
      <item>, OIB 85821130368</item>
    </izvorni_sadrzaj>
    <derivirana_varijabla naziv="DomainObject.Predmet.SudioniciListNazivOIB_1">
      <item>, OIB 64173004737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47</properties:Lines>
  <properties:Paragraphs>21</properties:Paragraphs>
  <properties:TotalTime>775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2016-06-07T10:56:00Z</dcterms:modified>
  <cp:revision>419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