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c9e9" w14:paraId="bafc9e9" w:rsidRDefault="00D90527" w:rsidP="00D90527" w:rsidR="00D90527" w:rsidRPr="00D90527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D90527">
        <w:rPr>
          <w:b/>
        </w:rPr>
        <w:t>Posl</w:t>
      </w:r>
      <w:proofErr w:type="spellEnd"/>
      <w:r w:rsidRPr="00D90527">
        <w:rPr>
          <w:b/>
        </w:rPr>
        <w:t>. br. 18 St-</w:t>
      </w:r>
      <w:r w:rsidR="00C334DE">
        <w:rPr>
          <w:b/>
        </w:rPr>
        <w:t>178</w:t>
      </w:r>
      <w:r w:rsidR="00BC6053">
        <w:rPr>
          <w:b/>
        </w:rPr>
        <w:t>/2016</w:t>
      </w:r>
      <w:r w:rsidR="007A0779">
        <w:rPr>
          <w:b/>
        </w:rPr>
        <w:t>-</w:t>
      </w:r>
      <w:r w:rsidR="00C334DE">
        <w:rPr>
          <w:b/>
        </w:rPr>
        <w:t>73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             </w:t>
      </w:r>
      <w:r w:rsidRPr="00BC7F02">
        <w:rPr>
          <w:b/>
          <w:noProof/>
          <w:sz w:val="22"/>
          <w:szCs w:val="22"/>
        </w:rPr>
        <w:drawing>
          <wp:inline distR="0" distL="0" distB="0" distT="0">
            <wp:extent cy="69215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96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REPUBLIKA HRVATSKA</w:t>
      </w:r>
    </w:p>
    <w:p w:rsidRDefault="00F9317C" w:rsidP="00F9317C" w:rsidR="00F9317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TRGOVAČKI SUD U SPLITU</w:t>
      </w:r>
    </w:p>
    <w:p w:rsidRDefault="00AA295C" w:rsidP="00AA295C" w:rsidR="00AA295C" w:rsidRPr="00BC7F02">
      <w:pPr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STALNA SLUŽBA U DUBROVNIKU</w:t>
      </w:r>
    </w:p>
    <w:p w:rsidRDefault="00AA295C" w:rsidP="00AA295C" w:rsidR="00F9317C" w:rsidRPr="00BC7F02">
      <w:pPr>
        <w:rPr>
          <w:sz w:val="22"/>
          <w:szCs w:val="22"/>
        </w:rPr>
      </w:pPr>
      <w:r w:rsidRPr="00BC7F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BC7F02">
      <w:pPr>
        <w:rPr>
          <w:b/>
          <w:sz w:val="22"/>
          <w:szCs w:val="22"/>
        </w:rPr>
      </w:pPr>
    </w:p>
    <w:p w:rsidRDefault="00F9317C" w:rsidP="00414FE7" w:rsidR="00414FE7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E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P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U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B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L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I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 xml:space="preserve">A 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H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R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V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T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S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K</w:t>
      </w:r>
      <w:r w:rsidR="00746805" w:rsidRPr="00BC7F02">
        <w:rPr>
          <w:b/>
          <w:sz w:val="22"/>
          <w:szCs w:val="22"/>
        </w:rPr>
        <w:t xml:space="preserve"> </w:t>
      </w:r>
      <w:r w:rsidRPr="00BC7F02">
        <w:rPr>
          <w:b/>
          <w:sz w:val="22"/>
          <w:szCs w:val="22"/>
        </w:rPr>
        <w:t>A</w:t>
      </w:r>
    </w:p>
    <w:p w:rsidRDefault="00A64506" w:rsidP="00414FE7" w:rsidR="002275E2" w:rsidRPr="00D90527">
      <w:pPr>
        <w:jc w:val="center"/>
        <w:rPr>
          <w:b/>
          <w:sz w:val="22"/>
          <w:szCs w:val="22"/>
        </w:rPr>
      </w:pPr>
      <w:r w:rsidRPr="00D90527">
        <w:rPr>
          <w:b/>
          <w:sz w:val="22"/>
          <w:szCs w:val="22"/>
        </w:rPr>
        <w:t>Z A K LJ U Č A K</w:t>
      </w:r>
    </w:p>
    <w:p w:rsidRDefault="00AA650B" w:rsidP="00FB4301" w:rsidR="00AA650B" w:rsidRPr="00BC7F02">
      <w:pPr>
        <w:jc w:val="both"/>
        <w:rPr>
          <w:sz w:val="22"/>
          <w:szCs w:val="22"/>
        </w:rPr>
      </w:pPr>
    </w:p>
    <w:p w:rsidRDefault="00FB4301" w:rsidP="00E13DA0" w:rsidR="006331DE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ab/>
        <w:t xml:space="preserve">Trgovački sud u </w:t>
      </w:r>
      <w:r w:rsidR="002275E2" w:rsidRPr="00BC7F02">
        <w:rPr>
          <w:sz w:val="22"/>
          <w:szCs w:val="22"/>
        </w:rPr>
        <w:t>Splitu,</w:t>
      </w:r>
      <w:r w:rsidR="00C334DE">
        <w:rPr>
          <w:sz w:val="22"/>
          <w:szCs w:val="22"/>
        </w:rPr>
        <w:t xml:space="preserve"> Stalna služba u Dubrovniku,</w:t>
      </w:r>
      <w:r w:rsidR="002275E2" w:rsidRPr="00BC7F02">
        <w:rPr>
          <w:sz w:val="22"/>
          <w:szCs w:val="22"/>
        </w:rPr>
        <w:t xml:space="preserve"> </w:t>
      </w:r>
      <w:r w:rsidRPr="00BC7F02">
        <w:rPr>
          <w:sz w:val="22"/>
          <w:szCs w:val="22"/>
        </w:rPr>
        <w:t>po sucu tog</w:t>
      </w:r>
      <w:r w:rsidR="002275E2" w:rsidRPr="00BC7F02">
        <w:rPr>
          <w:sz w:val="22"/>
          <w:szCs w:val="22"/>
        </w:rPr>
        <w:t>a</w:t>
      </w:r>
      <w:r w:rsidRPr="00BC7F02">
        <w:rPr>
          <w:sz w:val="22"/>
          <w:szCs w:val="22"/>
        </w:rPr>
        <w:t xml:space="preserve"> suda </w:t>
      </w:r>
      <w:r w:rsidR="00FF68CD" w:rsidRPr="00BC7F02">
        <w:rPr>
          <w:sz w:val="22"/>
          <w:szCs w:val="22"/>
        </w:rPr>
        <w:t xml:space="preserve">Katarini Franković, u stečajnom postupku nad dužnikom </w:t>
      </w:r>
      <w:r w:rsidR="00C334DE" w:rsidRPr="00C334DE">
        <w:rPr>
          <w:sz w:val="22"/>
          <w:szCs w:val="22"/>
        </w:rPr>
        <w:t>TISKARA PAVLEKOVIĆ d.o.o."u stečaju", Dubrovnik, Vinogradarska 32, MBS: 060030257, OIB: 14632399555, zastupanog po stečajnom upravitelju Perica Mitrović, Osijek, Kardinala A. Stepinca 35, OIB: 29538074286</w:t>
      </w:r>
      <w:r w:rsidR="00B64570" w:rsidRPr="00B64570">
        <w:rPr>
          <w:sz w:val="22"/>
          <w:szCs w:val="22"/>
        </w:rPr>
        <w:t>, izvan ročišta</w:t>
      </w:r>
      <w:r w:rsidR="007A0779" w:rsidRPr="007A0779">
        <w:rPr>
          <w:sz w:val="22"/>
          <w:szCs w:val="22"/>
        </w:rPr>
        <w:t xml:space="preserve"> </w:t>
      </w:r>
      <w:r w:rsidR="007A0779">
        <w:rPr>
          <w:sz w:val="22"/>
          <w:szCs w:val="22"/>
        </w:rPr>
        <w:t xml:space="preserve">dana </w:t>
      </w:r>
      <w:r w:rsidR="00C334DE">
        <w:rPr>
          <w:sz w:val="22"/>
          <w:szCs w:val="22"/>
        </w:rPr>
        <w:t>0</w:t>
      </w:r>
      <w:r w:rsidR="00B64570">
        <w:rPr>
          <w:sz w:val="22"/>
          <w:szCs w:val="22"/>
        </w:rPr>
        <w:t>5</w:t>
      </w:r>
      <w:r w:rsidR="00C334DE">
        <w:rPr>
          <w:sz w:val="22"/>
          <w:szCs w:val="22"/>
        </w:rPr>
        <w:t>. prosinc</w:t>
      </w:r>
      <w:r w:rsidR="000D6EC3">
        <w:rPr>
          <w:sz w:val="22"/>
          <w:szCs w:val="22"/>
        </w:rPr>
        <w:t>a</w:t>
      </w:r>
      <w:r w:rsidR="00D90527" w:rsidRPr="00D90527">
        <w:rPr>
          <w:sz w:val="22"/>
          <w:szCs w:val="22"/>
        </w:rPr>
        <w:t xml:space="preserve"> 2018. godine</w:t>
      </w:r>
    </w:p>
    <w:p w:rsidRDefault="006B72AC" w:rsidP="00E13DA0" w:rsidR="006B72AC" w:rsidRPr="00BC7F02">
      <w:pPr>
        <w:jc w:val="both"/>
        <w:rPr>
          <w:b/>
          <w:sz w:val="22"/>
          <w:szCs w:val="22"/>
        </w:rPr>
      </w:pPr>
    </w:p>
    <w:p w:rsidRDefault="00A64506" w:rsidP="005E3D72" w:rsidR="006B1910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z a k </w:t>
      </w:r>
      <w:proofErr w:type="spellStart"/>
      <w:r w:rsidRPr="00BC7F02">
        <w:rPr>
          <w:b/>
          <w:sz w:val="22"/>
          <w:szCs w:val="22"/>
        </w:rPr>
        <w:t>lj</w:t>
      </w:r>
      <w:proofErr w:type="spellEnd"/>
      <w:r w:rsidRPr="00BC7F02">
        <w:rPr>
          <w:b/>
          <w:sz w:val="22"/>
          <w:szCs w:val="22"/>
        </w:rPr>
        <w:t xml:space="preserve"> u č i o</w:t>
      </w:r>
      <w:r w:rsidR="00555CCB" w:rsidRPr="00BC7F02">
        <w:rPr>
          <w:b/>
          <w:sz w:val="22"/>
          <w:szCs w:val="22"/>
        </w:rPr>
        <w:t xml:space="preserve">      j e</w:t>
      </w:r>
    </w:p>
    <w:p w:rsidRDefault="00452088" w:rsidP="00452088" w:rsidR="00452088" w:rsidRPr="00BC7F02">
      <w:pPr>
        <w:jc w:val="both"/>
        <w:rPr>
          <w:sz w:val="22"/>
          <w:szCs w:val="22"/>
        </w:rPr>
      </w:pPr>
    </w:p>
    <w:p w:rsidRDefault="00E13DA0" w:rsidP="000D6EC3" w:rsidR="00E13DA0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Poziva se stečajni upravitelj </w:t>
      </w:r>
      <w:r w:rsidR="00D66F62" w:rsidRPr="00BC7F02">
        <w:rPr>
          <w:sz w:val="22"/>
          <w:szCs w:val="22"/>
        </w:rPr>
        <w:t>bez odlaganja</w:t>
      </w:r>
      <w:r w:rsidRPr="00BC7F02">
        <w:rPr>
          <w:sz w:val="22"/>
          <w:szCs w:val="22"/>
        </w:rPr>
        <w:t xml:space="preserve"> postupiti u skladu sa odredbama stečajnog zakona</w:t>
      </w:r>
      <w:r w:rsidR="00D66F62" w:rsidRPr="00BC7F02">
        <w:rPr>
          <w:sz w:val="22"/>
          <w:szCs w:val="22"/>
        </w:rPr>
        <w:t xml:space="preserve"> </w:t>
      </w:r>
      <w:r w:rsidRPr="00BC7F02">
        <w:rPr>
          <w:sz w:val="22"/>
          <w:szCs w:val="22"/>
        </w:rPr>
        <w:t xml:space="preserve">posebno prema čl. 254 Stečajnog zakona (Narodne novine broj 71/15 i 104/2017, dalje u tekstu SZ) te dostaviti sudu obračun troškova, te se </w:t>
      </w:r>
      <w:r w:rsidR="00D66F62" w:rsidRPr="00BC7F02">
        <w:rPr>
          <w:sz w:val="22"/>
          <w:szCs w:val="22"/>
        </w:rPr>
        <w:t>posebno očitovati o stavkama</w:t>
      </w:r>
      <w:r w:rsidRPr="00BC7F02">
        <w:rPr>
          <w:sz w:val="22"/>
          <w:szCs w:val="22"/>
        </w:rPr>
        <w:t xml:space="preserve"> u obračunu troškova </w:t>
      </w:r>
      <w:r w:rsidR="006B72AC" w:rsidRPr="00BC7F02">
        <w:rPr>
          <w:sz w:val="22"/>
          <w:szCs w:val="22"/>
        </w:rPr>
        <w:t>i iste dokumentirati</w:t>
      </w:r>
      <w:r w:rsidRPr="00BC7F02">
        <w:rPr>
          <w:sz w:val="22"/>
          <w:szCs w:val="22"/>
        </w:rPr>
        <w:t>.</w:t>
      </w:r>
    </w:p>
    <w:p w:rsidRDefault="00BC6053" w:rsidP="00BC6053" w:rsidR="00BC6053" w:rsidRPr="00BC6053">
      <w:pPr>
        <w:ind w:left="360"/>
        <w:jc w:val="both"/>
        <w:rPr>
          <w:sz w:val="22"/>
          <w:szCs w:val="22"/>
        </w:rPr>
      </w:pPr>
    </w:p>
    <w:p w:rsidRDefault="00E13DA0" w:rsidP="00E13DA0" w:rsidR="00E13DA0" w:rsidRPr="00BC7F02">
      <w:pPr>
        <w:pStyle w:val="Odlomakpopisa"/>
        <w:ind w:left="1080"/>
        <w:jc w:val="both"/>
        <w:rPr>
          <w:sz w:val="22"/>
          <w:szCs w:val="22"/>
        </w:rPr>
      </w:pPr>
    </w:p>
    <w:p w:rsidRDefault="00BC7F02" w:rsidP="00BC7F02" w:rsidR="00BC7F02" w:rsidRPr="00BC7F02">
      <w:pPr>
        <w:rPr>
          <w:sz w:val="22"/>
          <w:szCs w:val="22"/>
        </w:rPr>
      </w:pPr>
    </w:p>
    <w:p w:rsidRDefault="00A77ADB" w:rsidP="00BC7F02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Obrazloženje</w:t>
      </w:r>
    </w:p>
    <w:p w:rsidRDefault="006B72AC" w:rsidP="00BC6053" w:rsidR="006B72AC" w:rsidRPr="00BC7F02">
      <w:pPr>
        <w:jc w:val="both"/>
        <w:rPr>
          <w:sz w:val="22"/>
          <w:szCs w:val="22"/>
        </w:rPr>
      </w:pPr>
    </w:p>
    <w:p w:rsidRDefault="00BC7F02" w:rsidP="00A77ADB" w:rsidR="006B72AC">
      <w:pPr>
        <w:ind w:firstLine="708"/>
        <w:jc w:val="both"/>
        <w:rPr>
          <w:sz w:val="22"/>
          <w:szCs w:val="22"/>
        </w:rPr>
      </w:pPr>
      <w:r w:rsidRPr="00BC7F02">
        <w:rPr>
          <w:sz w:val="22"/>
          <w:szCs w:val="22"/>
        </w:rPr>
        <w:t xml:space="preserve">Obzirom da je </w:t>
      </w:r>
      <w:r w:rsidR="007A0779">
        <w:rPr>
          <w:sz w:val="22"/>
          <w:szCs w:val="22"/>
        </w:rPr>
        <w:t xml:space="preserve">uplaćena </w:t>
      </w:r>
      <w:proofErr w:type="spellStart"/>
      <w:r w:rsidR="007A0779">
        <w:rPr>
          <w:sz w:val="22"/>
          <w:szCs w:val="22"/>
        </w:rPr>
        <w:t>kupovnina</w:t>
      </w:r>
      <w:proofErr w:type="spellEnd"/>
      <w:r w:rsidRPr="00BC7F02">
        <w:rPr>
          <w:sz w:val="22"/>
          <w:szCs w:val="22"/>
        </w:rPr>
        <w:t xml:space="preserve"> potrebno je obračunati troškove utvrđivanja predmeta </w:t>
      </w:r>
      <w:proofErr w:type="spellStart"/>
      <w:r w:rsidRPr="00BC7F02">
        <w:rPr>
          <w:sz w:val="22"/>
          <w:szCs w:val="22"/>
        </w:rPr>
        <w:t>razlučnoga</w:t>
      </w:r>
      <w:proofErr w:type="spellEnd"/>
      <w:r w:rsidRPr="00BC7F02">
        <w:rPr>
          <w:sz w:val="22"/>
          <w:szCs w:val="22"/>
        </w:rPr>
        <w:t xml:space="preserve"> pra</w:t>
      </w:r>
      <w:r w:rsidR="00BC6053">
        <w:rPr>
          <w:sz w:val="22"/>
          <w:szCs w:val="22"/>
        </w:rPr>
        <w:t>va i troškova njegova unovčenja, a rj</w:t>
      </w:r>
      <w:r w:rsidR="00B64570">
        <w:rPr>
          <w:sz w:val="22"/>
          <w:szCs w:val="22"/>
        </w:rPr>
        <w:t>ešenje o dosudi je pravomoćno</w:t>
      </w:r>
      <w:r w:rsidR="00BC6053">
        <w:rPr>
          <w:sz w:val="22"/>
          <w:szCs w:val="22"/>
        </w:rPr>
        <w:t>.</w:t>
      </w:r>
    </w:p>
    <w:p w:rsidRDefault="00BC6053" w:rsidP="00A77ADB" w:rsidR="00BC6053">
      <w:pPr>
        <w:ind w:firstLine="708"/>
        <w:jc w:val="both"/>
        <w:rPr>
          <w:sz w:val="22"/>
          <w:szCs w:val="22"/>
        </w:rPr>
      </w:pPr>
    </w:p>
    <w:p w:rsidRDefault="00BC6053" w:rsidP="00BC6053" w:rsidR="00BC6053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Prema č</w:t>
      </w:r>
      <w:r w:rsidR="00C334DE">
        <w:rPr>
          <w:sz w:val="22"/>
          <w:szCs w:val="22"/>
        </w:rPr>
        <w:t>l.</w:t>
      </w:r>
      <w:r w:rsidRPr="00BC6053">
        <w:rPr>
          <w:sz w:val="22"/>
          <w:szCs w:val="22"/>
        </w:rPr>
        <w:t xml:space="preserve"> 254. </w:t>
      </w:r>
      <w:r w:rsidR="00C334DE">
        <w:rPr>
          <w:sz w:val="22"/>
          <w:szCs w:val="22"/>
        </w:rPr>
        <w:t>SZ</w:t>
      </w:r>
      <w:r>
        <w:rPr>
          <w:sz w:val="22"/>
          <w:szCs w:val="22"/>
        </w:rPr>
        <w:t xml:space="preserve">-a </w:t>
      </w:r>
      <w:r w:rsidR="00C334DE">
        <w:rPr>
          <w:sz w:val="22"/>
          <w:szCs w:val="22"/>
        </w:rPr>
        <w:t>s</w:t>
      </w:r>
      <w:r w:rsidRPr="00BC6053">
        <w:rPr>
          <w:sz w:val="22"/>
          <w:szCs w:val="22"/>
        </w:rPr>
        <w:t xml:space="preserve">tečajni upravitelj dužan je dostaviti sudu obračun troškova utvrđivanja predmeta </w:t>
      </w:r>
      <w:proofErr w:type="spellStart"/>
      <w:r w:rsidRPr="00BC6053">
        <w:rPr>
          <w:sz w:val="22"/>
          <w:szCs w:val="22"/>
        </w:rPr>
        <w:t>razlučnoga</w:t>
      </w:r>
      <w:proofErr w:type="spellEnd"/>
      <w:r w:rsidRPr="00BC6053">
        <w:rPr>
          <w:sz w:val="22"/>
          <w:szCs w:val="22"/>
        </w:rPr>
        <w:t xml:space="preserve"> prava i troškova njegova unovčenja u roku od </w:t>
      </w:r>
      <w:r w:rsidRPr="00BC6053">
        <w:rPr>
          <w:b/>
          <w:sz w:val="22"/>
          <w:szCs w:val="22"/>
        </w:rPr>
        <w:t>osam dana od dana pravomoćnosti rješenja o dosudi.</w:t>
      </w:r>
    </w:p>
    <w:p w:rsidRDefault="00BC6053" w:rsidP="00414FE7" w:rsidR="00BC6053" w:rsidRPr="00BC7F0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766C86" w:rsidP="00BC6053" w:rsidR="00766C86" w:rsidRPr="00BC7F02">
      <w:pPr>
        <w:ind w:firstLine="708"/>
        <w:jc w:val="center"/>
        <w:rPr>
          <w:sz w:val="22"/>
          <w:szCs w:val="22"/>
        </w:rPr>
      </w:pPr>
      <w:r w:rsidRPr="00BC7F02">
        <w:rPr>
          <w:sz w:val="22"/>
          <w:szCs w:val="22"/>
        </w:rPr>
        <w:t>Slijedom  navedenog, odlučeno je kao u izreci.</w:t>
      </w:r>
    </w:p>
    <w:p w:rsidRDefault="00A77ADB" w:rsidP="00A77ADB" w:rsidR="00A77ADB" w:rsidRPr="00BC7F02">
      <w:pPr>
        <w:rPr>
          <w:b/>
          <w:sz w:val="22"/>
          <w:szCs w:val="22"/>
        </w:rPr>
      </w:pPr>
    </w:p>
    <w:p w:rsidRDefault="00A77ADB" w:rsidP="00A77ADB" w:rsidR="00A77ADB" w:rsidRPr="00BC7F02">
      <w:pPr>
        <w:jc w:val="center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 xml:space="preserve">U </w:t>
      </w:r>
      <w:r w:rsidR="00AA295C" w:rsidRPr="00BC7F02">
        <w:rPr>
          <w:b/>
          <w:sz w:val="22"/>
          <w:szCs w:val="22"/>
        </w:rPr>
        <w:t>Dubrovnik</w:t>
      </w:r>
      <w:r w:rsidRPr="00BC7F02">
        <w:rPr>
          <w:b/>
          <w:sz w:val="22"/>
          <w:szCs w:val="22"/>
        </w:rPr>
        <w:t xml:space="preserve">u, dana </w:t>
      </w:r>
      <w:r w:rsidR="00C334DE">
        <w:rPr>
          <w:b/>
          <w:sz w:val="22"/>
          <w:szCs w:val="22"/>
        </w:rPr>
        <w:t>0</w:t>
      </w:r>
      <w:r w:rsidR="00B64570">
        <w:rPr>
          <w:b/>
          <w:sz w:val="22"/>
          <w:szCs w:val="22"/>
        </w:rPr>
        <w:t>5</w:t>
      </w:r>
      <w:r w:rsidRPr="00BC7F02">
        <w:rPr>
          <w:b/>
          <w:sz w:val="22"/>
          <w:szCs w:val="22"/>
        </w:rPr>
        <w:t xml:space="preserve">. </w:t>
      </w:r>
      <w:r w:rsidR="00C334DE">
        <w:rPr>
          <w:b/>
          <w:sz w:val="22"/>
          <w:szCs w:val="22"/>
        </w:rPr>
        <w:t>prosinc</w:t>
      </w:r>
      <w:r w:rsidR="000D6EC3">
        <w:rPr>
          <w:b/>
          <w:sz w:val="22"/>
          <w:szCs w:val="22"/>
        </w:rPr>
        <w:t>a</w:t>
      </w:r>
      <w:r w:rsidRPr="00BC7F02">
        <w:rPr>
          <w:b/>
          <w:sz w:val="22"/>
          <w:szCs w:val="22"/>
        </w:rPr>
        <w:t xml:space="preserve"> 201</w:t>
      </w:r>
      <w:r w:rsidR="00D66F62" w:rsidRPr="00BC7F02">
        <w:rPr>
          <w:b/>
          <w:sz w:val="22"/>
          <w:szCs w:val="22"/>
        </w:rPr>
        <w:t>8</w:t>
      </w:r>
      <w:r w:rsidRPr="00BC7F02">
        <w:rPr>
          <w:b/>
          <w:sz w:val="22"/>
          <w:szCs w:val="22"/>
        </w:rPr>
        <w:t>. godine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="00F9317C" w:rsidRPr="00BC7F02">
        <w:rPr>
          <w:b/>
          <w:sz w:val="22"/>
          <w:szCs w:val="22"/>
        </w:rPr>
        <w:t>S</w:t>
      </w:r>
      <w:r w:rsidRPr="00BC7F02">
        <w:rPr>
          <w:b/>
          <w:sz w:val="22"/>
          <w:szCs w:val="22"/>
        </w:rPr>
        <w:t>udac: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</w:r>
      <w:r w:rsidRPr="00BC7F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POUKA O PRAVNOM LIJEKU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</w:p>
    <w:p w:rsidRDefault="00A77ADB" w:rsidP="00A77ADB" w:rsidR="00A77ADB" w:rsidRPr="00BC7F02">
      <w:pPr>
        <w:jc w:val="both"/>
        <w:rPr>
          <w:b/>
          <w:sz w:val="22"/>
          <w:szCs w:val="22"/>
        </w:rPr>
      </w:pPr>
      <w:r w:rsidRPr="00BC7F02">
        <w:rPr>
          <w:b/>
          <w:sz w:val="22"/>
          <w:szCs w:val="22"/>
        </w:rPr>
        <w:t>DN-a:</w:t>
      </w:r>
    </w:p>
    <w:p w:rsidRDefault="00A77ADB" w:rsidP="00A77ADB" w:rsidR="00A77ADB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BC7F02">
      <w:pPr>
        <w:jc w:val="both"/>
        <w:rPr>
          <w:sz w:val="22"/>
          <w:szCs w:val="22"/>
        </w:rPr>
      </w:pPr>
      <w:r w:rsidRPr="00BC7F02">
        <w:rPr>
          <w:sz w:val="22"/>
          <w:szCs w:val="22"/>
        </w:rPr>
        <w:t>-</w:t>
      </w:r>
      <w:r w:rsidRPr="00BC7F02">
        <w:rPr>
          <w:sz w:val="22"/>
          <w:szCs w:val="22"/>
        </w:rPr>
        <w:tab/>
        <w:t>stečajnom upravitelju</w:t>
      </w:r>
      <w:r w:rsidR="00D66F62" w:rsidRPr="00BC7F02">
        <w:rPr>
          <w:sz w:val="22"/>
          <w:szCs w:val="22"/>
        </w:rPr>
        <w:t xml:space="preserve"> putem e oglasna ploča suda</w:t>
      </w:r>
    </w:p>
    <w:sectPr w:rsidSect="00F15945" w:rsidR="002861BF" w:rsidRPr="00BC7F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F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0D6EC3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3E6F18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B49BC"/>
    <w:rsid w:val="005D549E"/>
    <w:rsid w:val="005E3D72"/>
    <w:rsid w:val="006079F7"/>
    <w:rsid w:val="00614B48"/>
    <w:rsid w:val="00617822"/>
    <w:rsid w:val="006331DE"/>
    <w:rsid w:val="006B1910"/>
    <w:rsid w:val="006B5FFE"/>
    <w:rsid w:val="006B72AC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A0779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4570"/>
    <w:rsid w:val="00B6691E"/>
    <w:rsid w:val="00B9324D"/>
    <w:rsid w:val="00B96F11"/>
    <w:rsid w:val="00BA02EC"/>
    <w:rsid w:val="00BB0DAD"/>
    <w:rsid w:val="00BC6053"/>
    <w:rsid w:val="00BC7F02"/>
    <w:rsid w:val="00BF0DC6"/>
    <w:rsid w:val="00BF5C75"/>
    <w:rsid w:val="00C0647A"/>
    <w:rsid w:val="00C3178B"/>
    <w:rsid w:val="00C334DE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90527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EF7F6F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F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F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F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F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F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F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F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F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H-ABDUCO društvo s ograničenom odgovornošću za usluge; HRVATSKA POŠTANSKA BANKA, dioničko društvo</izvorni_sadrzaj>
    <derivirana_varijabla naziv="DomainObject.Predmet.StrankaFormated_1">  FINA, RC Split, Podružnica Dubrovnik; H-ABDUCO društvo s ograničenom odgovornošću za usluge; HRVATSKA POŠTANSKA BANKA, dioničko društvo</derivirana_varijabla>
  </DomainObject.Predmet.StrankaFormated>
  <DomainObject.Predmet.StrankaFormatedOIB>
    <izvorni_sadrzaj>  FINA, RC Split, Podružnica Dubrovnik, OIB 85821130368; H-ABDUCO društvo s ograničenom odgovornošću za usluge, OIB 13667298928; HRVATSKA POŠTANSKA BANKA, dioničko društvo, OIB 87939104217</izvorni_sadrzaj>
    <derivirana_varijabla naziv="DomainObject.Predmet.StrankaFormatedOIB_1">  FINA, RC Split, Podružnica Dubrovnik, OIB 85821130368; H-ABDUCO društvo s ograničenom odgovornošću za usluge, OIB 13667298928; HRVATSKA POŠTANSKA BANKA, dioničko društvo, OIB 87939104217</derivirana_varijabla>
  </DomainObject.Predmet.StrankaFormatedOIB>
  <DomainObject.Predmet.StrankaFormatedWithAdress>
    <izvorni_sadrzaj> FINA, RC Split, Podružnica Dubrovnik, Vukovarska 2, 20000 Dubrovnik; H-ABDUCO društvo s ograničenom odgovornošću za usluge, Slavonska avenija 6A, 10000 Zagreb; HRVATSKA POŠTANSKA BANKA, dioničko društvo, Jurišićeva 4, 10000 Zagreb</izvorni_sadrzaj>
    <derivirana_varijabla naziv="DomainObject.Predmet.StrankaFormatedWithAdress_1"> FINA, RC Split, Podružnica Dubrovnik, Vukovarska 2, 20000 Dubrovnik; H-ABDUCO društvo s ograničenom odgovornošću za usluge, Slavonska avenija 6A, 10000 Zagreb; HRVATSKA POŠTANSKA BANKA, dioničko društvo, Jurišićeva 4, 10000 Zagreb</derivirana_varijabla>
  </DomainObject.Predmet.StrankaFormatedWithAdress>
  <DomainObject.Predmet.StrankaFormatedWithAdressOIB>
    <izvorni_sadrzaj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izvorni_sadrzaj>
    <derivirana_varijabla naziv="DomainObject.Predmet.StrankaFormatedWithAdressOIB_1"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derivirana_varijabla>
  </DomainObject.Predmet.StrankaFormatedWithAdressOIB>
  <DomainObject.Predmet.StrankaWithAdress>
    <izvorni_sadrzaj>FINA, RC Split, Podružnica Dubrovnik Vukovarska 2,20000 Dubrovnik,H-ABDUCO društvo s ograničenom odgovornošću za usluge Slavonska avenija 6A,10000 Zagreb,HRVATSKA POŠTANSKA BANKA, dioničko društvo Jurišićeva 4,10000 Zagreb</izvorni_sadrzaj>
    <derivirana_varijabla naziv="DomainObject.Predmet.StrankaWithAdress_1">FINA, RC Split, Podružnica Dubrovnik Vukovarska 2,20000 Dubrovnik,H-ABDUCO društvo s ograničenom odgovornošću za usluge Slavonska avenija 6A,10000 Zagreb,HRVATSKA POŠTANSKA BANKA, dioničko društvo Jurišićeva 4,10000 Zagreb</derivirana_varijabla>
  </DomainObject.Predmet.StrankaWithAdress>
  <DomainObject.Predmet.StrankaWithAdressOIB>
    <izvorni_sadrzaj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izvorni_sadrzaj>
    <derivirana_varijabla naziv="DomainObject.Predmet.StrankaWithAdressOIB_1"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derivirana_varijabla>
  </DomainObject.Predmet.StrankaWithAdressOIB>
  <DomainObject.Predmet.StrankaNazivFormated>
    <izvorni_sadrzaj>FINA, RC Split, Podružnica Dubrovnik,H-ABDUCO društvo s ograničenom odgovornošću za usluge,HRVATSKA POŠTANSKA BANKA, dioničko društvo</izvorni_sadrzaj>
    <derivirana_varijabla naziv="DomainObject.Predmet.StrankaNazivFormated_1">FINA, RC Split, Podružnica Dubrovnik,H-ABDUCO društvo s ograničenom odgovornošću za usluge,HRVATSKA POŠTANSKA BANKA, dioničko društvo</derivirana_varijabla>
  </DomainObject.Predmet.StrankaNazivFormated>
  <DomainObject.Predmet.StrankaNazivFormatedOIB>
    <izvorni_sadrzaj>FINA, RC Split, Podružnica Dubrovnik, OIB 85821130368,H-ABDUCO društvo s ograničenom odgovornošću za usluge, OIB 13667298928,HRVATSKA POŠTANSKA BANKA, dioničko društvo, OIB 87939104217</izvorni_sadrzaj>
    <derivirana_varijabla naziv="DomainObject.Predmet.StrankaNazivFormatedOIB_1">FINA, RC Split, Podružnica Dubrovnik, OIB 85821130368,H-ABDUCO društvo s ograničenom odgovornošću za usluge, OIB 13667298928,HRVATSKA POŠTANSKA BANKA, dioničko društvo, OIB 87939104217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Formated_1">
      <item>FINA, RC Split, Podružnica Dubrovnik</item>
      <item>H-ABDUCO društvo s ograničenom odgovornošću za usluge</item>
      <item>HRVATSKA POŠTANSKA BANKA, dioničko društvo</item>
    </derivirana_varijabla>
  </DomainObject.Predmet.StrankaListFormated>
  <DomainObject.Predmet.StrankaList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FormatedOIB>
  <DomainObject.Predmet.StrankaListFormatedWithAdress>
    <izvorni_sadrzaj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izvorni_sadrzaj>
    <derivirana_varijabla naziv="DomainObject.Predmet.StrankaListFormatedWithAdress_1"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izvorni_sadrzaj>
    <derivirana_varijabla naziv="DomainObject.Predmet.StrankaListFormatedWithAdressOIB_1"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NazivFormated_1">
      <item>FINA, RC Split, Podružnica Dubrovnik</item>
      <item>H-ABDUCO društvo s ograničenom odgovornošću za usluge</item>
      <item>HRVATSKA POŠTANSKA BANKA, dioničko društvo</item>
    </derivirana_varijabla>
  </DomainObject.Predmet.StrankaListNazivFormated>
  <DomainObject.Predmet.StrankaListNaziv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Naziv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upravitelj, OIB 29538074286</item>
      <item>REPUBLIKA HRVATSKA, OIB 52634238587</item>
    </izvorni_sadrzaj>
    <derivirana_varijabla naziv="DomainObject.Predmet.OstaliListFormatedOIB_1">
      <item>Perica Mitrović, stečajni upravitelj, OIB 29538074286</item>
      <item>REPUBLIKA HRVATSKA, OIB 52634238587</item>
    </derivirana_varijabla>
  </DomainObject.Predmet.OstaliListFormatedOIB>
  <DomainObject.Predmet.OstaliListFormatedWithAdress>
    <izvorni_sadrzaj>
      <item>Perica Mitrović, stečajni upravitelj, Kardinala Alojzija Stepinca 35, 31000 Osijek</item>
      <item>REPUBLIKA HRVATSKA, Zagreb , 10000 Zagreb</item>
    </izvorni_sadrzaj>
    <derivirana_varijabla naziv="DomainObject.Predmet.OstaliListFormatedWithAdress_1">
      <item>Perica Mitrović, stečajni upravitelj, Kardinala Alojzija Stepinca 35, 31000 Osijek</item>
      <item>REPUBLIKA HRVATSKA, Zagreb , 10000 Zagreb</item>
    </derivirana_varijabla>
  </DomainObject.Predmet.OstaliListFormatedWithAdress>
  <DomainObject.Predmet.OstaliListFormatedWithAdressOIB>
    <izvorni_sadrzaj>
      <item>Perica Mitrović, stečajni upravitelj, OIB 29538074286, Kardinala Alojzija Stepinca 35, 31000 Osijek</item>
      <item>REPUBLIKA HRVATSKA, OIB 52634238587, Zagreb , 10000 Zagreb</item>
    </izvorni_sadrzaj>
    <derivirana_varijabla naziv="DomainObject.Predmet.OstaliListFormatedWithAdressOIB_1">
      <item>Perica Mitrović, stečajni upravitelj, OIB 29538074286, Kardinala Alojzija Stepinca 35, 31000 Osijek</item>
      <item>REPUBLIKA HRVATSKA, OIB 52634238587, Zagreb , 10000 Zagreb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upravitelj, OIB 29538074286</item>
      <item>REPUBLIKA HRVATSKA, OIB 52634238587</item>
    </izvorni_sadrzaj>
    <derivirana_varijabla naziv="DomainObject.Predmet.OstaliListNazivFormatedOIB_1">
      <item>Perica Mitrović, stečajni upravitelj, OIB 29538074286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29538074286</item>
      <item>, OIB 52634238587</item>
      <item>, OIB 13667298928</item>
      <item>, OIB 87939104217</item>
    </izvorni_sadrzaj>
    <derivirana_varijabla naziv="DomainObject.Predmet.SudioniciListNazivOIB_1">
      <item>, OIB 85821130368</item>
      <item>, OIB 14632399555</item>
      <item>, OIB 29538074286</item>
      <item>, OIB 52634238587</item>
      <item>, OIB 13667298928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St-178/2016-68</izvorni_sadrzaj>
    <derivirana_varijabla naziv="DomainObject.PredzadnjaOdlukaIzPredmeta.Oznaka_1">St-178/2016-68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7C7CC-87F2-4FC1-A4D0-7E21A1CC6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275</properties:Words>
  <properties:Characters>1428</properties:Characters>
  <properties:Lines>48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1722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2018-12-05T08:02:00Z</dcterms:created>
  <dc:creator>none</dc:creator>
  <cp:lastModifiedBy>Katarina Franković</cp:lastModifiedBy>
  <cp:lastPrinted>2018-01-18T09:36:00Z</cp:lastPrinted>
  <dcterms:modified xmlns:xsi="http://www.w3.org/2001/XMLSchema-instance" xsi:type="dcterms:W3CDTF">2018-12-05T08:02:00Z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178 - 16  obračun troškova unovčenja.docx)</vt:lpwstr>
  </prop:property>
  <prop:property name="CC_coloring" pid="5" fmtid="{D5CDD505-2E9C-101B-9397-08002B2CF9AE}">
    <vt:bool>false</vt:bool>
  </prop:property>
</prop:Properties>
</file>