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5567" w14:paraId="6b75567" w:rsidRDefault="007B762B" w:rsidP="007B762B" w:rsidR="007B762B" w:rsidRPr="00D75BC1">
      <w:pPr>
        <w15:collapsed w:val="false"/>
        <w:rPr>
          <w:sz w:val="22"/>
          <w:szCs w:val="22"/>
        </w:rPr>
      </w:pPr>
      <w:bookmarkStart w:name="_GoBack" w:id="0"/>
      <w:bookmarkEnd w:id="0"/>
      <w:r w:rsidRPr="00D75BC1">
        <w:rPr>
          <w:sz w:val="22"/>
          <w:szCs w:val="22"/>
        </w:rPr>
        <w:t xml:space="preserve">          </w:t>
      </w:r>
      <w:r w:rsidRPr="00D75BC1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D75BC1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D75BC1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D75BC1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D75BC1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D75BC1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D75BC1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D75BC1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D75BC1">
        <w:rPr>
          <w:rFonts w:hAnsi="Times New Roman" w:ascii="Times New Roman"/>
          <w:sz w:val="22"/>
          <w:szCs w:val="22"/>
          <w:lang w:val="hr-HR"/>
        </w:rPr>
        <w:t xml:space="preserve"> 2/II, desno (p.p. </w:t>
      </w:r>
      <w:proofErr w:type="spellStart"/>
      <w:r w:rsidRPr="00D75BC1">
        <w:rPr>
          <w:rFonts w:hAnsi="Times New Roman" w:ascii="Times New Roman"/>
          <w:sz w:val="22"/>
          <w:szCs w:val="22"/>
          <w:lang w:val="hr-HR"/>
        </w:rPr>
        <w:t>455</w:t>
      </w:r>
      <w:proofErr w:type="spellEnd"/>
      <w:r w:rsidRPr="00D75BC1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D75BC1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D75BC1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D75BC1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D75BC1" w:rsidRPr="00D75BC1">
        <w:rPr>
          <w:rFonts w:hAnsi="Times New Roman" w:ascii="Times New Roman"/>
          <w:sz w:val="22"/>
          <w:szCs w:val="22"/>
          <w:lang w:val="hr-HR"/>
        </w:rPr>
        <w:t>2502</w:t>
      </w:r>
      <w:proofErr w:type="spellEnd"/>
      <w:r w:rsidR="00D75BC1" w:rsidRPr="00D75BC1">
        <w:rPr>
          <w:rFonts w:hAnsi="Times New Roman" w:ascii="Times New Roman"/>
          <w:sz w:val="22"/>
          <w:szCs w:val="22"/>
          <w:lang w:val="hr-HR"/>
        </w:rPr>
        <w:t>/2017</w:t>
      </w:r>
    </w:p>
    <w:p w:rsidRDefault="007B762B" w:rsidP="007B762B" w:rsidR="007B762B" w:rsidRPr="00D75BC1">
      <w:pPr>
        <w:pStyle w:val="Zaglavlje"/>
        <w:rPr>
          <w:sz w:val="22"/>
          <w:szCs w:val="22"/>
          <w:lang w:val="hr-HR"/>
        </w:rPr>
      </w:pPr>
    </w:p>
    <w:p w:rsidRDefault="007B762B" w:rsidP="007D7BBD" w:rsidR="007B762B" w:rsidRPr="00D75BC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D75BC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D75BC1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D75BC1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D75BC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D75BC1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D75BC1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D75BC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D75BC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75BC1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D75BC1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D75BC1" w:rsidRPr="00D75BC1">
        <w:rPr>
          <w:rFonts w:hAnsi="Times New Roman" w:ascii="Times New Roman"/>
          <w:sz w:val="22"/>
          <w:szCs w:val="22"/>
          <w:lang w:val="hr-HR"/>
        </w:rPr>
        <w:t xml:space="preserve"> Podružnica Zagreb</w:t>
      </w:r>
      <w:r w:rsidR="007B762B" w:rsidRPr="00D75BC1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D75BC1" w:rsidRPr="00D75BC1">
        <w:rPr>
          <w:rFonts w:hAnsi="Times New Roman" w:ascii="Times New Roman"/>
          <w:sz w:val="22"/>
          <w:szCs w:val="22"/>
          <w:lang w:val="hr-HR"/>
        </w:rPr>
        <w:t xml:space="preserve">Trg Svibanjskih Žrtava </w:t>
      </w:r>
      <w:proofErr w:type="spellStart"/>
      <w:r w:rsidR="00D75BC1" w:rsidRPr="00D75BC1">
        <w:rPr>
          <w:rFonts w:hAnsi="Times New Roman" w:ascii="Times New Roman"/>
          <w:sz w:val="22"/>
          <w:szCs w:val="22"/>
          <w:lang w:val="hr-HR"/>
        </w:rPr>
        <w:t>1995</w:t>
      </w:r>
      <w:proofErr w:type="spellEnd"/>
      <w:r w:rsidR="00D75BC1" w:rsidRPr="00D75BC1">
        <w:rPr>
          <w:rFonts w:hAnsi="Times New Roman" w:ascii="Times New Roman"/>
          <w:sz w:val="22"/>
          <w:szCs w:val="22"/>
          <w:lang w:val="hr-HR"/>
        </w:rPr>
        <w:t xml:space="preserve">. 1, </w:t>
      </w:r>
      <w:r w:rsidRPr="00D75BC1">
        <w:rPr>
          <w:rFonts w:hAnsi="Times New Roman" w:ascii="Times New Roman"/>
          <w:sz w:val="22"/>
          <w:szCs w:val="22"/>
          <w:lang w:val="hr-HR"/>
        </w:rPr>
        <w:t xml:space="preserve">za pokretanjem  skraćenog stečajnog postupka nad dužnikom </w:t>
      </w:r>
      <w:r w:rsidR="007B762B" w:rsidRPr="00D75BC1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D75BC1" w:rsidRPr="00D75BC1">
        <w:rPr>
          <w:rFonts w:hAnsi="Times New Roman" w:ascii="Times New Roman"/>
          <w:sz w:val="22"/>
          <w:szCs w:val="22"/>
          <w:lang w:val="hr-HR"/>
        </w:rPr>
        <w:t>DEZDANI</w:t>
      </w:r>
      <w:proofErr w:type="spellEnd"/>
      <w:r w:rsidR="00D75BC1" w:rsidRPr="00D75BC1">
        <w:rPr>
          <w:rFonts w:hAnsi="Times New Roman" w:ascii="Times New Roman"/>
          <w:sz w:val="22"/>
          <w:szCs w:val="22"/>
          <w:lang w:val="hr-HR"/>
        </w:rPr>
        <w:t xml:space="preserve"> j.d.o.o. za trgovinu i usluge, </w:t>
      </w:r>
      <w:proofErr w:type="spellStart"/>
      <w:r w:rsidR="00D75BC1" w:rsidRPr="00D75BC1">
        <w:rPr>
          <w:rFonts w:hAnsi="Times New Roman" w:ascii="Times New Roman"/>
          <w:sz w:val="22"/>
          <w:szCs w:val="22"/>
          <w:lang w:val="hr-HR"/>
        </w:rPr>
        <w:t>Hercegnovski</w:t>
      </w:r>
      <w:proofErr w:type="spellEnd"/>
      <w:r w:rsidR="00D75BC1" w:rsidRPr="00D75BC1">
        <w:rPr>
          <w:rFonts w:hAnsi="Times New Roman" w:ascii="Times New Roman"/>
          <w:sz w:val="22"/>
          <w:szCs w:val="22"/>
          <w:lang w:val="hr-HR"/>
        </w:rPr>
        <w:t xml:space="preserve"> put 15, Zagreb, OIB: </w:t>
      </w:r>
      <w:proofErr w:type="spellStart"/>
      <w:r w:rsidR="00D75BC1" w:rsidRPr="00D75BC1">
        <w:rPr>
          <w:rFonts w:hAnsi="Times New Roman" w:ascii="Times New Roman"/>
          <w:sz w:val="22"/>
          <w:szCs w:val="22"/>
          <w:lang w:val="hr-HR"/>
        </w:rPr>
        <w:t>57129787644</w:t>
      </w:r>
      <w:proofErr w:type="spellEnd"/>
      <w:r w:rsidR="00D75BC1" w:rsidRPr="00D75BC1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D75BC1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D75BC1" w:rsidRPr="00D75BC1">
        <w:rPr>
          <w:rFonts w:hAnsi="Times New Roman" w:ascii="Times New Roman"/>
          <w:sz w:val="22"/>
          <w:szCs w:val="22"/>
          <w:lang w:val="hr-HR"/>
        </w:rPr>
        <w:t>0</w:t>
      </w:r>
      <w:r w:rsidR="00277B77">
        <w:rPr>
          <w:rFonts w:hAnsi="Times New Roman" w:ascii="Times New Roman"/>
          <w:sz w:val="22"/>
          <w:szCs w:val="22"/>
          <w:lang w:val="hr-HR"/>
        </w:rPr>
        <w:t>7</w:t>
      </w:r>
      <w:r w:rsidR="00D75BC1" w:rsidRPr="00D75BC1">
        <w:rPr>
          <w:rFonts w:hAnsi="Times New Roman" w:ascii="Times New Roman"/>
          <w:sz w:val="22"/>
          <w:szCs w:val="22"/>
          <w:lang w:val="hr-HR"/>
        </w:rPr>
        <w:t xml:space="preserve">. veljače </w:t>
      </w:r>
      <w:r w:rsidR="00E17677" w:rsidRPr="00D75BC1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F63563" w:rsidR="007D7BBD" w:rsidRPr="00D75BC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F63563" w:rsidR="007D7BBD" w:rsidRPr="00D75BC1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D75BC1">
        <w:rPr>
          <w:rFonts w:hAnsi="Times New Roman" w:ascii="Times New Roman"/>
          <w:sz w:val="22"/>
          <w:szCs w:val="22"/>
          <w:lang w:val="hr-HR"/>
        </w:rPr>
        <w:t>r i j e š i o    j</w:t>
      </w:r>
      <w:r w:rsidR="00F6356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75BC1">
        <w:rPr>
          <w:rFonts w:hAnsi="Times New Roman" w:ascii="Times New Roman"/>
          <w:sz w:val="22"/>
          <w:szCs w:val="22"/>
          <w:lang w:val="hr-HR"/>
        </w:rPr>
        <w:t>e</w:t>
      </w:r>
    </w:p>
    <w:p w:rsidRDefault="007D7BBD" w:rsidP="007D7BBD" w:rsidR="007D7BBD" w:rsidRPr="00D75BC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D75BC1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D75BC1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proofErr w:type="spellStart"/>
      <w:r w:rsidR="00D75BC1" w:rsidRPr="00D75BC1">
        <w:rPr>
          <w:rFonts w:hAnsi="Times New Roman" w:ascii="Times New Roman"/>
          <w:sz w:val="22"/>
          <w:szCs w:val="22"/>
          <w:lang w:val="hr-HR"/>
        </w:rPr>
        <w:t>DEZDANI</w:t>
      </w:r>
      <w:proofErr w:type="spellEnd"/>
      <w:r w:rsidR="00D75BC1" w:rsidRPr="00D75BC1">
        <w:rPr>
          <w:rFonts w:hAnsi="Times New Roman" w:ascii="Times New Roman"/>
          <w:sz w:val="22"/>
          <w:szCs w:val="22"/>
          <w:lang w:val="hr-HR"/>
        </w:rPr>
        <w:t xml:space="preserve"> j.d.o.o. za trgovinu i usluge, </w:t>
      </w:r>
      <w:proofErr w:type="spellStart"/>
      <w:r w:rsidR="00D75BC1" w:rsidRPr="00D75BC1">
        <w:rPr>
          <w:rFonts w:hAnsi="Times New Roman" w:ascii="Times New Roman"/>
          <w:sz w:val="22"/>
          <w:szCs w:val="22"/>
          <w:lang w:val="hr-HR"/>
        </w:rPr>
        <w:t>Hercegnovski</w:t>
      </w:r>
      <w:proofErr w:type="spellEnd"/>
      <w:r w:rsidR="00D75BC1" w:rsidRPr="00D75BC1">
        <w:rPr>
          <w:rFonts w:hAnsi="Times New Roman" w:ascii="Times New Roman"/>
          <w:sz w:val="22"/>
          <w:szCs w:val="22"/>
          <w:lang w:val="hr-HR"/>
        </w:rPr>
        <w:t xml:space="preserve"> put 15, Zagreb, OIB: </w:t>
      </w:r>
      <w:proofErr w:type="spellStart"/>
      <w:r w:rsidR="00D75BC1" w:rsidRPr="00D75BC1">
        <w:rPr>
          <w:rFonts w:hAnsi="Times New Roman" w:ascii="Times New Roman"/>
          <w:sz w:val="22"/>
          <w:szCs w:val="22"/>
          <w:lang w:val="hr-HR"/>
        </w:rPr>
        <w:t>57129787644</w:t>
      </w:r>
      <w:proofErr w:type="spellEnd"/>
    </w:p>
    <w:p w:rsidRDefault="007D7BBD" w:rsidP="007D7BBD" w:rsidR="007D7BBD" w:rsidRPr="00D75BC1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F63563" w:rsidR="007D7BBD" w:rsidRPr="00D75BC1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D75BC1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D75BC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D75BC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75BC1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D75BC1" w:rsidRPr="00D75BC1">
        <w:rPr>
          <w:rFonts w:hAnsi="Times New Roman" w:ascii="Times New Roman"/>
          <w:sz w:val="22"/>
          <w:szCs w:val="22"/>
          <w:lang w:val="hr-HR"/>
        </w:rPr>
        <w:t xml:space="preserve">Podružnica Zagreb </w:t>
      </w:r>
      <w:r w:rsidRPr="00D75BC1">
        <w:rPr>
          <w:rFonts w:hAnsi="Times New Roman" w:ascii="Times New Roman"/>
          <w:sz w:val="22"/>
          <w:szCs w:val="22"/>
          <w:lang w:val="hr-HR"/>
        </w:rPr>
        <w:t xml:space="preserve">(dalje: FINA), temeljem odredbe čl. </w:t>
      </w:r>
      <w:proofErr w:type="spellStart"/>
      <w:r w:rsidRPr="00D75BC1">
        <w:rPr>
          <w:rFonts w:hAnsi="Times New Roman" w:ascii="Times New Roman"/>
          <w:sz w:val="22"/>
          <w:szCs w:val="22"/>
          <w:lang w:val="hr-HR"/>
        </w:rPr>
        <w:t>429</w:t>
      </w:r>
      <w:proofErr w:type="spellEnd"/>
      <w:r w:rsidRPr="00D75BC1">
        <w:rPr>
          <w:rFonts w:hAnsi="Times New Roman" w:ascii="Times New Roman"/>
          <w:sz w:val="22"/>
          <w:szCs w:val="22"/>
          <w:lang w:val="hr-HR"/>
        </w:rPr>
        <w:t xml:space="preserve">. Stečajnog zakona (NN 71/15, dalje </w:t>
      </w:r>
      <w:proofErr w:type="spellStart"/>
      <w:r w:rsidRPr="00D75BC1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D75BC1">
        <w:rPr>
          <w:rFonts w:hAnsi="Times New Roman" w:ascii="Times New Roman"/>
          <w:sz w:val="22"/>
          <w:szCs w:val="22"/>
          <w:lang w:val="hr-HR"/>
        </w:rPr>
        <w:t xml:space="preserve">), navodeći da su kod dužnika ispunjeni uvjeti iz čl. </w:t>
      </w:r>
      <w:proofErr w:type="spellStart"/>
      <w:r w:rsidRPr="00D75BC1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D75BC1">
        <w:rPr>
          <w:rFonts w:hAnsi="Times New Roman" w:ascii="Times New Roman"/>
          <w:sz w:val="22"/>
          <w:szCs w:val="22"/>
          <w:lang w:val="hr-HR"/>
        </w:rPr>
        <w:t xml:space="preserve">. </w:t>
      </w:r>
      <w:proofErr w:type="spellStart"/>
      <w:r w:rsidRPr="00D75BC1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D75BC1">
        <w:rPr>
          <w:rFonts w:hAnsi="Times New Roman" w:ascii="Times New Roman"/>
          <w:sz w:val="22"/>
          <w:szCs w:val="22"/>
          <w:lang w:val="hr-HR"/>
        </w:rPr>
        <w:t xml:space="preserve">-a: da dužnik nema zaposlenih, da nisu ispunjeni uvjeti za pokretanje drugog postupka radi brisanja istog iz sudskog registra te da u Očevidniku redoslijeda osnova za plaćanje (dalje: </w:t>
      </w:r>
      <w:proofErr w:type="spellStart"/>
      <w:r w:rsidRPr="00D75BC1">
        <w:rPr>
          <w:rFonts w:hAnsi="Times New Roman" w:ascii="Times New Roman"/>
          <w:sz w:val="22"/>
          <w:szCs w:val="22"/>
          <w:lang w:val="hr-HR"/>
        </w:rPr>
        <w:t>ORP</w:t>
      </w:r>
      <w:proofErr w:type="spellEnd"/>
      <w:r w:rsidRPr="00D75BC1">
        <w:rPr>
          <w:rFonts w:hAnsi="Times New Roman" w:ascii="Times New Roman"/>
          <w:sz w:val="22"/>
          <w:szCs w:val="22"/>
          <w:lang w:val="hr-HR"/>
        </w:rPr>
        <w:t xml:space="preserve">) dužnik ima evidentirane neizvršene osnove za plaćanje u neprekidnom razdoblju od </w:t>
      </w:r>
      <w:proofErr w:type="spellStart"/>
      <w:r w:rsidRPr="00D75BC1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D75BC1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D75BC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D75BC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75BC1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</w:t>
      </w:r>
      <w:proofErr w:type="spellStart"/>
      <w:r w:rsidRPr="00D75BC1">
        <w:rPr>
          <w:rFonts w:hAnsi="Times New Roman" w:ascii="Times New Roman"/>
          <w:sz w:val="22"/>
          <w:szCs w:val="22"/>
          <w:lang w:val="hr-HR"/>
        </w:rPr>
        <w:t>ORP</w:t>
      </w:r>
      <w:proofErr w:type="spellEnd"/>
      <w:r w:rsidRPr="00D75BC1">
        <w:rPr>
          <w:rFonts w:hAnsi="Times New Roman" w:ascii="Times New Roman"/>
          <w:sz w:val="22"/>
          <w:szCs w:val="22"/>
          <w:lang w:val="hr-HR"/>
        </w:rPr>
        <w:t xml:space="preserve">, uvidom u koji je utvrđeno da dužnik ima evidentirane neizvršene osnove za plaćanje u neprekidnom razdoblju od </w:t>
      </w:r>
      <w:proofErr w:type="spellStart"/>
      <w:r w:rsidRPr="00D75BC1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D75BC1">
        <w:rPr>
          <w:rFonts w:hAnsi="Times New Roman" w:ascii="Times New Roman"/>
          <w:sz w:val="22"/>
          <w:szCs w:val="22"/>
          <w:lang w:val="hr-HR"/>
        </w:rPr>
        <w:t xml:space="preserve"> dana te da ukupni iznos duga evidentiranog na temelju neizvršenih osnova za plaćanje iznosi </w:t>
      </w:r>
      <w:proofErr w:type="spellStart"/>
      <w:r w:rsidR="00D75BC1" w:rsidRPr="00D75BC1">
        <w:rPr>
          <w:rFonts w:hAnsi="Times New Roman" w:ascii="Times New Roman"/>
          <w:sz w:val="22"/>
          <w:szCs w:val="22"/>
          <w:lang w:val="hr-HR"/>
        </w:rPr>
        <w:t>31.590</w:t>
      </w:r>
      <w:proofErr w:type="spellEnd"/>
      <w:r w:rsidR="00D75BC1" w:rsidRPr="00D75BC1">
        <w:rPr>
          <w:rFonts w:hAnsi="Times New Roman" w:ascii="Times New Roman"/>
          <w:sz w:val="22"/>
          <w:szCs w:val="22"/>
          <w:lang w:val="hr-HR"/>
        </w:rPr>
        <w:t>,09</w:t>
      </w:r>
      <w:r w:rsidR="007B762B" w:rsidRPr="00D75BC1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75BC1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D75BC1" w:rsidRPr="00D75BC1">
        <w:rPr>
          <w:rFonts w:hAnsi="Times New Roman" w:ascii="Times New Roman"/>
          <w:sz w:val="22"/>
          <w:szCs w:val="22"/>
          <w:lang w:val="hr-HR"/>
        </w:rPr>
        <w:t>08.09.2017.</w:t>
      </w:r>
    </w:p>
    <w:p w:rsidRDefault="007D7BBD" w:rsidP="007D7BBD" w:rsidR="007D7BBD" w:rsidRPr="00D75BC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D75BC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75BC1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D7BBD" w:rsidP="007D7BBD" w:rsidR="007D7BBD" w:rsidRPr="00D75BC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75BC1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D75BC1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D75BC1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</w:t>
      </w:r>
      <w:proofErr w:type="spellStart"/>
      <w:r w:rsidRPr="00D75BC1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D75BC1">
        <w:rPr>
          <w:rFonts w:hAnsi="Times New Roman" w:ascii="Times New Roman"/>
          <w:sz w:val="22"/>
          <w:szCs w:val="22"/>
          <w:lang w:val="hr-HR"/>
        </w:rPr>
        <w:t xml:space="preserve">. i </w:t>
      </w:r>
      <w:proofErr w:type="spellStart"/>
      <w:r w:rsidRPr="00D75BC1">
        <w:rPr>
          <w:rFonts w:hAnsi="Times New Roman" w:ascii="Times New Roman"/>
          <w:sz w:val="22"/>
          <w:szCs w:val="22"/>
          <w:lang w:val="hr-HR"/>
        </w:rPr>
        <w:t>429</w:t>
      </w:r>
      <w:proofErr w:type="spellEnd"/>
      <w:r w:rsidRPr="00D75BC1">
        <w:rPr>
          <w:rFonts w:hAnsi="Times New Roman" w:ascii="Times New Roman"/>
          <w:sz w:val="22"/>
          <w:szCs w:val="22"/>
          <w:lang w:val="hr-HR"/>
        </w:rPr>
        <w:t xml:space="preserve">. </w:t>
      </w:r>
      <w:proofErr w:type="spellStart"/>
      <w:r w:rsidRPr="00D75BC1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D75BC1">
        <w:rPr>
          <w:rFonts w:hAnsi="Times New Roman" w:ascii="Times New Roman"/>
          <w:sz w:val="22"/>
          <w:szCs w:val="22"/>
          <w:lang w:val="hr-HR"/>
        </w:rPr>
        <w:t>-a, te je stoga odlučeno kao u izreci ovog rješenja, temeljem odredbe čl</w:t>
      </w:r>
      <w:r w:rsidR="0002620C" w:rsidRPr="00D75BC1">
        <w:rPr>
          <w:rFonts w:hAnsi="Times New Roman" w:ascii="Times New Roman"/>
          <w:sz w:val="22"/>
          <w:szCs w:val="22"/>
          <w:lang w:val="hr-HR"/>
        </w:rPr>
        <w:t>.</w:t>
      </w:r>
      <w:r w:rsidRPr="00D75BC1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D75BC1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D75BC1">
        <w:rPr>
          <w:rFonts w:hAnsi="Times New Roman" w:ascii="Times New Roman"/>
          <w:sz w:val="22"/>
          <w:szCs w:val="22"/>
          <w:lang w:val="hr-HR"/>
        </w:rPr>
        <w:t xml:space="preserve">. </w:t>
      </w:r>
      <w:proofErr w:type="spellStart"/>
      <w:r w:rsidRPr="00D75BC1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D75BC1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D75BC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D75BC1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D75BC1">
        <w:rPr>
          <w:rFonts w:hAnsi="Times New Roman" w:ascii="Times New Roman"/>
          <w:sz w:val="22"/>
          <w:szCs w:val="22"/>
          <w:lang w:val="hr-HR"/>
        </w:rPr>
        <w:t>U Zagrebu</w:t>
      </w:r>
      <w:r w:rsidR="00D75BC1" w:rsidRPr="00D75BC1">
        <w:rPr>
          <w:rFonts w:hAnsi="Times New Roman" w:ascii="Times New Roman"/>
          <w:sz w:val="22"/>
          <w:szCs w:val="22"/>
          <w:lang w:val="hr-HR"/>
        </w:rPr>
        <w:t>, 0</w:t>
      </w:r>
      <w:r w:rsidR="00277B77">
        <w:rPr>
          <w:rFonts w:hAnsi="Times New Roman" w:ascii="Times New Roman"/>
          <w:sz w:val="22"/>
          <w:szCs w:val="22"/>
          <w:lang w:val="hr-HR"/>
        </w:rPr>
        <w:t>7</w:t>
      </w:r>
      <w:r w:rsidR="00D75BC1" w:rsidRPr="00D75BC1">
        <w:rPr>
          <w:rFonts w:hAnsi="Times New Roman" w:ascii="Times New Roman"/>
          <w:sz w:val="22"/>
          <w:szCs w:val="22"/>
          <w:lang w:val="hr-HR"/>
        </w:rPr>
        <w:t xml:space="preserve">. veljače </w:t>
      </w:r>
      <w:r w:rsidR="00E17677" w:rsidRPr="00D75BC1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D75BC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D75BC1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D75BC1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7B762B" w:rsidP="007B762B" w:rsidR="007D7BBD" w:rsidRPr="00D75BC1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D75BC1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</w:t>
      </w:r>
      <w:r w:rsidR="00DA1564">
        <w:rPr>
          <w:rFonts w:hAnsi="Times New Roman" w:ascii="Times New Roman"/>
          <w:sz w:val="22"/>
          <w:szCs w:val="22"/>
          <w:lang w:val="hr-HR"/>
        </w:rPr>
        <w:t>,v.r.</w:t>
      </w:r>
    </w:p>
    <w:p w:rsidRDefault="007B762B" w:rsidP="007B762B" w:rsidR="007B762B" w:rsidRPr="00D75BC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B762B" w:rsidR="007B762B" w:rsidRPr="00D75BC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D75BC1" w:rsidP="007D7BBD" w:rsidR="00D75BC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D75BC1" w:rsidP="007D7BBD" w:rsidR="00D75BC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E72D1E" w:rsidP="00E72D1E" w:rsidR="00E72D1E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lastRenderedPageBreak/>
        <w:t>2</w:t>
      </w:r>
    </w:p>
    <w:p w:rsidRDefault="00E72D1E" w:rsidP="00E72D1E" w:rsidR="00E72D1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72D1E" w:rsidP="00E72D1E" w:rsidR="00E72D1E" w:rsidRPr="00E72D1E">
      <w:pPr>
        <w:ind w:firstLine="708" w:left="6372"/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St-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2502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>/2017</w:t>
      </w:r>
    </w:p>
    <w:p w:rsidRDefault="00E72D1E" w:rsidP="007D7BBD" w:rsidR="00E72D1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7D7BBD" w:rsidP="007D7BBD" w:rsidR="007D7BBD" w:rsidRPr="00D75BC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D75BC1"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7D7BBD" w:rsidP="007D7BBD" w:rsidR="007D7BBD" w:rsidRPr="00D75BC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D75BC1"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7BBD" w:rsidP="007D7BBD" w:rsidR="007D7BBD" w:rsidRPr="00D75BC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7D7BBD" w:rsidP="007D7BBD" w:rsidR="007D7BBD" w:rsidRPr="00D75BC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DA1564" w:rsidP="00DA1564" w:rsidR="003933AD">
      <w:pPr>
        <w:ind w:left="5664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otpravka</w:t>
      </w:r>
      <w:proofErr w:type="spellEnd"/>
    </w:p>
    <w:p w:rsidRDefault="00DA1564" w:rsidP="00DA1564" w:rsidR="00DA1564" w:rsidRPr="00D75BC1">
      <w:pPr>
        <w:ind w:left="5664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Marko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Miklić</w:t>
      </w:r>
      <w:proofErr w:type="spellEnd"/>
    </w:p>
    <w:p w:rsidRDefault="007D7BBD" w:rsidP="007D7BBD" w:rsidR="007D7BBD" w:rsidRPr="00D75BC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D75BC1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7D7BBD" w:rsidP="007D7BBD" w:rsidR="007D7BBD" w:rsidRPr="00D75BC1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16DF6" w:rsidR="00A16DF6" w:rsidRPr="00D75BC1">
      <w:pPr>
        <w:rPr>
          <w:sz w:val="22"/>
          <w:szCs w:val="22"/>
        </w:rPr>
      </w:pPr>
    </w:p>
    <w:sectPr w:rsidR="00A16DF6" w:rsidRPr="00D75BC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2620C"/>
    <w:rsid w:val="00153682"/>
    <w:rsid w:val="0022437D"/>
    <w:rsid w:val="00277B77"/>
    <w:rsid w:val="00325195"/>
    <w:rsid w:val="003933AD"/>
    <w:rsid w:val="007B762B"/>
    <w:rsid w:val="007D7BBD"/>
    <w:rsid w:val="008F5FBD"/>
    <w:rsid w:val="00A16DF6"/>
    <w:rsid w:val="00BC1248"/>
    <w:rsid w:val="00C50500"/>
    <w:rsid w:val="00D75BC1"/>
    <w:rsid w:val="00DA1564"/>
    <w:rsid w:val="00DC265E"/>
    <w:rsid w:val="00E17677"/>
    <w:rsid w:val="00E72D1E"/>
    <w:rsid w:val="00F6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15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56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56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56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56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15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56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56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56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56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2502</izvorni_sadrzaj>
    <derivirana_varijabla naziv="DomainObject.Predmet.Broj_1">2502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St-2502/2017</izvorni_sadrzaj>
    <derivirana_varijabla naziv="DomainObject.Predmet.OznakaBroj_1">St-2502/2017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DEZDANI j.d.o.o. za trgovinu i usluge</izvorni_sadrzaj>
    <derivirana_varijabla naziv="DomainObject.Predmet.ProtustrankaFormated_1">  DEZDANI j.d.o.o. za trgovinu i usluge</derivirana_varijabla>
  </DomainObject.Predmet.ProtustrankaFormated>
  <DomainObject.Predmet.ProtustrankaFormatedOIB>
    <izvorni_sadrzaj>  DEZDANI j.d.o.o. za trgovinu i usluge, OIB 57129787644</izvorni_sadrzaj>
    <derivirana_varijabla naziv="DomainObject.Predmet.ProtustrankaFormatedOIB_1">  DEZDANI j.d.o.o. za trgovinu i usluge, OIB 57129787644</derivirana_varijabla>
  </DomainObject.Predmet.ProtustrankaFormatedOIB>
  <DomainObject.Predmet.ProtustrankaFormatedWithAdress>
    <izvorni_sadrzaj> DEZDANI j.d.o.o. za trgovinu i usluge, Hercegnovski put 15, 10000 Zagreb</izvorni_sadrzaj>
    <derivirana_varijabla naziv="DomainObject.Predmet.ProtustrankaFormatedWithAdress_1"> DEZDANI j.d.o.o. za trgovinu i usluge, Hercegnovski put 15, 10000 Zagreb</derivirana_varijabla>
  </DomainObject.Predmet.ProtustrankaFormatedWithAdress>
  <DomainObject.Predmet.ProtustrankaFormatedWithAdressOIB>
    <izvorni_sadrzaj> DEZDANI j.d.o.o. za trgovinu i usluge, OIB 57129787644, Hercegnovski put 15, 10000 Zagreb</izvorni_sadrzaj>
    <derivirana_varijabla naziv="DomainObject.Predmet.ProtustrankaFormatedWithAdressOIB_1"> DEZDANI j.d.o.o. za trgovinu i usluge, OIB 57129787644, Hercegnovski put 15, 10000 Zagreb</derivirana_varijabla>
  </DomainObject.Predmet.ProtustrankaFormatedWithAdressOIB>
  <DomainObject.Predmet.ProtustrankaWithAdress>
    <izvorni_sadrzaj>DEZDANI j.d.o.o. za trgovinu i usluge Hercegnovski put 15, 10000 Zagreb</izvorni_sadrzaj>
    <derivirana_varijabla naziv="DomainObject.Predmet.ProtustrankaWithAdress_1">DEZDANI j.d.o.o. za trgovinu i usluge Hercegnovski put 15, 10000 Zagreb</derivirana_varijabla>
  </DomainObject.Predmet.ProtustrankaWithAdress>
  <DomainObject.Predmet.ProtustrankaWithAdressOIB>
    <izvorni_sadrzaj>DEZDANI j.d.o.o. za trgovinu i usluge, OIB 57129787644, Hercegnovski put 15, 10000 Zagreb</izvorni_sadrzaj>
    <derivirana_varijabla naziv="DomainObject.Predmet.ProtustrankaWithAdressOIB_1">DEZDANI j.d.o.o. za trgovinu i usluge, OIB 57129787644, Hercegnovski put 15, 10000 Zagreb</derivirana_varijabla>
  </DomainObject.Predmet.ProtustrankaWithAdressOIB>
  <DomainObject.Predmet.ProtustrankaNazivFormated>
    <izvorni_sadrzaj>DEZDANI j.d.o.o. za trgovinu i usluge</izvorni_sadrzaj>
    <derivirana_varijabla naziv="DomainObject.Predmet.ProtustrankaNazivFormated_1">DEZDANI j.d.o.o. za trgovinu i usluge</derivirana_varijabla>
  </DomainObject.Predmet.ProtustrankaNazivFormated>
  <DomainObject.Predmet.ProtustrankaNazivFormatedOIB>
    <izvorni_sadrzaj>DEZDANI j.d.o.o. za trgovinu i usluge, OIB 57129787644</izvorni_sadrzaj>
    <derivirana_varijabla naziv="DomainObject.Predmet.ProtustrankaNazivFormatedOIB_1">DEZDANI j.d.o.o. za trgovinu i usluge, OIB 57129787644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DEZDANI j.d.o.o. za trgovinu i usluge</item>
    </izvorni_sadrzaj>
    <derivirana_varijabla naziv="DomainObject.Predmet.ProtuStrankaListFormated_1">
      <item>DEZDANI j.d.o.o. za trgovinu i usluge</item>
    </derivirana_varijabla>
  </DomainObject.Predmet.ProtuStrankaListFormated>
  <DomainObject.Predmet.ProtuStrankaListFormatedOIB>
    <izvorni_sadrzaj>
      <item>DEZDANI j.d.o.o. za trgovinu i usluge, OIB 57129787644</item>
    </izvorni_sadrzaj>
    <derivirana_varijabla naziv="DomainObject.Predmet.ProtuStrankaListFormatedOIB_1">
      <item>DEZDANI j.d.o.o. za trgovinu i usluge, OIB 57129787644</item>
    </derivirana_varijabla>
  </DomainObject.Predmet.ProtuStrankaListFormatedOIB>
  <DomainObject.Predmet.ProtuStrankaListFormatedWithAdress>
    <izvorni_sadrzaj>
      <item>DEZDANI j.d.o.o. za trgovinu i usluge, Hercegnovski put 15, 10000 Zagreb</item>
    </izvorni_sadrzaj>
    <derivirana_varijabla naziv="DomainObject.Predmet.ProtuStrankaListFormatedWithAdress_1">
      <item>DEZDANI j.d.o.o. za trgovinu i usluge, Hercegnovski put 15, 10000 Zagreb</item>
    </derivirana_varijabla>
  </DomainObject.Predmet.ProtuStrankaListFormatedWithAdress>
  <DomainObject.Predmet.ProtuStrankaListFormatedWithAdressOIB>
    <izvorni_sadrzaj>
      <item>DEZDANI j.d.o.o. za trgovinu i usluge, OIB 57129787644, Hercegnovski put 15, 10000 Zagreb</item>
    </izvorni_sadrzaj>
    <derivirana_varijabla naziv="DomainObject.Predmet.ProtuStrankaListFormatedWithAdressOIB_1">
      <item>DEZDANI j.d.o.o. za trgovinu i usluge, OIB 57129787644, Hercegnovski put 15, 10000 Zagreb</item>
    </derivirana_varijabla>
  </DomainObject.Predmet.ProtuStrankaListFormatedWithAdressOIB>
  <DomainObject.Predmet.ProtuStrankaListNazivFormated>
    <izvorni_sadrzaj>
      <item>DEZDANI j.d.o.o. za trgovinu i usluge</item>
    </izvorni_sadrzaj>
    <derivirana_varijabla naziv="DomainObject.Predmet.ProtuStrankaListNazivFormated_1">
      <item>DEZDANI j.d.o.o. za trgovinu i usluge</item>
    </derivirana_varijabla>
  </DomainObject.Predmet.ProtuStrankaListNazivFormated>
  <DomainObject.Predmet.ProtuStrankaListNazivFormatedOIB>
    <izvorni_sadrzaj>
      <item>DEZDANI j.d.o.o. za trgovinu i usluge, OIB 57129787644</item>
    </izvorni_sadrzaj>
    <derivirana_varijabla naziv="DomainObject.Predmet.ProtuStrankaListNazivFormatedOIB_1">
      <item>DEZDANI j.d.o.o. za trgovinu i usluge, OIB 57129787644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DEZDANI j.d.o.o. za trgovinu i usluge</izvorni_sadrzaj>
    <derivirana_varijabla naziv="DomainObject.Predmet.ProtustrankaIDrugi_1">DEZDANI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DEZDANI j.d.o.o. za trgovinu i usluge, OIB 57129787644, Hercegnovski put 15, 10000 Zagreb</izvorni_sadrzaj>
    <derivirana_varijabla naziv="DomainObject.Predmet.ProtustrankaIDrugiAdressOIB_1">DEZDANI j.d.o.o. za trgovinu i usluge, OIB 57129787644, Hercegnovski put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DEZDANI j.d.o.o. za trgovinu i usluge</item>
    </izvorni_sadrzaj>
    <derivirana_varijabla naziv="DomainObject.Predmet.SudioniciListNaziv_1">
      <item>FINA Regionalni centar Zagreb</item>
      <item>DEZDANI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DEZDANI j.d.o.o. za trgovinu i usluge, OIB 57129787644, Hercegnovski put 15,10000 Zagreb</item>
    </izvorni_sadrzaj>
    <derivirana_varijabla naziv="DomainObject.Predmet.SudioniciListAdressOIB_1">
      <item>FINA Regionalni centar Zagreb, OIB 85821130368, Trg svibanjskih žrtava 1995. 1,10000 Zagreb</item>
      <item>DEZDANI j.d.o.o. za trgovinu i usluge, OIB 57129787644, Hercegnovski put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57129787644</item>
    </izvorni_sadrzaj>
    <derivirana_varijabla naziv="DomainObject.Predmet.SudioniciListNazivOIB_1">
      <item>, OIB 85821130368</item>
      <item>, OIB 57129787644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1920</properties:Characters>
  <properties:Lines>65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2018-02-05T12:41:00Z</dcterms:created>
  <dc:creator>Rebecca Boričević</dc:creator>
  <cp:lastModifiedBy>Rebecca Boričević</cp:lastModifiedBy>
  <cp:lastPrinted>2018-02-08T07:35:00Z</cp:lastPrinted>
  <dcterms:modified xmlns:xsi="http://www.w3.org/2001/XMLSchema-instance" xsi:type="dcterms:W3CDTF">2018-02-08T07:35:00Z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