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e079d9" w14:paraId="de079d9" w:rsidRDefault="004D72FA" w:rsidP="004D72FA" w:rsidR="004D72FA">
      <w:pPr>
        <w15:collapsed w:val="false"/>
      </w:pPr>
      <w:r>
        <w:tab/>
      </w:r>
      <w:r>
        <w:tab/>
      </w:r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eSPIS_GrbRH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</w:r>
      <w:r>
        <w:tab/>
      </w:r>
      <w:r>
        <w:tab/>
      </w:r>
      <w:r>
        <w:tab/>
      </w:r>
      <w:r>
        <w:tab/>
        <w:t xml:space="preserve">  </w:t>
      </w:r>
      <w:r>
        <w:tab/>
        <w:t xml:space="preserve">      </w:t>
      </w:r>
    </w:p>
    <w:p w:rsidRDefault="004D72FA" w:rsidP="004D72FA" w:rsidR="004D72FA">
      <w:pPr>
        <w:spacing w:after="0"/>
        <w:ind w:firstLine="708"/>
      </w:pPr>
      <w:r>
        <w:t xml:space="preserve">      Republika Hrvatska</w:t>
      </w:r>
    </w:p>
    <w:p w:rsidRDefault="004D72FA" w:rsidP="004D72FA" w:rsidR="004D72FA">
      <w:pPr>
        <w:spacing w:after="0"/>
        <w:ind w:firstLine="708"/>
      </w:pPr>
      <w:r>
        <w:t xml:space="preserve">    Trgovački sud u Zadru</w:t>
      </w:r>
    </w:p>
    <w:p w:rsidRDefault="004D72FA" w:rsidP="004D72FA" w:rsidR="004D72FA">
      <w:pPr>
        <w:spacing w:after="0"/>
        <w:ind w:firstLine="708"/>
      </w:pPr>
      <w:r>
        <w:t>Zadar, Dr. Franje Tuđmana 35</w:t>
      </w:r>
    </w:p>
    <w:p w:rsidRDefault="004D72FA" w:rsidP="004D72FA" w:rsidR="004D72FA">
      <w:pPr>
        <w:spacing w:after="0"/>
        <w:rPr>
          <w:rFonts w:cs="Times New Roman" w:eastAsia="Times New Roman"/>
          <w:lang w:eastAsia="hr-HR"/>
        </w:rPr>
      </w:pPr>
    </w:p>
    <w:p w:rsidRDefault="004D72FA" w:rsidP="004D72FA" w:rsidR="004D72FA">
      <w:pPr>
        <w:tabs>
          <w:tab w:pos="4677" w:val="center"/>
          <w:tab w:pos="7407" w:val="left"/>
        </w:tabs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</w:p>
    <w:p w:rsidRDefault="004D72FA" w:rsidP="004D72FA" w:rsidR="004D72FA">
      <w:pPr>
        <w:tabs>
          <w:tab w:pos="4677" w:val="center"/>
          <w:tab w:pos="7407" w:val="left"/>
        </w:tabs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R E PU B L I K A   H R V A T S K A</w:t>
      </w:r>
    </w:p>
    <w:p w:rsidRDefault="004D72FA" w:rsidP="004D72FA" w:rsidR="004D72FA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4D72FA" w:rsidP="004D72FA" w:rsidR="004D72FA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Z A K LJ U Č A K </w:t>
      </w:r>
    </w:p>
    <w:p w:rsidRDefault="004D72FA" w:rsidP="004D72FA" w:rsidR="004D72FA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4D72FA" w:rsidP="004D72FA" w:rsidR="004D72FA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  <w:t xml:space="preserve">Trgovački sud u Zadru, po sutkinji Tini Grgas, odlučujući o prijedlogu Financijske agencije za otvaranje stečajnoga postupka nad dužnikom OLJA j.d.o.o., Srb (Općina Gračac), zadarska ulica 26, OIB: 58563658318, 9. travnja 2018. </w:t>
      </w:r>
    </w:p>
    <w:p w:rsidRDefault="004D72FA" w:rsidP="004D72FA" w:rsidR="004D72FA">
      <w:pPr>
        <w:spacing w:after="0"/>
        <w:jc w:val="both"/>
        <w:rPr>
          <w:rFonts w:cs="Times New Roman" w:eastAsia="Times New Roman"/>
          <w:lang w:eastAsia="hr-HR"/>
        </w:rPr>
      </w:pPr>
    </w:p>
    <w:p w:rsidRDefault="004D72FA" w:rsidP="004D72FA" w:rsidR="004D72FA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z a k </w:t>
      </w:r>
      <w:proofErr w:type="spellStart"/>
      <w:r>
        <w:rPr>
          <w:rFonts w:cs="Times New Roman" w:eastAsia="Times New Roman"/>
          <w:lang w:eastAsia="hr-HR"/>
        </w:rPr>
        <w:t>lj</w:t>
      </w:r>
      <w:proofErr w:type="spellEnd"/>
      <w:r>
        <w:rPr>
          <w:rFonts w:cs="Times New Roman" w:eastAsia="Times New Roman"/>
          <w:lang w:eastAsia="hr-HR"/>
        </w:rPr>
        <w:t xml:space="preserve"> u č i o  j e</w:t>
      </w:r>
    </w:p>
    <w:p w:rsidRDefault="004D72FA" w:rsidP="004D72FA" w:rsidR="004D72FA">
      <w:pPr>
        <w:spacing w:after="0"/>
        <w:jc w:val="both"/>
        <w:rPr>
          <w:rFonts w:cs="Times New Roman" w:eastAsia="Times New Roman"/>
          <w:lang w:eastAsia="hr-HR"/>
        </w:rPr>
      </w:pPr>
    </w:p>
    <w:p w:rsidRDefault="004D72FA" w:rsidP="004D72FA" w:rsidR="004D72F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Nalaže se Financijskoj agenciji u roku od 8 dana od dostave ovog zaključka, podnijeti u spis predmeta poslovni broj gornji potvrdu o stanju i danima blokade računa (potvrdu o neizvršenim osnovama za plaćanje) za uvodno označenog dužnika važećima na dan izdavanja potvrde. </w:t>
      </w:r>
    </w:p>
    <w:p w:rsidRDefault="004D72FA" w:rsidP="004D72FA" w:rsidR="004D72F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4D72FA" w:rsidP="004D72FA" w:rsidR="004D72F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4D72FA" w:rsidP="004D72FA" w:rsidR="004D72FA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U Zadru 9. travnja 2018. </w:t>
      </w:r>
    </w:p>
    <w:p w:rsidRDefault="004D72FA" w:rsidP="004D72FA" w:rsidR="004D72FA">
      <w:pPr>
        <w:tabs>
          <w:tab w:pos="9355" w:val="right"/>
        </w:tabs>
        <w:spacing w:after="0"/>
        <w:rPr>
          <w:rFonts w:cs="Times New Roman" w:eastAsia="Times New Roman"/>
          <w:lang w:eastAsia="hr-HR"/>
        </w:rPr>
      </w:pPr>
    </w:p>
    <w:p w:rsidRDefault="004D72FA" w:rsidP="004D72FA" w:rsidR="004D72FA">
      <w:pPr>
        <w:tabs>
          <w:tab w:pos="9355" w:val="right"/>
        </w:tabs>
        <w:spacing w:after="0"/>
        <w:rPr>
          <w:rFonts w:cs="Times New Roman" w:eastAsia="Times New Roman"/>
          <w:lang w:eastAsia="hr-HR"/>
        </w:rPr>
      </w:pPr>
    </w:p>
    <w:p w:rsidRDefault="004D72FA" w:rsidP="004D72FA" w:rsidR="004D72FA">
      <w:pPr>
        <w:tabs>
          <w:tab w:pos="9355" w:val="right"/>
        </w:tabs>
        <w:spacing w:after="0"/>
        <w:rPr>
          <w:rFonts w:cs="Times New Roman" w:eastAsia="Times New Roman"/>
          <w:lang w:eastAsia="hr-HR"/>
        </w:rPr>
      </w:pPr>
    </w:p>
    <w:p w:rsidRDefault="004D72FA" w:rsidP="004D72FA" w:rsidR="004D72FA">
      <w:pPr>
        <w:tabs>
          <w:tab w:pos="6840" w:val="left"/>
        </w:tabs>
        <w:spacing w:after="0"/>
        <w:rPr>
          <w:rFonts w:cs="Times New Roman" w:eastAsia="Times New Roman"/>
          <w:lang w:eastAsia="hr-HR"/>
        </w:rPr>
      </w:pPr>
      <w:bookmarkStart w:name="_GoBack" w:id="0"/>
      <w:r>
        <w:rPr>
          <w:rFonts w:cs="Times New Roman" w:eastAsia="Times New Roman"/>
          <w:lang w:eastAsia="hr-HR"/>
        </w:rPr>
        <w:t xml:space="preserve">             Za točnost </w:t>
      </w:r>
      <w:proofErr w:type="spellStart"/>
      <w:r>
        <w:rPr>
          <w:rFonts w:cs="Times New Roman" w:eastAsia="Times New Roman"/>
          <w:lang w:eastAsia="hr-HR"/>
        </w:rPr>
        <w:t>otpravka</w:t>
      </w:r>
      <w:proofErr w:type="spellEnd"/>
      <w:r>
        <w:rPr>
          <w:rFonts w:cs="Times New Roman" w:eastAsia="Times New Roman"/>
          <w:lang w:eastAsia="hr-HR"/>
        </w:rPr>
        <w:t>-ovlaštena službenica</w:t>
      </w:r>
      <w:bookmarkEnd w:id="0"/>
      <w:r>
        <w:rPr>
          <w:rFonts w:cs="Times New Roman" w:eastAsia="Times New Roman"/>
          <w:lang w:eastAsia="hr-HR"/>
        </w:rPr>
        <w:t>:                                     Sutkinja:</w:t>
      </w:r>
    </w:p>
    <w:p w:rsidRDefault="004D72FA" w:rsidP="004D72FA" w:rsidR="004D72FA">
      <w:pPr>
        <w:tabs>
          <w:tab w:pos="0" w:val="left"/>
        </w:tabs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Nena </w:t>
      </w:r>
      <w:proofErr w:type="spellStart"/>
      <w:r>
        <w:rPr>
          <w:rFonts w:cs="Times New Roman" w:eastAsia="Times New Roman"/>
          <w:lang w:eastAsia="hr-HR"/>
        </w:rPr>
        <w:t>Mužanović</w:t>
      </w:r>
      <w:proofErr w:type="spellEnd"/>
      <w:r>
        <w:rPr>
          <w:rFonts w:cs="Times New Roman" w:eastAsia="Times New Roman"/>
          <w:lang w:eastAsia="hr-HR"/>
        </w:rPr>
        <w:t xml:space="preserve">                                                                            Tina Grgas, v.r.</w:t>
      </w:r>
    </w:p>
    <w:p w:rsidRDefault="004D72FA" w:rsidP="004D72FA" w:rsidR="004D72FA">
      <w:pPr>
        <w:spacing w:after="0"/>
        <w:jc w:val="right"/>
        <w:rPr>
          <w:rFonts w:cs="Times New Roman" w:eastAsia="Times New Roman"/>
          <w:lang w:eastAsia="hr-HR"/>
        </w:rPr>
      </w:pPr>
    </w:p>
    <w:p w:rsidRDefault="004D72FA" w:rsidP="004D72FA" w:rsidR="004D72FA">
      <w:pPr>
        <w:spacing w:after="0"/>
        <w:jc w:val="right"/>
        <w:rPr>
          <w:rFonts w:cs="Times New Roman" w:eastAsia="Times New Roman"/>
          <w:lang w:eastAsia="hr-HR"/>
        </w:rPr>
      </w:pPr>
    </w:p>
    <w:p w:rsidRDefault="004D72FA" w:rsidP="004D72FA" w:rsidR="004D72FA">
      <w:pPr>
        <w:spacing w:after="0"/>
        <w:jc w:val="right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</w:t>
      </w:r>
    </w:p>
    <w:p w:rsidRDefault="004D72FA" w:rsidP="004D72FA" w:rsidR="004D72F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UPUTA O PRAVNOM LIJEKU</w:t>
      </w:r>
    </w:p>
    <w:p w:rsidRDefault="004D72FA" w:rsidP="004D72FA" w:rsidR="004D72FA">
      <w:pPr>
        <w:overflowPunct w:val="false"/>
        <w:autoSpaceDE w:val="false"/>
        <w:autoSpaceDN w:val="false"/>
        <w:adjustRightInd w:val="false"/>
        <w:spacing w:after="0"/>
        <w:ind w:firstLine="708"/>
        <w:jc w:val="both"/>
        <w:textAlignment w:val="baseline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Protiv ovog zaključka o upravljanju postupkom nije dopuštena žalba.</w:t>
      </w:r>
    </w:p>
    <w:p w:rsidRDefault="004D72FA" w:rsidP="004D72FA" w:rsidR="004D72FA">
      <w:pPr>
        <w:spacing w:after="0"/>
        <w:jc w:val="both"/>
        <w:rPr>
          <w:rFonts w:cs="Times New Roman" w:eastAsia="Times New Roman"/>
          <w:lang w:eastAsia="hr-HR"/>
        </w:rPr>
      </w:pPr>
    </w:p>
    <w:p w:rsidRDefault="004D72FA" w:rsidP="004D72FA" w:rsidR="004D72FA">
      <w:pPr>
        <w:spacing w:after="0"/>
        <w:jc w:val="both"/>
        <w:rPr>
          <w:rFonts w:cs="Times New Roman" w:eastAsia="Times New Roman"/>
          <w:lang w:eastAsia="hr-HR"/>
        </w:rPr>
      </w:pPr>
    </w:p>
    <w:p w:rsidRDefault="004D72FA" w:rsidP="004D72FA" w:rsidR="004D72FA">
      <w:pPr>
        <w:spacing w:after="0"/>
        <w:ind w:left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                                                                                        DNA:</w:t>
      </w:r>
    </w:p>
    <w:p w:rsidRDefault="004D72FA" w:rsidP="004D72FA" w:rsidR="004D72FA">
      <w:pPr>
        <w:overflowPunct w:val="false"/>
        <w:autoSpaceDE w:val="false"/>
        <w:autoSpaceDN w:val="false"/>
        <w:adjustRightInd w:val="false"/>
        <w:spacing w:lineRule="auto" w:line="276" w:after="0"/>
        <w:ind w:left="720"/>
        <w:contextualSpacing/>
        <w:jc w:val="both"/>
        <w:textAlignment w:val="baseline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FINA, Regionalni centar Split, Podružnica Zadar putem e-Oglasne ploče suda </w:t>
      </w:r>
    </w:p>
    <w:p w:rsidRDefault="004D72FA" w:rsidP="004D72FA" w:rsidR="004D72FA">
      <w:pPr>
        <w:pStyle w:val="SudNaziv"/>
      </w:pPr>
    </w:p>
    <w:p w:rsidRDefault="004D72FA" w:rsidP="004D72FA" w:rsidR="004D72FA">
      <w:pPr>
        <w:pStyle w:val="SudSjedite"/>
      </w:pPr>
    </w:p>
    <w:p w:rsidRDefault="003D21CE" w:rsidR="003D21CE"/>
    <w:sectPr w:rsidR="003D21CE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D72FA" w:rsidP="004D72FA" w:rsidR="004D72FA">
      <w:pPr>
        <w:spacing w:after="0"/>
      </w:pPr>
      <w:r>
        <w:separator/>
      </w:r>
    </w:p>
  </w:endnote>
  <w:endnote w:id="0" w:type="continuationSeparator">
    <w:p w:rsidRDefault="004D72FA" w:rsidP="004D72FA" w:rsidR="004D72FA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D72FA" w:rsidP="004D72FA" w:rsidR="004D72FA">
      <w:pPr>
        <w:spacing w:after="0"/>
      </w:pPr>
      <w:r>
        <w:separator/>
      </w:r>
    </w:p>
  </w:footnote>
  <w:footnote w:id="0" w:type="continuationSeparator">
    <w:p w:rsidRDefault="004D72FA" w:rsidP="004D72FA" w:rsidR="004D72FA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D72FA" w:rsidR="00E67CCE">
    <w:pPr>
      <w:pStyle w:val="Zaglavlje"/>
    </w:pPr>
    <w:r>
      <w:tab/>
    </w:r>
    <w:r>
      <w:tab/>
      <w:t>Poslovni broj: 3. St-334/2017-8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D72FA"/>
    <w:rsid w:val="003D21CE"/>
    <w:rsid w:val="004D72FA"/>
    <w:rsid w:val="009677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D72FA"/>
    <w:pPr>
      <w:spacing w:lineRule="auto" w:line="240" w:after="240"/>
    </w:pPr>
    <w:rPr>
      <w:rFonts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SudNaziv" w:type="paragraph">
    <w:name w:val="Sud_Naziv"/>
    <w:basedOn w:val="Normal"/>
    <w:rsid w:val="004D72FA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4D72FA"/>
    <w:pPr>
      <w:tabs>
        <w:tab w:pos="7088" w:val="left"/>
      </w:tabs>
      <w:contextualSpacing/>
    </w:pPr>
    <w:rPr>
      <w:rFonts w:cs="Times New Roman" w:eastAsia="Times New Roman"/>
      <w:noProof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4D72FA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4D72FA"/>
    <w:rPr>
      <w:rFonts w:hAnsi="Times New Roman" w:ascii="Times New Roman"/>
      <w:sz w:val="24"/>
      <w:szCs w:val="24"/>
    </w:rPr>
  </w:style>
  <w:style w:styleId="Bezproreda" w:type="paragraph">
    <w:name w:val="No Spacing"/>
    <w:uiPriority w:val="1"/>
    <w:qFormat/>
    <w:rsid w:val="004D72FA"/>
    <w:pPr>
      <w:spacing w:lineRule="auto" w:line="240" w:after="0"/>
    </w:pPr>
    <w:rPr>
      <w:rFonts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D72FA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D72FA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4D72FA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4D72FA"/>
    <w:rPr>
      <w:rFonts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6771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6771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6771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6771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6771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D72FA"/>
    <w:pPr>
      <w:spacing w:after="240"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SudNaziv" w:type="paragraph">
    <w:name w:val="Sud_Naziv"/>
    <w:basedOn w:val="Normal"/>
    <w:rsid w:val="004D72FA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4D72FA"/>
    <w:pPr>
      <w:tabs>
        <w:tab w:pos="7088" w:val="left"/>
      </w:tabs>
      <w:contextualSpacing/>
    </w:pPr>
    <w:rPr>
      <w:rFonts w:cs="Times New Roman" w:eastAsia="Times New Roman"/>
      <w:noProof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4D72FA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4D72FA"/>
    <w:rPr>
      <w:rFonts w:ascii="Times New Roman" w:hAnsi="Times New Roman"/>
      <w:sz w:val="24"/>
      <w:szCs w:val="24"/>
    </w:rPr>
  </w:style>
  <w:style w:styleId="Bezproreda" w:type="paragraph">
    <w:name w:val="No Spacing"/>
    <w:uiPriority w:val="1"/>
    <w:qFormat/>
    <w:rsid w:val="004D72FA"/>
    <w:pPr>
      <w:spacing w:after="0" w:line="240" w:lineRule="auto"/>
    </w:pPr>
    <w:rPr>
      <w:rFonts w:ascii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D72FA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D72FA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4D72FA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4D72FA"/>
    <w:rPr>
      <w:rFonts w:ascii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6771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6771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6771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6771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6771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travnja 2018.</izvorni_sadrzaj>
    <derivirana_varijabla naziv="DomainObject.DatumDonosenjaOdluke_1">9.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St-334/2017-6</izvorni_sadrzaj>
    <derivirana_varijabla naziv="DomainObject.Oznaka_1">St-334/2017-6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334</izvorni_sadrzaj>
    <derivirana_varijabla naziv="DomainObject.Predmet.Broj_1">334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lipnja 2017.</izvorni_sadrzaj>
    <derivirana_varijabla naziv="DomainObject.Predmet.DatumOsnivanja_1">30.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St-334/2017</izvorni_sadrzaj>
    <derivirana_varijabla naziv="DomainObject.Predmet.OznakaBroj_1">St-334/2017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OLJA j.d.o.o. za trgovinu i usluge</izvorni_sadrzaj>
    <derivirana_varijabla naziv="DomainObject.Predmet.ProtustrankaFormated_1">  OLJA j.d.o.o. za trgovinu i usluge</derivirana_varijabla>
  </DomainObject.Predmet.ProtustrankaFormated>
  <DomainObject.Predmet.ProtustrankaFormatedOIB>
    <izvorni_sadrzaj>  OLJA j.d.o.o. za trgovinu i usluge, OIB 58563658318</izvorni_sadrzaj>
    <derivirana_varijabla naziv="DomainObject.Predmet.ProtustrankaFormatedOIB_1">  OLJA j.d.o.o. za trgovinu i usluge, OIB 58563658318</derivirana_varijabla>
  </DomainObject.Predmet.ProtustrankaFormatedOIB>
  <DomainObject.Predmet.ProtustrankaFormatedWithAdress>
    <izvorni_sadrzaj> OLJA j.d.o.o. za trgovinu i usluge, Zadarska ulica 26, 23445 Srb</izvorni_sadrzaj>
    <derivirana_varijabla naziv="DomainObject.Predmet.ProtustrankaFormatedWithAdress_1"> OLJA j.d.o.o. za trgovinu i usluge, Zadarska ulica 26, 23445 Srb</derivirana_varijabla>
  </DomainObject.Predmet.ProtustrankaFormatedWithAdress>
  <DomainObject.Predmet.ProtustrankaFormatedWithAdressOIB>
    <izvorni_sadrzaj> OLJA j.d.o.o. za trgovinu i usluge, OIB 58563658318, Zadarska ulica 26, 23445 Srb</izvorni_sadrzaj>
    <derivirana_varijabla naziv="DomainObject.Predmet.ProtustrankaFormatedWithAdressOIB_1"> OLJA j.d.o.o. za trgovinu i usluge, OIB 58563658318, Zadarska ulica 26, 23445 Srb</derivirana_varijabla>
  </DomainObject.Predmet.ProtustrankaFormatedWithAdressOIB>
  <DomainObject.Predmet.ProtustrankaWithAdress>
    <izvorni_sadrzaj>OLJA j.d.o.o. za trgovinu i usluge Zadarska ulica 26, 23445 Srb</izvorni_sadrzaj>
    <derivirana_varijabla naziv="DomainObject.Predmet.ProtustrankaWithAdress_1">OLJA j.d.o.o. za trgovinu i usluge Zadarska ulica 26, 23445 Srb</derivirana_varijabla>
  </DomainObject.Predmet.ProtustrankaWithAdress>
  <DomainObject.Predmet.ProtustrankaWithAdressOIB>
    <izvorni_sadrzaj>OLJA j.d.o.o. za trgovinu i usluge, OIB 58563658318, Zadarska ulica 26, 23445 Srb</izvorni_sadrzaj>
    <derivirana_varijabla naziv="DomainObject.Predmet.ProtustrankaWithAdressOIB_1">OLJA j.d.o.o. za trgovinu i usluge, OIB 58563658318, Zadarska ulica 26, 23445 Srb</derivirana_varijabla>
  </DomainObject.Predmet.ProtustrankaWithAdressOIB>
  <DomainObject.Predmet.ProtustrankaNazivFormated>
    <izvorni_sadrzaj>OLJA j.d.o.o. za trgovinu i usluge</izvorni_sadrzaj>
    <derivirana_varijabla naziv="DomainObject.Predmet.ProtustrankaNazivFormated_1">OLJA j.d.o.o. za trgovinu i usluge</derivirana_varijabla>
  </DomainObject.Predmet.ProtustrankaNazivFormated>
  <DomainObject.Predmet.ProtustrankaNazivFormatedOIB>
    <izvorni_sadrzaj>OLJA j.d.o.o. za trgovinu i usluge, OIB 58563658318</izvorni_sadrzaj>
    <derivirana_varijabla naziv="DomainObject.Predmet.ProtustrankaNazivFormatedOIB_1">OLJA j.d.o.o. za trgovinu i usluge, OIB 58563658318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Olivera Ciganović</izvorni_sadrzaj>
    <derivirana_varijabla naziv="DomainObject.Predmet.StrankaFormated_1">  FINA; Olivera Ciganović</derivirana_varijabla>
  </DomainObject.Predmet.StrankaFormated>
  <DomainObject.Predmet.StrankaFormatedOIB>
    <izvorni_sadrzaj>  FINA, OIB 85821130368; Olivera Ciganović, OIB 44470300905</izvorni_sadrzaj>
    <derivirana_varijabla naziv="DomainObject.Predmet.StrankaFormatedOIB_1">  FINA, OIB 85821130368; Olivera Ciganović, OIB 44470300905</derivirana_varijabla>
  </DomainObject.Predmet.StrankaFormatedOIB>
  <DomainObject.Predmet.StrankaFormatedWithAdress>
    <izvorni_sadrzaj> FINA; Olivera Ciganović, Zadarska Ulica 26, 23445 Srb</izvorni_sadrzaj>
    <derivirana_varijabla naziv="DomainObject.Predmet.StrankaFormatedWithAdress_1"> FINA; Olivera Ciganović, Zadarska Ulica 26, 23445 Srb</derivirana_varijabla>
  </DomainObject.Predmet.StrankaFormatedWithAdress>
  <DomainObject.Predmet.StrankaFormatedWithAdressOIB>
    <izvorni_sadrzaj> FINA, OIB 85821130368; Olivera Ciganović, OIB 44470300905, Zadarska Ulica 26, 23445 Srb</izvorni_sadrzaj>
    <derivirana_varijabla naziv="DomainObject.Predmet.StrankaFormatedWithAdressOIB_1"> FINA, OIB 85821130368; Olivera Ciganović, OIB 44470300905, Zadarska Ulica 26, 23445 Srb</derivirana_varijabla>
  </DomainObject.Predmet.StrankaFormatedWithAdressOIB>
  <DomainObject.Predmet.StrankaWithAdress>
    <izvorni_sadrzaj>FINA ,Olivera Ciganović Zadarska Ulica 26,23445 Srb</izvorni_sadrzaj>
    <derivirana_varijabla naziv="DomainObject.Predmet.StrankaWithAdress_1">FINA ,Olivera Ciganović Zadarska Ulica 26,23445 Srb</derivirana_varijabla>
  </DomainObject.Predmet.StrankaWithAdress>
  <DomainObject.Predmet.StrankaWithAdressOIB>
    <izvorni_sadrzaj>FINA, OIB 85821130368,Olivera Ciganović, OIB 44470300905, Zadarska Ulica 26,23445 Srb</izvorni_sadrzaj>
    <derivirana_varijabla naziv="DomainObject.Predmet.StrankaWithAdressOIB_1">FINA, OIB 85821130368,Olivera Ciganović, OIB 44470300905, Zadarska Ulica 26,23445 Srb</derivirana_varijabla>
  </DomainObject.Predmet.StrankaWithAdressOIB>
  <DomainObject.Predmet.StrankaNazivFormated>
    <izvorni_sadrzaj>FINA,Olivera Ciganović</izvorni_sadrzaj>
    <derivirana_varijabla naziv="DomainObject.Predmet.StrankaNazivFormated_1">FINA,Olivera Ciganović</derivirana_varijabla>
  </DomainObject.Predmet.StrankaNazivFormated>
  <DomainObject.Predmet.StrankaNazivFormatedOIB>
    <izvorni_sadrzaj>FINA, OIB 85821130368,Olivera Ciganović, OIB 44470300905</izvorni_sadrzaj>
    <derivirana_varijabla naziv="DomainObject.Predmet.StrankaNazivFormatedOIB_1">FINA, OIB 85821130368,Olivera Ciganović, OIB 44470300905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  <item>Olivera Ciganović</item>
    </izvorni_sadrzaj>
    <derivirana_varijabla naziv="DomainObject.Predmet.StrankaListFormated_1">
      <item>FINA</item>
      <item>Olivera Ciganović</item>
    </derivirana_varijabla>
  </DomainObject.Predmet.StrankaListFormated>
  <DomainObject.Predmet.StrankaListFormatedOIB>
    <izvorni_sadrzaj>
      <item>FINA, OIB 85821130368</item>
      <item>Olivera Ciganović, OIB 44470300905</item>
    </izvorni_sadrzaj>
    <derivirana_varijabla naziv="DomainObject.Predmet.StrankaListFormatedOIB_1">
      <item>FINA, OIB 85821130368</item>
      <item>Olivera Ciganović, OIB 44470300905</item>
    </derivirana_varijabla>
  </DomainObject.Predmet.StrankaListFormatedOIB>
  <DomainObject.Predmet.StrankaListFormatedWithAdress>
    <izvorni_sadrzaj>
      <item>FINA</item>
      <item>Olivera Ciganović, Zadarska Ulica 26, 23445 Srb</item>
    </izvorni_sadrzaj>
    <derivirana_varijabla naziv="DomainObject.Predmet.StrankaListFormatedWithAdress_1">
      <item>FINA</item>
      <item>Olivera Ciganović, Zadarska Ulica 26, 23445 Srb</item>
    </derivirana_varijabla>
  </DomainObject.Predmet.StrankaListFormatedWithAdress>
  <DomainObject.Predmet.StrankaListFormatedWithAdressOIB>
    <izvorni_sadrzaj>
      <item>FINA, OIB 85821130368</item>
      <item>Olivera Ciganović, OIB 44470300905, Zadarska Ulica 26, 23445 Srb</item>
    </izvorni_sadrzaj>
    <derivirana_varijabla naziv="DomainObject.Predmet.StrankaListFormatedWithAdressOIB_1">
      <item>FINA, OIB 85821130368</item>
      <item>Olivera Ciganović, OIB 44470300905, Zadarska Ulica 26, 23445 Srb</item>
    </derivirana_varijabla>
  </DomainObject.Predmet.StrankaListFormatedWithAdressOIB>
  <DomainObject.Predmet.StrankaListNazivFormated>
    <izvorni_sadrzaj>
      <item>FINA</item>
      <item>Olivera Ciganović</item>
    </izvorni_sadrzaj>
    <derivirana_varijabla naziv="DomainObject.Predmet.StrankaListNazivFormated_1">
      <item>FINA</item>
      <item>Olivera Ciganović</item>
    </derivirana_varijabla>
  </DomainObject.Predmet.StrankaListNazivFormated>
  <DomainObject.Predmet.StrankaListNazivFormatedOIB>
    <izvorni_sadrzaj>
      <item>FINA, OIB 85821130368</item>
      <item>Olivera Ciganović, OIB 44470300905</item>
    </izvorni_sadrzaj>
    <derivirana_varijabla naziv="DomainObject.Predmet.StrankaListNazivFormatedOIB_1">
      <item>FINA, OIB 85821130368</item>
      <item>Olivera Ciganović, OIB 44470300905</item>
    </derivirana_varijabla>
  </DomainObject.Predmet.StrankaListNazivFormatedOIB>
  <DomainObject.Predmet.ProtuStrankaListFormated>
    <izvorni_sadrzaj>
      <item>OLJA j.d.o.o. za trgovinu i usluge</item>
    </izvorni_sadrzaj>
    <derivirana_varijabla naziv="DomainObject.Predmet.ProtuStrankaListFormated_1">
      <item>OLJA j.d.o.o. za trgovinu i usluge</item>
    </derivirana_varijabla>
  </DomainObject.Predmet.ProtuStrankaListFormated>
  <DomainObject.Predmet.ProtuStrankaListFormatedOIB>
    <izvorni_sadrzaj>
      <item>OLJA j.d.o.o. za trgovinu i usluge, OIB 58563658318</item>
    </izvorni_sadrzaj>
    <derivirana_varijabla naziv="DomainObject.Predmet.ProtuStrankaListFormatedOIB_1">
      <item>OLJA j.d.o.o. za trgovinu i usluge, OIB 58563658318</item>
    </derivirana_varijabla>
  </DomainObject.Predmet.ProtuStrankaListFormatedOIB>
  <DomainObject.Predmet.ProtuStrankaListFormatedWithAdress>
    <izvorni_sadrzaj>
      <item>OLJA j.d.o.o. za trgovinu i usluge, Zadarska ulica 26, 23445 Srb</item>
    </izvorni_sadrzaj>
    <derivirana_varijabla naziv="DomainObject.Predmet.ProtuStrankaListFormatedWithAdress_1">
      <item>OLJA j.d.o.o. za trgovinu i usluge, Zadarska ulica 26, 23445 Srb</item>
    </derivirana_varijabla>
  </DomainObject.Predmet.ProtuStrankaListFormatedWithAdress>
  <DomainObject.Predmet.ProtuStrankaListFormatedWithAdressOIB>
    <izvorni_sadrzaj>
      <item>OLJA j.d.o.o. za trgovinu i usluge, OIB 58563658318, Zadarska ulica 26, 23445 Srb</item>
    </izvorni_sadrzaj>
    <derivirana_varijabla naziv="DomainObject.Predmet.ProtuStrankaListFormatedWithAdressOIB_1">
      <item>OLJA j.d.o.o. za trgovinu i usluge, OIB 58563658318, Zadarska ulica 26, 23445 Srb</item>
    </derivirana_varijabla>
  </DomainObject.Predmet.ProtuStrankaListFormatedWithAdressOIB>
  <DomainObject.Predmet.ProtuStrankaListNazivFormated>
    <izvorni_sadrzaj>
      <item>OLJA j.d.o.o. za trgovinu i usluge</item>
    </izvorni_sadrzaj>
    <derivirana_varijabla naziv="DomainObject.Predmet.ProtuStrankaListNazivFormated_1">
      <item>OLJA j.d.o.o. za trgovinu i usluge</item>
    </derivirana_varijabla>
  </DomainObject.Predmet.ProtuStrankaListNazivFormated>
  <DomainObject.Predmet.ProtuStrankaListNazivFormatedOIB>
    <izvorni_sadrzaj>
      <item>OLJA j.d.o.o. za trgovinu i usluge, OIB 58563658318</item>
    </izvorni_sadrzaj>
    <derivirana_varijabla naziv="DomainObject.Predmet.ProtuStrankaListNazivFormatedOIB_1">
      <item>OLJA j.d.o.o. za trgovinu i usluge, OIB 58563658318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travnja 2018.</izvorni_sadrzaj>
    <derivirana_varijabla naziv="DomainObject.Datum_1">9. travnja 2018.</derivirana_varijabla>
  </DomainObject.Datum>
  <DomainObject.PoslovniBrojDokumenta>
    <izvorni_sadrzaj>St-334/2017-6</izvorni_sadrzaj>
    <derivirana_varijabla naziv="DomainObject.PoslovniBrojDokumenta_1">St-334/2017-6</derivirana_varijabla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OLJA j.d.o.o. za trgovinu i usluge</izvorni_sadrzaj>
    <derivirana_varijabla naziv="DomainObject.Predmet.ProtustrankaIDrugi_1">OLJA j.d.o.o. za trgovinu i usluge</derivirana_varijabla>
  </DomainObject.Predmet.ProtustrankaIDrugi>
  <DomainObject.Predmet.StrankaIDrugiAdressOIB>
    <izvorni_sadrzaj>FINA, OIB 85821130368 i dr.</izvorni_sadrzaj>
    <derivirana_varijabla naziv="DomainObject.Predmet.StrankaIDrugiAdressOIB_1">FINA, OIB 85821130368 i dr.</derivirana_varijabla>
  </DomainObject.Predmet.StrankaIDrugiAdressOIB>
  <DomainObject.Predmet.ProtustrankaIDrugiAdressOIB>
    <izvorni_sadrzaj>OLJA j.d.o.o. za trgovinu i usluge, OIB 58563658318, Zadarska ulica 26, 23445 Srb</izvorni_sadrzaj>
    <derivirana_varijabla naziv="DomainObject.Predmet.ProtustrankaIDrugiAdressOIB_1">OLJA j.d.o.o. za trgovinu i usluge, OIB 58563658318, Zadarska ulica 26, 23445 Srb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OLJA j.d.o.o. za trgovinu i usluge</item>
      <item>Olivera Ciganović</item>
    </izvorni_sadrzaj>
    <derivirana_varijabla naziv="DomainObject.Predmet.SudioniciListNaziv_1">
      <item>FINA</item>
      <item>OLJA j.d.o.o. za trgovinu i usluge</item>
      <item>Olivera Ciganović</item>
    </derivirana_varijabla>
  </DomainObject.Predmet.SudioniciListNaziv>
  <DomainObject.Predmet.SudioniciListAdressOIB>
    <izvorni_sadrzaj>
      <item>FINA, OIB 85821130368</item>
      <item>OLJA j.d.o.o. za trgovinu i usluge, OIB 58563658318, Zadarska ulica 26,23445 Srb</item>
      <item>Olivera Ciganović, OIB 44470300905, Zadarska Ulica 26,23445 Srb</item>
    </izvorni_sadrzaj>
    <derivirana_varijabla naziv="DomainObject.Predmet.SudioniciListAdressOIB_1">
      <item>FINA, OIB 85821130368</item>
      <item>OLJA j.d.o.o. za trgovinu i usluge, OIB 58563658318, Zadarska ulica 26,23445 Srb</item>
      <item>Olivera Ciganović, OIB 44470300905, Zadarska Ulica 26,23445 Srb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58563658318</item>
      <item>, OIB 44470300905</item>
    </izvorni_sadrzaj>
    <derivirana_varijabla naziv="DomainObject.Predmet.SudioniciListNazivOIB_1">
      <item>, OIB 85821130368</item>
      <item>, OIB 58563658318</item>
      <item>, OIB 44470300905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158</properties:Words>
  <properties:Characters>763</properties:Characters>
  <properties:Lines>40</properties:Lines>
  <properties:Paragraphs>15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2018-04-09T10:10:00Z</dcterms:created>
  <dc:creator>Tina Grgas</dc:creator>
  <cp:lastModifiedBy>Nena Mužanović</cp:lastModifiedBy>
  <cp:lastPrinted>2018-04-09T12:06:00Z</cp:lastPrinted>
  <dcterms:modified xmlns:xsi="http://www.w3.org/2001/XMLSchema-instance" xsi:type="dcterms:W3CDTF">2018-04-09T12:06:00Z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St-334/2017-6 / Odluka - Zaključak (St-334-17)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