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73924" w14:paraId="fd73924" w:rsidRDefault="008B5898" w:rsidP="00910611" w:rsidR="008B5898" w:rsidRPr="008B5898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B5898">
        <w:rPr>
          <w:rFonts w:hAnsi="Times New Roman" w:ascii="Times New Roman"/>
          <w:b w:val="false"/>
        </w:rPr>
        <w:t xml:space="preserve">     </w:t>
      </w:r>
      <w:r w:rsidRPr="008B5898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5898" w:rsidP="00910611" w:rsidR="008B5898" w:rsidRPr="008B5898">
      <w:pPr>
        <w:rPr>
          <w:rFonts w:hAnsi="Times New Roman" w:ascii="Times New Roman"/>
          <w:b w:val="false"/>
        </w:rPr>
      </w:pPr>
      <w:r w:rsidRPr="008B5898">
        <w:rPr>
          <w:rFonts w:eastAsia="MS Mincho" w:hAnsi="Times New Roman" w:ascii="Times New Roman"/>
          <w:b w:val="false"/>
        </w:rPr>
        <w:t xml:space="preserve">   REPUBLIKA HRVATSKA</w:t>
      </w:r>
    </w:p>
    <w:p w:rsidRDefault="008B5898" w:rsidP="00910611" w:rsidR="008B5898" w:rsidRPr="008B5898">
      <w:pPr>
        <w:rPr>
          <w:rFonts w:hAnsi="Times New Roman" w:ascii="Times New Roman"/>
          <w:b w:val="false"/>
        </w:rPr>
      </w:pPr>
      <w:r w:rsidRPr="008B5898">
        <w:rPr>
          <w:rFonts w:eastAsia="MS Mincho" w:hAnsi="Times New Roman" w:ascii="Times New Roman"/>
          <w:b w:val="false"/>
        </w:rPr>
        <w:t>TRGOVAČKI SUD U RIJECI</w:t>
      </w:r>
    </w:p>
    <w:p w:rsidRDefault="008B5898" w:rsidR="008B5898" w:rsidRPr="008B5898">
      <w:pPr>
        <w:rPr>
          <w:rFonts w:eastAsia="MS Mincho" w:hAnsi="Times New Roman" w:ascii="Times New Roman"/>
          <w:b w:val="false"/>
        </w:rPr>
      </w:pPr>
      <w:r w:rsidRPr="008B5898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8B5898" w:rsidP="00910611" w:rsidR="008B5898" w:rsidRPr="00910611"/>
    <w:p w:rsidRDefault="00D9101A" w:rsidP="00D9101A" w:rsidR="00E82C15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Poslovni broj</w:t>
      </w:r>
      <w:r w:rsidRPr="00D66D87">
        <w:rPr>
          <w:rFonts w:hAnsi="Times New Roman" w:ascii="Times New Roman"/>
          <w:b w:val="false"/>
        </w:rPr>
        <w:t xml:space="preserve"> 15 St-</w:t>
      </w:r>
      <w:r w:rsidR="00960097">
        <w:rPr>
          <w:rFonts w:hAnsi="Times New Roman" w:ascii="Times New Roman"/>
          <w:b w:val="false"/>
        </w:rPr>
        <w:t>261/18-29</w:t>
      </w:r>
    </w:p>
    <w:p w:rsidRDefault="00D9101A" w:rsidP="00485FAE" w:rsidR="00D9101A" w:rsidRPr="00252DD4">
      <w:pPr>
        <w:jc w:val="center"/>
        <w:rPr>
          <w:rFonts w:hAnsi="Times New Roman" w:ascii="Times New Roman"/>
          <w:b w:val="false"/>
        </w:rPr>
      </w:pPr>
    </w:p>
    <w:p w:rsidRDefault="00485FAE" w:rsidP="00485FAE" w:rsidR="00485FAE" w:rsidRPr="00252DD4">
      <w:pPr>
        <w:jc w:val="center"/>
        <w:rPr>
          <w:rFonts w:hAnsi="Times New Roman" w:ascii="Times New Roman"/>
          <w:b w:val="false"/>
        </w:rPr>
      </w:pPr>
      <w:r w:rsidRPr="00252DD4">
        <w:rPr>
          <w:rFonts w:hAnsi="Times New Roman" w:ascii="Times New Roman"/>
          <w:b w:val="false"/>
        </w:rPr>
        <w:t>R E P U B L I K A    H R V A T S K A</w:t>
      </w:r>
    </w:p>
    <w:p w:rsidRDefault="00AF7430" w:rsidP="00AF7430" w:rsidR="00AF7430" w:rsidRPr="00252DD4">
      <w:pPr>
        <w:rPr>
          <w:rFonts w:hAnsi="Times New Roman" w:ascii="Times New Roman"/>
          <w:b w:val="false"/>
        </w:rPr>
      </w:pPr>
    </w:p>
    <w:p w:rsidRDefault="002141E9" w:rsidP="00485FAE" w:rsidR="00AF7430" w:rsidRPr="00252DD4">
      <w:pPr>
        <w:jc w:val="center"/>
        <w:rPr>
          <w:rFonts w:hAnsi="Times New Roman" w:ascii="Times New Roman"/>
          <w:b w:val="false"/>
        </w:rPr>
      </w:pPr>
      <w:r w:rsidRPr="00252DD4">
        <w:rPr>
          <w:rFonts w:hAnsi="Times New Roman" w:ascii="Times New Roman"/>
          <w:b w:val="false"/>
        </w:rPr>
        <w:t>R J E Š E N J E</w:t>
      </w:r>
    </w:p>
    <w:p w:rsidRDefault="00AF7430" w:rsidP="00AF7430" w:rsidR="00AF7430" w:rsidRPr="0044631E">
      <w:pPr>
        <w:jc w:val="both"/>
        <w:rPr>
          <w:rFonts w:hAnsi="Times New Roman" w:ascii="Times New Roman"/>
          <w:b w:val="false"/>
        </w:rPr>
      </w:pPr>
    </w:p>
    <w:p w:rsidRDefault="0044631E" w:rsidP="00502CC4" w:rsidR="00502CC4" w:rsidRPr="0044631E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44631E">
        <w:rPr>
          <w:rFonts w:hAnsi="Times New Roman" w:ascii="Times New Roman"/>
          <w:b w:val="false"/>
        </w:rPr>
        <w:t xml:space="preserve">Trgovački sud u Rijeci, OIB 88785964957, po sucu pojedincu Danieli Korlević, u </w:t>
      </w:r>
      <w:r w:rsidR="00960097" w:rsidRPr="00960097">
        <w:rPr>
          <w:rFonts w:hAnsi="Times New Roman" w:ascii="Times New Roman"/>
          <w:b w:val="false"/>
        </w:rPr>
        <w:t xml:space="preserve">nastavku postupka radi naknadne diobe Stečajne mase iza Poslovni procesi d.o.o. Zagreb, Petrinjska 28, odlučujući o </w:t>
      </w:r>
      <w:r w:rsidR="00960097">
        <w:rPr>
          <w:rFonts w:hAnsi="Times New Roman" w:ascii="Times New Roman"/>
          <w:b w:val="false"/>
        </w:rPr>
        <w:t xml:space="preserve">prijedlogu stečajnog upravitelja Ivana Gjurašić, Zagreb, Petrinjska 28, </w:t>
      </w:r>
      <w:r w:rsidR="00502CC4" w:rsidRPr="0044631E">
        <w:rPr>
          <w:rFonts w:hAnsi="Times New Roman" w:ascii="Times New Roman"/>
          <w:b w:val="false"/>
        </w:rPr>
        <w:t xml:space="preserve">dana </w:t>
      </w:r>
      <w:r w:rsidR="00960097">
        <w:rPr>
          <w:rFonts w:hAnsi="Times New Roman" w:ascii="Times New Roman"/>
          <w:b w:val="false"/>
        </w:rPr>
        <w:t xml:space="preserve">24. kolovoza </w:t>
      </w:r>
      <w:r w:rsidRPr="0044631E">
        <w:rPr>
          <w:rFonts w:hAnsi="Times New Roman" w:ascii="Times New Roman"/>
          <w:b w:val="false"/>
        </w:rPr>
        <w:t>2018.</w:t>
      </w:r>
      <w:r w:rsidR="00960097">
        <w:rPr>
          <w:rFonts w:hAnsi="Times New Roman" w:ascii="Times New Roman"/>
          <w:b w:val="false"/>
        </w:rPr>
        <w:t xml:space="preserve"> godine</w:t>
      </w: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2141E9" w:rsidP="00AF7430" w:rsidR="00AF7430">
      <w:pPr>
        <w:jc w:val="center"/>
        <w:rPr>
          <w:rFonts w:hAnsi="Times New Roman" w:ascii="Times New Roman"/>
          <w:b w:val="false"/>
        </w:rPr>
      </w:pPr>
      <w:r w:rsidRPr="00252DD4">
        <w:rPr>
          <w:rFonts w:hAnsi="Times New Roman" w:ascii="Times New Roman"/>
          <w:b w:val="false"/>
        </w:rPr>
        <w:t>r i j e š i o</w:t>
      </w:r>
      <w:r w:rsidR="00AF7430" w:rsidRPr="00252DD4">
        <w:rPr>
          <w:rFonts w:hAnsi="Times New Roman" w:ascii="Times New Roman"/>
          <w:b w:val="false"/>
        </w:rPr>
        <w:t xml:space="preserve">    j e</w:t>
      </w:r>
    </w:p>
    <w:p w:rsidRDefault="00252DD4" w:rsidP="00AF7430" w:rsidR="00252DD4" w:rsidRPr="00252DD4">
      <w:pPr>
        <w:jc w:val="center"/>
        <w:rPr>
          <w:rFonts w:hAnsi="Times New Roman" w:ascii="Times New Roman"/>
          <w:b w:val="false"/>
        </w:rPr>
      </w:pPr>
    </w:p>
    <w:p w:rsidRDefault="008E5A15" w:rsidP="00A4098D" w:rsidR="00500E71" w:rsidRPr="00A4098D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</w:rPr>
      </w:pPr>
      <w:r w:rsidRPr="00A4098D">
        <w:rPr>
          <w:rFonts w:hAnsi="Times New Roman" w:ascii="Times New Roman"/>
          <w:b w:val="false"/>
        </w:rPr>
        <w:t>Nalaže se</w:t>
      </w:r>
      <w:r w:rsidR="0044631E" w:rsidRPr="00A4098D">
        <w:rPr>
          <w:rFonts w:hAnsi="Times New Roman" w:ascii="Times New Roman"/>
          <w:b w:val="false"/>
        </w:rPr>
        <w:t xml:space="preserve"> </w:t>
      </w:r>
      <w:r w:rsidR="00960097" w:rsidRPr="00A4098D">
        <w:rPr>
          <w:rFonts w:hAnsi="Times New Roman" w:ascii="Times New Roman"/>
          <w:b w:val="false"/>
        </w:rPr>
        <w:t>ranijem zastupniku po zakonu Goranu Marčan, Rijeka, Bok 28, OIB 26667772382</w:t>
      </w:r>
      <w:r w:rsidR="0044631E" w:rsidRPr="00A4098D">
        <w:rPr>
          <w:rFonts w:hAnsi="Times New Roman" w:ascii="Times New Roman"/>
          <w:b w:val="false"/>
        </w:rPr>
        <w:t>,</w:t>
      </w:r>
      <w:r w:rsidRPr="00A4098D">
        <w:rPr>
          <w:rFonts w:hAnsi="Times New Roman" w:ascii="Times New Roman"/>
          <w:b w:val="false"/>
        </w:rPr>
        <w:t xml:space="preserve"> </w:t>
      </w:r>
      <w:r w:rsidR="0044631E" w:rsidRPr="00A4098D">
        <w:rPr>
          <w:rFonts w:hAnsi="Times New Roman" w:ascii="Times New Roman"/>
          <w:b w:val="false"/>
        </w:rPr>
        <w:t xml:space="preserve">brisanog trgovačkog društva </w:t>
      </w:r>
      <w:r w:rsidR="00960097" w:rsidRPr="00A4098D">
        <w:rPr>
          <w:rFonts w:hAnsi="Times New Roman" w:ascii="Times New Roman"/>
          <w:b w:val="false"/>
        </w:rPr>
        <w:t>Poslovni procesi d.o.o. Rijeka, Prolaz M. K. Kozulić 2</w:t>
      </w:r>
      <w:r w:rsidR="00390F58" w:rsidRPr="00A4098D">
        <w:rPr>
          <w:rFonts w:hAnsi="Times New Roman" w:ascii="Times New Roman"/>
        </w:rPr>
        <w:t xml:space="preserve"> </w:t>
      </w:r>
      <w:r w:rsidRPr="00A4098D">
        <w:rPr>
          <w:rFonts w:hAnsi="Times New Roman" w:ascii="Times New Roman"/>
          <w:b w:val="false"/>
        </w:rPr>
        <w:t xml:space="preserve">u roku </w:t>
      </w:r>
      <w:r w:rsidR="00500E71" w:rsidRPr="00A4098D">
        <w:rPr>
          <w:rFonts w:hAnsi="Times New Roman" w:ascii="Times New Roman"/>
          <w:b w:val="false"/>
        </w:rPr>
        <w:t>tri</w:t>
      </w:r>
      <w:r w:rsidRPr="00A4098D">
        <w:rPr>
          <w:rFonts w:hAnsi="Times New Roman" w:ascii="Times New Roman"/>
          <w:b w:val="false"/>
        </w:rPr>
        <w:t xml:space="preserve"> dana od dana </w:t>
      </w:r>
      <w:r w:rsidR="00500E71" w:rsidRPr="00A4098D">
        <w:rPr>
          <w:rFonts w:hAnsi="Times New Roman" w:ascii="Times New Roman"/>
          <w:b w:val="false"/>
        </w:rPr>
        <w:t>dostave rješenja</w:t>
      </w:r>
      <w:r w:rsidR="00252DD4" w:rsidRPr="00A4098D">
        <w:rPr>
          <w:rFonts w:hAnsi="Times New Roman" w:ascii="Times New Roman"/>
          <w:b w:val="false"/>
        </w:rPr>
        <w:t>,</w:t>
      </w:r>
      <w:r w:rsidRPr="00A4098D">
        <w:rPr>
          <w:rFonts w:hAnsi="Times New Roman" w:ascii="Times New Roman"/>
          <w:b w:val="false"/>
        </w:rPr>
        <w:t xml:space="preserve"> stečajnom upravitelju</w:t>
      </w:r>
      <w:r w:rsidR="00390F58" w:rsidRPr="00A4098D">
        <w:rPr>
          <w:rFonts w:hAnsi="Times New Roman" w:ascii="Times New Roman"/>
          <w:b w:val="false"/>
        </w:rPr>
        <w:t xml:space="preserve"> </w:t>
      </w:r>
      <w:r w:rsidR="00960097" w:rsidRPr="00A4098D">
        <w:rPr>
          <w:rFonts w:hAnsi="Times New Roman" w:ascii="Times New Roman"/>
          <w:b w:val="false"/>
        </w:rPr>
        <w:t>Ivanu Gjurašić, Zagreb, Petrinjska 28, predati ključeve nekretnine koja čini stečajnu masu iza Poslovni procesi d.o.o. Zagreb, Petrinjska 28 i to:</w:t>
      </w:r>
      <w:r w:rsidR="00500E71" w:rsidRPr="00A4098D">
        <w:rPr>
          <w:rFonts w:hAnsi="Times New Roman" w:ascii="Times New Roman"/>
          <w:b w:val="false"/>
        </w:rPr>
        <w:t xml:space="preserve"> </w:t>
      </w:r>
      <w:r w:rsidR="00A4098D" w:rsidRPr="00A4098D">
        <w:rPr>
          <w:rFonts w:hAnsi="Times New Roman" w:ascii="Times New Roman"/>
          <w:b w:val="false"/>
        </w:rPr>
        <w:t>k.č.br. 2331/5 industrijska zgrada i dvorište površine 3707 m2 i k.č.br. 2331/6 industrijska zgrada, ruševina i dvorište površine 5843 m2 upisano u z.k.ul. 2928 k.o. Trsat – Sušak.</w:t>
      </w:r>
    </w:p>
    <w:p w:rsidRDefault="00500E71" w:rsidP="00500E71" w:rsidR="00500E71">
      <w:pPr>
        <w:pStyle w:val="Odlomakpopisa"/>
        <w:ind w:left="1080"/>
        <w:jc w:val="both"/>
        <w:rPr>
          <w:rFonts w:hAnsi="Times New Roman" w:ascii="Times New Roman"/>
          <w:b w:val="false"/>
        </w:rPr>
      </w:pPr>
    </w:p>
    <w:p w:rsidRDefault="00421003" w:rsidP="00500E71" w:rsidR="003C71E7" w:rsidRPr="00500E71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</w:rPr>
      </w:pPr>
      <w:r w:rsidRPr="00500E71">
        <w:rPr>
          <w:rFonts w:hAnsi="Times New Roman" w:ascii="Times New Roman"/>
          <w:b w:val="false"/>
        </w:rPr>
        <w:t xml:space="preserve">Ako </w:t>
      </w:r>
      <w:r w:rsidR="002141E9" w:rsidRPr="00500E71">
        <w:rPr>
          <w:rFonts w:hAnsi="Times New Roman" w:ascii="Times New Roman"/>
          <w:b w:val="false"/>
        </w:rPr>
        <w:t xml:space="preserve">raniji </w:t>
      </w:r>
      <w:r w:rsidRPr="00500E71">
        <w:rPr>
          <w:rFonts w:hAnsi="Times New Roman" w:ascii="Times New Roman"/>
          <w:b w:val="false"/>
        </w:rPr>
        <w:t xml:space="preserve">zastupnik </w:t>
      </w:r>
      <w:r w:rsidR="00500E71" w:rsidRPr="00500E71">
        <w:rPr>
          <w:rFonts w:hAnsi="Times New Roman" w:ascii="Times New Roman"/>
          <w:b w:val="false"/>
        </w:rPr>
        <w:t xml:space="preserve">brisanog trgovačkog društva </w:t>
      </w:r>
      <w:r w:rsidR="00A4098D" w:rsidRPr="00960097">
        <w:rPr>
          <w:rFonts w:hAnsi="Times New Roman" w:ascii="Times New Roman"/>
          <w:b w:val="false"/>
        </w:rPr>
        <w:t>Poslovni procesi d.o.o. Rijeka, Prolaz M. K. Kozulić 2</w:t>
      </w:r>
      <w:r w:rsidR="00A4098D">
        <w:rPr>
          <w:rFonts w:hAnsi="Times New Roman" w:ascii="Times New Roman"/>
          <w:b w:val="false"/>
        </w:rPr>
        <w:t xml:space="preserve">, </w:t>
      </w:r>
      <w:r w:rsidR="00A4098D" w:rsidRPr="00960097">
        <w:rPr>
          <w:rFonts w:hAnsi="Times New Roman" w:ascii="Times New Roman"/>
          <w:b w:val="false"/>
        </w:rPr>
        <w:t>Goran Marčan, Rijeka, Bok 28, OIB 26667772382</w:t>
      </w:r>
      <w:r w:rsidR="00A4098D">
        <w:rPr>
          <w:rFonts w:hAnsi="Times New Roman" w:ascii="Times New Roman"/>
          <w:b w:val="false"/>
        </w:rPr>
        <w:t xml:space="preserve"> </w:t>
      </w:r>
      <w:r w:rsidRPr="00500E71">
        <w:rPr>
          <w:rFonts w:hAnsi="Times New Roman" w:ascii="Times New Roman"/>
          <w:b w:val="false"/>
        </w:rPr>
        <w:t>u ostavljenom roku ne postupi po nalogu suda iz točke I. izreke, sud mu zaprječuje izricanje</w:t>
      </w:r>
      <w:r w:rsidR="006C26AD" w:rsidRPr="00500E71">
        <w:rPr>
          <w:rFonts w:hAnsi="Times New Roman" w:ascii="Times New Roman"/>
          <w:b w:val="false"/>
        </w:rPr>
        <w:t>m</w:t>
      </w:r>
      <w:r w:rsidRPr="00500E71">
        <w:rPr>
          <w:rFonts w:hAnsi="Times New Roman" w:ascii="Times New Roman"/>
          <w:b w:val="false"/>
        </w:rPr>
        <w:t xml:space="preserve"> novčane kazne u visini </w:t>
      </w:r>
      <w:r w:rsidR="002141E9" w:rsidRPr="00500E71">
        <w:rPr>
          <w:rFonts w:hAnsi="Times New Roman" w:ascii="Times New Roman"/>
          <w:b w:val="false"/>
        </w:rPr>
        <w:t>10</w:t>
      </w:r>
      <w:r w:rsidRPr="00500E71">
        <w:rPr>
          <w:rFonts w:hAnsi="Times New Roman" w:ascii="Times New Roman"/>
          <w:b w:val="false"/>
        </w:rPr>
        <w:t>.000,00 kn</w:t>
      </w:r>
      <w:r w:rsidR="00FD7C35" w:rsidRPr="00500E71">
        <w:rPr>
          <w:rFonts w:hAnsi="Times New Roman" w:ascii="Times New Roman"/>
          <w:b w:val="false"/>
        </w:rPr>
        <w:t xml:space="preserve"> </w:t>
      </w:r>
      <w:r w:rsidR="00500E71">
        <w:rPr>
          <w:rFonts w:hAnsi="Times New Roman" w:ascii="Times New Roman"/>
          <w:b w:val="false"/>
        </w:rPr>
        <w:t xml:space="preserve">te poduzimanjem prisilnih mjera uz pomoć policije radi stjecanja u posjed nekretnina koje čine stečajnu masu iza dužnika </w:t>
      </w:r>
      <w:r w:rsidR="00FD7C35" w:rsidRPr="00500E71">
        <w:rPr>
          <w:rFonts w:hAnsi="Times New Roman" w:ascii="Times New Roman"/>
          <w:b w:val="false"/>
        </w:rPr>
        <w:t xml:space="preserve">(čl.178. st 2. u vezi s čl.180. Stečajnog zakona </w:t>
      </w:r>
      <w:r w:rsidR="00FD7C35" w:rsidRPr="00500E71">
        <w:rPr>
          <w:rFonts w:hAnsi="Times New Roman" w:ascii="Times New Roman"/>
          <w:b w:val="false"/>
          <w:bCs/>
        </w:rPr>
        <w:t xml:space="preserve">(Narodne novine br. </w:t>
      </w:r>
      <w:r w:rsidR="00A4098D">
        <w:rPr>
          <w:rFonts w:hAnsi="Times New Roman" w:ascii="Times New Roman"/>
          <w:b w:val="false"/>
          <w:bCs/>
        </w:rPr>
        <w:t>104/17</w:t>
      </w:r>
      <w:r w:rsidR="00FD7C35" w:rsidRPr="00500E71">
        <w:rPr>
          <w:rFonts w:hAnsi="Times New Roman" w:ascii="Times New Roman"/>
          <w:b w:val="false"/>
          <w:bCs/>
        </w:rPr>
        <w:t>, dalje: SZ-a)</w:t>
      </w:r>
      <w:r w:rsidR="00252DD4">
        <w:rPr>
          <w:rFonts w:hAnsi="Times New Roman" w:ascii="Times New Roman"/>
          <w:b w:val="false"/>
          <w:bCs/>
        </w:rPr>
        <w:t>)</w:t>
      </w:r>
      <w:r w:rsidRPr="00500E71">
        <w:rPr>
          <w:rFonts w:hAnsi="Times New Roman" w:ascii="Times New Roman"/>
          <w:b w:val="false"/>
        </w:rPr>
        <w:t xml:space="preserve">. </w:t>
      </w:r>
    </w:p>
    <w:p w:rsidRDefault="00AF7430" w:rsidP="00AF7430" w:rsidR="00AF7430">
      <w:pPr>
        <w:jc w:val="both"/>
        <w:rPr>
          <w:rFonts w:hAnsi="Times New Roman" w:ascii="Times New Roman"/>
          <w:b w:val="false"/>
        </w:rPr>
      </w:pPr>
    </w:p>
    <w:p w:rsidRDefault="003C71E7" w:rsidP="00AF7430" w:rsidR="007C3689" w:rsidRPr="00E63C43">
      <w:pPr>
        <w:jc w:val="center"/>
        <w:rPr>
          <w:rFonts w:hAnsi="Times New Roman" w:ascii="Times New Roman"/>
          <w:b w:val="false"/>
        </w:rPr>
      </w:pPr>
      <w:r w:rsidRPr="00E63C43">
        <w:rPr>
          <w:rFonts w:hAnsi="Times New Roman" w:ascii="Times New Roman"/>
          <w:b w:val="false"/>
        </w:rPr>
        <w:t xml:space="preserve">Obrazloženje </w:t>
      </w:r>
    </w:p>
    <w:p w:rsidRDefault="003C71E7" w:rsidP="00AF7430" w:rsidR="003C71E7">
      <w:pPr>
        <w:jc w:val="center"/>
        <w:rPr>
          <w:rFonts w:hAnsi="Times New Roman" w:ascii="Times New Roman"/>
          <w:b w:val="false"/>
        </w:rPr>
      </w:pPr>
    </w:p>
    <w:p w:rsidRDefault="002141E9" w:rsidP="003C71E7" w:rsidR="005318F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Stečajni upravitelj je podneskom od </w:t>
      </w:r>
      <w:r w:rsidR="00A4098D">
        <w:rPr>
          <w:rFonts w:hAnsi="Times New Roman" w:ascii="Times New Roman"/>
          <w:b w:val="false"/>
        </w:rPr>
        <w:t>06. kolovoza</w:t>
      </w:r>
      <w:r w:rsidR="005318F5">
        <w:rPr>
          <w:rFonts w:hAnsi="Times New Roman" w:ascii="Times New Roman"/>
          <w:b w:val="false"/>
        </w:rPr>
        <w:t xml:space="preserve"> 2018.</w:t>
      </w:r>
      <w:r>
        <w:rPr>
          <w:rFonts w:hAnsi="Times New Roman" w:ascii="Times New Roman"/>
          <w:b w:val="false"/>
        </w:rPr>
        <w:t xml:space="preserve"> </w:t>
      </w:r>
      <w:r w:rsidR="00A4098D">
        <w:rPr>
          <w:rFonts w:hAnsi="Times New Roman" w:ascii="Times New Roman"/>
          <w:b w:val="false"/>
        </w:rPr>
        <w:t xml:space="preserve">godine </w:t>
      </w:r>
      <w:r>
        <w:rPr>
          <w:rFonts w:hAnsi="Times New Roman" w:ascii="Times New Roman"/>
          <w:b w:val="false"/>
        </w:rPr>
        <w:t xml:space="preserve">zatražio od suda da naloži ranijem zastupniku dužnika predaju </w:t>
      </w:r>
      <w:r w:rsidR="005318F5">
        <w:rPr>
          <w:rFonts w:hAnsi="Times New Roman" w:ascii="Times New Roman"/>
          <w:b w:val="false"/>
        </w:rPr>
        <w:t>stečajnom upravitelju ključeva</w:t>
      </w:r>
      <w:r w:rsidR="00A4098D">
        <w:rPr>
          <w:rFonts w:hAnsi="Times New Roman" w:ascii="Times New Roman"/>
          <w:b w:val="false"/>
        </w:rPr>
        <w:t xml:space="preserve"> nekretnine</w:t>
      </w:r>
      <w:r w:rsidR="005318F5">
        <w:rPr>
          <w:rFonts w:hAnsi="Times New Roman" w:ascii="Times New Roman"/>
          <w:b w:val="false"/>
        </w:rPr>
        <w:t xml:space="preserve"> </w:t>
      </w:r>
      <w:r w:rsidR="00A4098D">
        <w:rPr>
          <w:rFonts w:hAnsi="Times New Roman" w:ascii="Times New Roman"/>
          <w:b w:val="false"/>
        </w:rPr>
        <w:t xml:space="preserve"> </w:t>
      </w:r>
      <w:r w:rsidR="00A4098D" w:rsidRPr="00A4098D">
        <w:rPr>
          <w:rFonts w:hAnsi="Times New Roman" w:ascii="Times New Roman"/>
          <w:b w:val="false"/>
        </w:rPr>
        <w:t>k.č.br. 2331/5 industrijska zgrada i dvorište površine 3707 m2 i k.č.br. 2331/6 industrijska zgrada, ruševina i dvorište površine 5843 m2 upisano u z.k.ul. 2928 k.o. Trsat – Sušak</w:t>
      </w:r>
      <w:r w:rsidR="00A4098D">
        <w:rPr>
          <w:rFonts w:hAnsi="Times New Roman" w:ascii="Times New Roman"/>
          <w:b w:val="false"/>
        </w:rPr>
        <w:t>.</w:t>
      </w:r>
    </w:p>
    <w:p w:rsidRDefault="00A4098D" w:rsidP="003C71E7" w:rsidR="000B319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  <w:t xml:space="preserve">Stečajni upravitelj obavijestio je sud da je zaprimio dopis g. Marčana u kojem isti navodi da ne može udovoljiti zahtjevu za predaju ključeva jer iste nema u posjedu, a </w:t>
      </w:r>
      <w:r>
        <w:rPr>
          <w:rFonts w:hAnsi="Times New Roman" w:ascii="Times New Roman"/>
          <w:b w:val="false"/>
        </w:rPr>
        <w:lastRenderedPageBreak/>
        <w:t xml:space="preserve">predmetna nekretnina nije u vlasništvu stečajnog dužnika nego trgovačkog društva RO- Tehnologija d.o.o. koje je radi utvrđivanja svog prava vlasništva nad predmetnom nekretninom pokrenulo sudski postupak, a koji se vodi pri ovome sudu u parničnom predmetu pod posl. brojem P-481/18. </w:t>
      </w:r>
    </w:p>
    <w:p w:rsidRDefault="00A4098D" w:rsidP="003C71E7" w:rsidR="00E82C1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D9101A">
        <w:rPr>
          <w:rFonts w:hAnsi="Times New Roman" w:ascii="Times New Roman"/>
          <w:b w:val="false"/>
        </w:rPr>
        <w:tab/>
        <w:t>Obzirom da je stečajni upravitelj nakon otvaranja stečajnog postupka dužan cjelokupnu imovinu koja ulazi u stečajnu masu odmah preuzeti u posjed i njome upravljati</w:t>
      </w:r>
      <w:r w:rsidR="008B6A7B">
        <w:rPr>
          <w:rFonts w:hAnsi="Times New Roman" w:ascii="Times New Roman"/>
          <w:b w:val="false"/>
        </w:rPr>
        <w:t xml:space="preserve">, a predmetna nekretnina ulazi u stečajnu masu iza Poslovni procesi d.o.o. Zagreb, </w:t>
      </w:r>
      <w:r w:rsidR="006E4D70">
        <w:rPr>
          <w:rFonts w:hAnsi="Times New Roman" w:ascii="Times New Roman"/>
          <w:b w:val="false"/>
        </w:rPr>
        <w:t xml:space="preserve">što se dokazuje zemljišnoknjižnim izvatkom zk.ul. 2928, k.o. Trsat – Sušak, </w:t>
      </w:r>
      <w:r w:rsidR="009F713B">
        <w:rPr>
          <w:rFonts w:hAnsi="Times New Roman" w:ascii="Times New Roman"/>
          <w:b w:val="false"/>
        </w:rPr>
        <w:t xml:space="preserve">valjalo je </w:t>
      </w:r>
      <w:r w:rsidR="00E82C15">
        <w:rPr>
          <w:rFonts w:hAnsi="Times New Roman" w:ascii="Times New Roman"/>
          <w:b w:val="false"/>
        </w:rPr>
        <w:t>temeljem čl.</w:t>
      </w:r>
      <w:r w:rsidR="008F6F1C">
        <w:rPr>
          <w:rFonts w:hAnsi="Times New Roman" w:ascii="Times New Roman"/>
          <w:b w:val="false"/>
        </w:rPr>
        <w:t xml:space="preserve"> </w:t>
      </w:r>
      <w:r w:rsidR="00E82C15">
        <w:rPr>
          <w:rFonts w:hAnsi="Times New Roman" w:ascii="Times New Roman"/>
          <w:b w:val="false"/>
        </w:rPr>
        <w:t>216.</w:t>
      </w:r>
      <w:r w:rsidR="008F6F1C">
        <w:rPr>
          <w:rFonts w:hAnsi="Times New Roman" w:ascii="Times New Roman"/>
          <w:b w:val="false"/>
        </w:rPr>
        <w:t xml:space="preserve"> st. 1. i 2.</w:t>
      </w:r>
      <w:r w:rsidR="00E82C15">
        <w:rPr>
          <w:rFonts w:hAnsi="Times New Roman" w:ascii="Times New Roman"/>
          <w:b w:val="false"/>
        </w:rPr>
        <w:t xml:space="preserve"> SZ-a riješiti kao u izreci. </w:t>
      </w:r>
    </w:p>
    <w:p w:rsidRDefault="00E82C15" w:rsidP="003C71E7" w:rsidR="00E82C15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A4098D">
        <w:rPr>
          <w:rFonts w:hAnsi="Times New Roman" w:ascii="Times New Roman"/>
          <w:b w:val="false"/>
        </w:rPr>
        <w:t xml:space="preserve">24. kolovoza 2018. godine </w:t>
      </w:r>
    </w:p>
    <w:p w:rsidRDefault="00A4098D" w:rsidP="00AF7430" w:rsidR="00A4098D" w:rsidRPr="00485FAE">
      <w:pPr>
        <w:jc w:val="center"/>
        <w:rPr>
          <w:rFonts w:hAnsi="Times New Roman" w:ascii="Times New Roman"/>
          <w:b w:val="false"/>
        </w:rPr>
      </w:pPr>
    </w:p>
    <w:p w:rsidRDefault="008F6F1C" w:rsidP="00A4098D" w:rsidR="00DB36FD" w:rsidRPr="009A7B85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3C71E7" w:rsidRPr="006C26AD">
        <w:rPr>
          <w:rFonts w:hAnsi="Times New Roman" w:ascii="Times New Roman"/>
          <w:b w:val="false"/>
        </w:rPr>
        <w:t>S</w:t>
      </w:r>
      <w:r w:rsidR="00DB36FD" w:rsidRPr="009A7B85">
        <w:rPr>
          <w:rFonts w:hAnsi="Times New Roman" w:ascii="Times New Roman"/>
          <w:b w:val="false"/>
        </w:rPr>
        <w:t>udac</w:t>
      </w:r>
    </w:p>
    <w:p w:rsidRDefault="008F6F1C" w:rsidP="00A4098D" w:rsidR="00991824" w:rsidRPr="00991824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DB36FD">
        <w:rPr>
          <w:rFonts w:hAnsi="Times New Roman" w:ascii="Times New Roman"/>
          <w:b w:val="false"/>
        </w:rPr>
        <w:t>D</w:t>
      </w:r>
      <w:r w:rsidR="00DB36FD" w:rsidRPr="009A7B85">
        <w:rPr>
          <w:rFonts w:hAnsi="Times New Roman" w:ascii="Times New Roman"/>
          <w:b w:val="false"/>
        </w:rPr>
        <w:t>aniela Korlević</w:t>
      </w:r>
    </w:p>
    <w:p w:rsidRDefault="00CB5A1B" w:rsidP="00CB5A1B" w:rsidR="00502CC4" w:rsidRPr="00CB5A1B">
      <w:pPr>
        <w:ind w:left="2160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3A3035">
        <w:rPr>
          <w:rFonts w:hAnsi="Times New Roman" w:ascii="Times New Roman"/>
          <w:b w:val="false"/>
        </w:rPr>
        <w:t xml:space="preserve"> </w:t>
      </w:r>
    </w:p>
    <w:p w:rsidRDefault="00AF7430" w:rsidP="00AF7430" w:rsidR="00AF7430" w:rsidRPr="008F6F1C">
      <w:pPr>
        <w:rPr>
          <w:rFonts w:hAnsi="Times New Roman" w:ascii="Times New Roman"/>
          <w:b w:val="false"/>
        </w:rPr>
      </w:pPr>
      <w:r w:rsidRPr="008F6F1C">
        <w:rPr>
          <w:rFonts w:hAnsi="Times New Roman" w:ascii="Times New Roman"/>
          <w:b w:val="false"/>
        </w:rPr>
        <w:t>UPUTA O PRAVNOM LIJEKU:</w:t>
      </w:r>
    </w:p>
    <w:p w:rsidRDefault="008F6F1C" w:rsidP="00214C3F" w:rsidR="00E82C15" w:rsidRPr="00E82C1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E82C15" w:rsidRPr="00E82C15">
        <w:rPr>
          <w:rFonts w:hAnsi="Times New Roman" w:ascii="Times New Roman"/>
          <w:b w:val="false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AF7430" w:rsidP="00AF7430" w:rsidR="00AF7430">
      <w:pPr>
        <w:rPr>
          <w:rFonts w:hAnsi="Times New Roman" w:ascii="Times New Roman"/>
          <w:b w:val="false"/>
        </w:rPr>
      </w:pPr>
    </w:p>
    <w:p w:rsidRDefault="006C26AD" w:rsidP="00AF7430" w:rsidR="006C26AD">
      <w:pPr>
        <w:rPr>
          <w:rFonts w:hAnsi="Times New Roman" w:ascii="Times New Roman"/>
          <w:b w:val="false"/>
        </w:rPr>
      </w:pPr>
    </w:p>
    <w:p w:rsidRDefault="006C26AD" w:rsidP="00AF7430" w:rsidR="006C26AD">
      <w:pPr>
        <w:rPr>
          <w:rFonts w:hAnsi="Times New Roman" w:ascii="Times New Roman"/>
          <w:b w:val="false"/>
        </w:rPr>
      </w:pPr>
    </w:p>
    <w:p w:rsidRDefault="0034671F" w:rsidP="003C71E7" w:rsidR="0034671F" w:rsidRPr="0034671F">
      <w:pPr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 xml:space="preserve"> </w:t>
      </w:r>
    </w:p>
    <w:sectPr w:rsidSect="00252DD4" w:rsidR="0034671F" w:rsidRPr="0034671F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252DD4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252DD4">
      <w:rPr>
        <w:rStyle w:val="Brojstranice"/>
        <w:rFonts w:hAnsi="Times New Roman" w:ascii="Times New Roman"/>
        <w:b w:val="false"/>
      </w:rPr>
      <w:fldChar w:fldCharType="begin"/>
    </w:r>
    <w:r w:rsidRPr="00252DD4">
      <w:rPr>
        <w:rStyle w:val="Brojstranice"/>
        <w:rFonts w:hAnsi="Times New Roman" w:ascii="Times New Roman"/>
        <w:b w:val="false"/>
      </w:rPr>
      <w:instrText xml:space="preserve">PAGE  </w:instrText>
    </w:r>
    <w:r w:rsidRPr="00252DD4">
      <w:rPr>
        <w:rStyle w:val="Brojstranice"/>
        <w:rFonts w:hAnsi="Times New Roman" w:ascii="Times New Roman"/>
        <w:b w:val="false"/>
      </w:rPr>
      <w:fldChar w:fldCharType="separate"/>
    </w:r>
    <w:r w:rsidR="008B5898">
      <w:rPr>
        <w:rStyle w:val="Brojstranice"/>
        <w:rFonts w:hAnsi="Times New Roman" w:ascii="Times New Roman"/>
        <w:b w:val="false"/>
        <w:noProof/>
      </w:rPr>
      <w:t>2</w:t>
    </w:r>
    <w:r w:rsidRPr="00252DD4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252DD4">
      <w:rPr>
        <w:rStyle w:val="Brojstranice"/>
        <w:rFonts w:hAnsi="Times New Roman" w:ascii="Times New Roman"/>
        <w:b w:val="false"/>
        <w:noProof/>
      </w:rPr>
      <w:t>2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59835265"/>
      <w:docPartObj>
        <w:docPartGallery w:val="Page Numbers (Bottom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252DD4" w:rsidR="00252DD4" w:rsidRPr="00252DD4">
        <w:pPr>
          <w:pStyle w:val="Podnoje"/>
          <w:jc w:val="center"/>
          <w:rPr>
            <w:rFonts w:hAnsi="Times New Roman" w:ascii="Times New Roman"/>
            <w:b w:val="false"/>
          </w:rPr>
        </w:pPr>
        <w:r w:rsidRPr="00252DD4">
          <w:rPr>
            <w:rFonts w:hAnsi="Times New Roman" w:ascii="Times New Roman"/>
            <w:b w:val="false"/>
          </w:rPr>
          <w:fldChar w:fldCharType="begin"/>
        </w:r>
        <w:r w:rsidRPr="00252DD4">
          <w:rPr>
            <w:rFonts w:hAnsi="Times New Roman" w:ascii="Times New Roman"/>
            <w:b w:val="false"/>
          </w:rPr>
          <w:instrText>PAGE   \* MERGEFORMAT</w:instrText>
        </w:r>
        <w:r w:rsidRPr="00252DD4">
          <w:rPr>
            <w:rFonts w:hAnsi="Times New Roman" w:ascii="Times New Roman"/>
            <w:b w:val="false"/>
          </w:rPr>
          <w:fldChar w:fldCharType="separate"/>
        </w:r>
        <w:r w:rsidR="008B5898">
          <w:rPr>
            <w:rFonts w:hAnsi="Times New Roman" w:ascii="Times New Roman"/>
            <w:b w:val="false"/>
            <w:noProof/>
          </w:rPr>
          <w:t>1</w:t>
        </w:r>
        <w:r w:rsidRPr="00252DD4">
          <w:rPr>
            <w:rFonts w:hAnsi="Times New Roman" w:ascii="Times New Roman"/>
            <w:b w:val="false"/>
          </w:rPr>
          <w:fldChar w:fldCharType="end"/>
        </w:r>
      </w:p>
    </w:sdtContent>
  </w:sdt>
  <w:p w:rsidRDefault="00252DD4" w:rsidR="00252DD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DD4" w:rsidP="00252DD4" w:rsidR="00252DD4">
    <w:pPr>
      <w:pStyle w:val="Zaglavlje"/>
      <w:jc w:val="right"/>
    </w:pPr>
    <w:r>
      <w:rPr>
        <w:rFonts w:hAnsi="Times New Roman" w:ascii="Times New Roman"/>
        <w:b w:val="false"/>
      </w:rPr>
      <w:t>Poslovni broj</w:t>
    </w:r>
    <w:r w:rsidRPr="00D66D87">
      <w:rPr>
        <w:rFonts w:hAnsi="Times New Roman" w:ascii="Times New Roman"/>
        <w:b w:val="false"/>
      </w:rPr>
      <w:t xml:space="preserve"> 15 St-</w:t>
    </w:r>
    <w:r w:rsidR="00A4098D">
      <w:rPr>
        <w:rFonts w:hAnsi="Times New Roman" w:ascii="Times New Roman"/>
        <w:b w:val="false"/>
      </w:rPr>
      <w:t>261/18-29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="00D9101A">
      <w:rPr>
        <w:rFonts w:hAnsi="Times New Roman" w:ascii="Times New Roman"/>
        <w:b w:val="false"/>
      </w:rPr>
      <w:t>Poslovni broj</w:t>
    </w:r>
    <w:r w:rsidRPr="00D66D87">
      <w:rPr>
        <w:rFonts w:hAnsi="Times New Roman" w:ascii="Times New Roman"/>
        <w:b w:val="false"/>
      </w:rPr>
      <w:t xml:space="preserve"> 15 St-</w:t>
    </w:r>
    <w:r w:rsidR="0044631E">
      <w:rPr>
        <w:rFonts w:hAnsi="Times New Roman" w:ascii="Times New Roman"/>
        <w:b w:val="false"/>
      </w:rPr>
      <w:t>635/17</w:t>
    </w:r>
    <w:r w:rsidR="00D9101A">
      <w:rPr>
        <w:rFonts w:hAnsi="Times New Roman" w:ascii="Times New Roman"/>
        <w:b w:val="false"/>
      </w:rPr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439"/>
    <w:multiLevelType w:val="hybridMultilevel"/>
    <w:tmpl w:val="EC263538"/>
    <w:lvl w:tplc="9872BFBA" w:ilvl="0">
      <w:start w:val="2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1">
    <w:nsid w:val="2BF648E6"/>
    <w:multiLevelType w:val="hybridMultilevel"/>
    <w:tmpl w:val="BF606B72"/>
    <w:lvl w:tplc="74D0EA78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0B05745"/>
    <w:multiLevelType w:val="hybridMultilevel"/>
    <w:tmpl w:val="7602B8D2"/>
    <w:lvl w:tplc="506CB8F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C3A35C2"/>
    <w:multiLevelType w:val="hybridMultilevel"/>
    <w:tmpl w:val="35127C06"/>
    <w:lvl w:tplc="74FAF92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6CFA0EDE"/>
    <w:multiLevelType w:val="hybridMultilevel"/>
    <w:tmpl w:val="2048CF54"/>
    <w:lvl w:tplc="E7D8D692" w:ilvl="0">
      <w:start w:val="3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0B3199"/>
    <w:rsid w:val="00114DE9"/>
    <w:rsid w:val="00127814"/>
    <w:rsid w:val="00133FF8"/>
    <w:rsid w:val="00136244"/>
    <w:rsid w:val="00172EFF"/>
    <w:rsid w:val="002141E9"/>
    <w:rsid w:val="00227CB3"/>
    <w:rsid w:val="00252DD4"/>
    <w:rsid w:val="00286021"/>
    <w:rsid w:val="002E1A92"/>
    <w:rsid w:val="002E6E5A"/>
    <w:rsid w:val="002F2018"/>
    <w:rsid w:val="00303E93"/>
    <w:rsid w:val="00331D62"/>
    <w:rsid w:val="003330FC"/>
    <w:rsid w:val="00344F8E"/>
    <w:rsid w:val="0034671F"/>
    <w:rsid w:val="0036209A"/>
    <w:rsid w:val="0038060E"/>
    <w:rsid w:val="00390F58"/>
    <w:rsid w:val="003A3035"/>
    <w:rsid w:val="003B725D"/>
    <w:rsid w:val="003C71E7"/>
    <w:rsid w:val="003C7A99"/>
    <w:rsid w:val="00421003"/>
    <w:rsid w:val="00444C77"/>
    <w:rsid w:val="0044631E"/>
    <w:rsid w:val="00464258"/>
    <w:rsid w:val="0048224B"/>
    <w:rsid w:val="00485FAE"/>
    <w:rsid w:val="00493D46"/>
    <w:rsid w:val="004A6B46"/>
    <w:rsid w:val="004C24B3"/>
    <w:rsid w:val="00500E71"/>
    <w:rsid w:val="00502CC4"/>
    <w:rsid w:val="005318F5"/>
    <w:rsid w:val="00585B7C"/>
    <w:rsid w:val="005A6673"/>
    <w:rsid w:val="005F7D52"/>
    <w:rsid w:val="00615AE6"/>
    <w:rsid w:val="00622E8D"/>
    <w:rsid w:val="006A3789"/>
    <w:rsid w:val="006A542C"/>
    <w:rsid w:val="006C26AD"/>
    <w:rsid w:val="006D56CD"/>
    <w:rsid w:val="006E0BD2"/>
    <w:rsid w:val="006E4D70"/>
    <w:rsid w:val="006F2B04"/>
    <w:rsid w:val="006F76FA"/>
    <w:rsid w:val="00742FE0"/>
    <w:rsid w:val="007923BA"/>
    <w:rsid w:val="007A1967"/>
    <w:rsid w:val="007B39CD"/>
    <w:rsid w:val="007C3689"/>
    <w:rsid w:val="007D5CB1"/>
    <w:rsid w:val="008051EA"/>
    <w:rsid w:val="00807A19"/>
    <w:rsid w:val="008101F9"/>
    <w:rsid w:val="00851F9F"/>
    <w:rsid w:val="00852374"/>
    <w:rsid w:val="00852702"/>
    <w:rsid w:val="0085710B"/>
    <w:rsid w:val="00861386"/>
    <w:rsid w:val="0088163A"/>
    <w:rsid w:val="00881AE8"/>
    <w:rsid w:val="008B0D84"/>
    <w:rsid w:val="008B3310"/>
    <w:rsid w:val="008B5898"/>
    <w:rsid w:val="008B6A7B"/>
    <w:rsid w:val="008C435D"/>
    <w:rsid w:val="008E5A15"/>
    <w:rsid w:val="008F1A65"/>
    <w:rsid w:val="008F454D"/>
    <w:rsid w:val="008F6F1C"/>
    <w:rsid w:val="00922508"/>
    <w:rsid w:val="00925B5F"/>
    <w:rsid w:val="00960097"/>
    <w:rsid w:val="009629A8"/>
    <w:rsid w:val="009819A0"/>
    <w:rsid w:val="00991824"/>
    <w:rsid w:val="009B2B06"/>
    <w:rsid w:val="009B52BB"/>
    <w:rsid w:val="009F713B"/>
    <w:rsid w:val="00A4098D"/>
    <w:rsid w:val="00A50178"/>
    <w:rsid w:val="00AC522E"/>
    <w:rsid w:val="00AD0925"/>
    <w:rsid w:val="00AE0768"/>
    <w:rsid w:val="00AF7430"/>
    <w:rsid w:val="00B0149B"/>
    <w:rsid w:val="00B10425"/>
    <w:rsid w:val="00B21142"/>
    <w:rsid w:val="00B21FDF"/>
    <w:rsid w:val="00B43105"/>
    <w:rsid w:val="00B65926"/>
    <w:rsid w:val="00BB67EB"/>
    <w:rsid w:val="00BC6BBE"/>
    <w:rsid w:val="00BF07CD"/>
    <w:rsid w:val="00C423D9"/>
    <w:rsid w:val="00C55E52"/>
    <w:rsid w:val="00C82ABF"/>
    <w:rsid w:val="00CB09B3"/>
    <w:rsid w:val="00CB2DD4"/>
    <w:rsid w:val="00CB5A1B"/>
    <w:rsid w:val="00CD5C89"/>
    <w:rsid w:val="00D06EA2"/>
    <w:rsid w:val="00D11AF4"/>
    <w:rsid w:val="00D15ED8"/>
    <w:rsid w:val="00D16D84"/>
    <w:rsid w:val="00D16EB3"/>
    <w:rsid w:val="00D35898"/>
    <w:rsid w:val="00D62706"/>
    <w:rsid w:val="00D66D87"/>
    <w:rsid w:val="00D829D7"/>
    <w:rsid w:val="00D9101A"/>
    <w:rsid w:val="00DB36FD"/>
    <w:rsid w:val="00DB47BC"/>
    <w:rsid w:val="00DC3ED9"/>
    <w:rsid w:val="00DE4990"/>
    <w:rsid w:val="00E23FE0"/>
    <w:rsid w:val="00E26B3D"/>
    <w:rsid w:val="00E32887"/>
    <w:rsid w:val="00E53884"/>
    <w:rsid w:val="00E61848"/>
    <w:rsid w:val="00E63C43"/>
    <w:rsid w:val="00E67037"/>
    <w:rsid w:val="00E70279"/>
    <w:rsid w:val="00E71E32"/>
    <w:rsid w:val="00E809CE"/>
    <w:rsid w:val="00E82C15"/>
    <w:rsid w:val="00EC0165"/>
    <w:rsid w:val="00ED307A"/>
    <w:rsid w:val="00ED595A"/>
    <w:rsid w:val="00F40A02"/>
    <w:rsid w:val="00F731C0"/>
    <w:rsid w:val="00FC451F"/>
    <w:rsid w:val="00FC7D02"/>
    <w:rsid w:val="00FD7C35"/>
    <w:rsid w:val="00FE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C71E7"/>
    <w:pPr>
      <w:ind w:left="720"/>
      <w:contextualSpacing/>
    </w:pPr>
  </w:style>
  <w:style w:customStyle="true" w:styleId="PodnojeChar" w:type="character">
    <w:name w:val="Podnožje Char"/>
    <w:basedOn w:val="Zadanifontodlomka"/>
    <w:link w:val="Podnoje"/>
    <w:uiPriority w:val="99"/>
    <w:rsid w:val="00252DD4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5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8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589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58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58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C71E7"/>
    <w:pPr>
      <w:ind w:left="720"/>
      <w:contextualSpacing/>
    </w:pPr>
  </w:style>
  <w:style w:customStyle="1" w:styleId="PodnojeChar" w:type="character">
    <w:name w:val="Podnožje Char"/>
    <w:basedOn w:val="Zadanifontodlomka"/>
    <w:link w:val="Podnoje"/>
    <w:uiPriority w:val="99"/>
    <w:rsid w:val="00252DD4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B5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8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589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58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58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St-261/2018-29</izvorni_sadrzaj>
    <derivirana_varijabla naziv="DomainObject.Oznaka_1">St-261/2018-29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St-261/2018</izvorni_sadrzaj>
    <derivirana_varijabla naziv="DomainObject.Predmet.OznakaBroj_1">St-261/2018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St-1218/15</izvorni_sadrzaj>
    <derivirana_varijabla naziv="DomainObject.Predmet.PrimjedbaSuca_1">Nastavak postupka radi naknadne diobe,
veza St-1218/15</derivirana_varijabla>
  </DomainObject.Predmet.PrimjedbaSuca>
  <DomainObject.Predmet.ProtustrankaFormated>
    <izvorni_sadrzaj>  Stečajna masa iza POSLOVNI PROCESI d.o.o.</izvorni_sadrzaj>
    <derivirana_varijabla naziv="DomainObject.Predmet.ProtustrankaFormated_1">  Stečajna masa iza POSLOVNI PROCESI d.o.o.</derivirana_varijabla>
  </DomainObject.Predmet.ProtustrankaFormated>
  <DomainObject.Predmet.ProtustrankaFormatedOIB>
    <izvorni_sadrzaj>  Stečajna masa iza POSLOVNI PROCESI d.o.o., OIB 27769684749</izvorni_sadrzaj>
    <derivirana_varijabla naziv="DomainObject.Predmet.ProtustrankaFormatedOIB_1">  Stečajna masa iza POSLOVNI PROCESI d.o.o., OIB 27769684749</derivirana_varijabla>
  </DomainObject.Predmet.ProtustrankaFormatedOIB>
  <DomainObject.Predmet.ProtustrankaFormatedWithAdress>
    <izvorni_sadrzaj> Stečajna masa iza POSLOVNI PROCESI d.o.o., Zdenka Petranovića 1, 51000 Rijeka</izvorni_sadrzaj>
    <derivirana_varijabla naziv="DomainObject.Predmet.ProtustrankaFormatedWithAdress_1"> Stečajna masa iza POSLOVNI PROCESI d.o.o., Zdenka Petranovića 1, 51000 Rijeka</derivirana_varijabla>
  </DomainObject.Predmet.ProtustrankaFormatedWithAdress>
  <DomainObject.Predmet.ProtustrankaFormatedWithAdressOIB>
    <izvorni_sadrzaj> Stečajna masa iza POSLOVNI PROCESI d.o.o., OIB 27769684749, Zdenka Petranovića 1, 51000 Rijeka</izvorni_sadrzaj>
    <derivirana_varijabla naziv="DomainObject.Predmet.ProtustrankaFormatedWithAdressOIB_1"> Stečajna masa iza POSLOVNI PROCESI d.o.o., OIB 27769684749, Zdenka Petranovića 1, 51000 Rijeka</derivirana_varijabla>
  </DomainObject.Predmet.ProtustrankaFormatedWithAdressOIB>
  <DomainObject.Predmet.ProtustrankaWithAdress>
    <izvorni_sadrzaj>Stečajna masa iza POSLOVNI PROCESI d.o.o. Zdenka Petranovića 1, 51000 Rijeka</izvorni_sadrzaj>
    <derivirana_varijabla naziv="DomainObject.Predmet.ProtustrankaWithAdress_1">Stečajna masa iza POSLOVNI PROCESI d.o.o. Zdenka Petranovića 1, 51000 Rijeka</derivirana_varijabla>
  </DomainObject.Predmet.ProtustrankaWithAdress>
  <DomainObject.Predmet.ProtustrankaWithAdressOIB>
    <izvorni_sadrzaj>Stečajna masa iza POSLOVNI PROCESI d.o.o., OIB 27769684749, Zdenka Petranovića 1, 51000 Rijeka</izvorni_sadrzaj>
    <derivirana_varijabla naziv="DomainObject.Predmet.ProtustrankaWithAdressOIB_1">Stečajna masa iza POSLOVNI PROCESI d.o.o., OIB 27769684749, Zdenka Petranovića 1, 51000 Rijeka</derivirana_varijabla>
  </DomainObject.Predmet.ProtustrankaWithAdressOIB>
  <DomainObject.Predmet.ProtustrankaNazivFormated>
    <izvorni_sadrzaj>Stečajna masa iza POSLOVNI PROCESI d.o.o.</izvorni_sadrzaj>
    <derivirana_varijabla naziv="DomainObject.Predmet.ProtustrankaNazivFormated_1">Stečajna masa iza POSLOVNI PROCESI d.o.o.</derivirana_varijabla>
  </DomainObject.Predmet.ProtustrankaNazivFormated>
  <DomainObject.Predmet.ProtustrankaNazivFormatedOIB>
    <izvorni_sadrzaj>Stečajna masa iza POSLOVNI PROCESI d.o.o., OIB 27769684749</izvorni_sadrzaj>
    <derivirana_varijabla naziv="DomainObject.Predmet.ProtustrankaNazivFormatedOIB_1">Stečajna masa iza POSLOVNI PROCESI d.o.o., OIB 27769684749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Gjurašić</izvorni_sadrzaj>
    <derivirana_varijabla naziv="DomainObject.Predmet.StrankaFormated_1">  Ivan Gjurašić</derivirana_varijabla>
  </DomainObject.Predmet.StrankaFormated>
  <DomainObject.Predmet.StrankaFormatedOIB>
    <izvorni_sadrzaj>  Ivan Gjurašić, OIB 66025260916</izvorni_sadrzaj>
    <derivirana_varijabla naziv="DomainObject.Predmet.StrankaFormatedOIB_1">  Ivan Gjurašić, OIB 66025260916</derivirana_varijabla>
  </DomainObject.Predmet.StrankaFormatedOIB>
  <DomainObject.Predmet.StrankaFormatedWithAdress>
    <izvorni_sadrzaj> Ivan Gjurašić, Petrinjska 28, 10000 Zagreb</izvorni_sadrzaj>
    <derivirana_varijabla naziv="DomainObject.Predmet.StrankaFormatedWithAdress_1"> Ivan Gjurašić, Petrinjska 28, 10000 Zagreb</derivirana_varijabla>
  </DomainObject.Predmet.StrankaFormatedWithAdress>
  <DomainObject.Predmet.StrankaFormatedWithAdressOIB>
    <izvorni_sadrzaj> Ivan Gjurašić, OIB 66025260916, Petrinjska 28, 10000 Zagreb</izvorni_sadrzaj>
    <derivirana_varijabla naziv="DomainObject.Predmet.StrankaFormatedWithAdressOIB_1"> Ivan Gjurašić, OIB 66025260916, Petrinjska 28, 10000 Zagreb</derivirana_varijabla>
  </DomainObject.Predmet.StrankaFormatedWithAdressOIB>
  <DomainObject.Predmet.StrankaWithAdress>
    <izvorni_sadrzaj>Ivan Gjurašić Petrinjska 28,10000 Zagreb</izvorni_sadrzaj>
    <derivirana_varijabla naziv="DomainObject.Predmet.StrankaWithAdress_1">Ivan Gjurašić Petrinjska 28,10000 Zagreb</derivirana_varijabla>
  </DomainObject.Predmet.StrankaWithAdress>
  <DomainObject.Predmet.StrankaWithAdressOIB>
    <izvorni_sadrzaj>Ivan Gjurašić, OIB 66025260916, Petrinjska 28,10000 Zagreb</izvorni_sadrzaj>
    <derivirana_varijabla naziv="DomainObject.Predmet.StrankaWithAdressOIB_1">Ivan Gjurašić, OIB 66025260916, Petrinjska 28,10000 Zagreb</derivirana_varijabla>
  </DomainObject.Predmet.StrankaWithAdressOIB>
  <DomainObject.Predmet.StrankaNazivFormated>
    <izvorni_sadrzaj>Ivan Gjurašić</izvorni_sadrzaj>
    <derivirana_varijabla naziv="DomainObject.Predmet.StrankaNazivFormated_1">Ivan Gjurašić</derivirana_varijabla>
  </DomainObject.Predmet.StrankaNazivFormated>
  <DomainObject.Predmet.StrankaNazivFormatedOIB>
    <izvorni_sadrzaj>Ivan Gjurašić, OIB 66025260916</izvorni_sadrzaj>
    <derivirana_varijabla naziv="DomainObject.Predmet.StrankaNazivFormatedOIB_1">Ivan Gjurašić, OIB 66025260916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Ivan Gjurašić</item>
    </izvorni_sadrzaj>
    <derivirana_varijabla naziv="DomainObject.Predmet.StrankaListFormated_1">
      <item>Ivan Gjurašić</item>
    </derivirana_varijabla>
  </DomainObject.Predmet.StrankaListFormated>
  <DomainObject.Predmet.StrankaListFormatedOIB>
    <izvorni_sadrzaj>
      <item>Ivan Gjurašić, OIB 66025260916</item>
    </izvorni_sadrzaj>
    <derivirana_varijabla naziv="DomainObject.Predmet.StrankaListFormatedOIB_1">
      <item>Ivan Gjurašić, OIB 66025260916</item>
    </derivirana_varijabla>
  </DomainObject.Predmet.StrankaListFormatedOIB>
  <DomainObject.Predmet.StrankaListFormatedWithAdress>
    <izvorni_sadrzaj>
      <item>Ivan Gjurašić, Petrinjska 28, 10000 Zagreb</item>
    </izvorni_sadrzaj>
    <derivirana_varijabla naziv="DomainObject.Predmet.StrankaListFormatedWithAdress_1">
      <item>Ivan Gjurašić, Petrinjska 28, 10000 Zagreb</item>
    </derivirana_varijabla>
  </DomainObject.Predmet.StrankaListFormatedWithAdress>
  <DomainObject.Predmet.StrankaListFormatedWithAdressOIB>
    <izvorni_sadrzaj>
      <item>Ivan Gjurašić, OIB 66025260916, Petrinjska 28, 10000 Zagreb</item>
    </izvorni_sadrzaj>
    <derivirana_varijabla naziv="DomainObject.Predmet.StrankaListFormatedWithAdressOIB_1">
      <item>Ivan Gjurašić, OIB 66025260916, Petrinjska 28, 10000 Zagreb</item>
    </derivirana_varijabla>
  </DomainObject.Predmet.StrankaListFormatedWithAdressOIB>
  <DomainObject.Predmet.StrankaListNazivFormated>
    <izvorni_sadrzaj>
      <item>Ivan Gjurašić</item>
    </izvorni_sadrzaj>
    <derivirana_varijabla naziv="DomainObject.Predmet.StrankaListNazivFormated_1">
      <item>Ivan Gjurašić</item>
    </derivirana_varijabla>
  </DomainObject.Predmet.StrankaListNazivFormated>
  <DomainObject.Predmet.StrankaListNazivFormatedOIB>
    <izvorni_sadrzaj>
      <item>Ivan Gjurašić, OIB 66025260916</item>
    </izvorni_sadrzaj>
    <derivirana_varijabla naziv="DomainObject.Predmet.StrankaListNazivFormatedOIB_1">
      <item>Ivan Gjurašić, OIB 66025260916</item>
    </derivirana_varijabla>
  </DomainObject.Predmet.StrankaListNazivFormatedOIB>
  <DomainObject.Predmet.ProtuStrankaListFormated>
    <izvorni_sadrzaj>
      <item>Stečajna masa iza POSLOVNI PROCESI d.o.o.</item>
    </izvorni_sadrzaj>
    <derivirana_varijabla naziv="DomainObject.Predmet.ProtuStrankaListFormated_1">
      <item>Stečajna masa iza POSLOVNI PROCESI d.o.o.</item>
    </derivirana_varijabla>
  </DomainObject.Predmet.ProtuStrankaListFormated>
  <DomainObject.Predmet.ProtuStrankaListFormatedOIB>
    <izvorni_sadrzaj>
      <item>Stečajna masa iza POSLOVNI PROCESI d.o.o., OIB 27769684749</item>
    </izvorni_sadrzaj>
    <derivirana_varijabla naziv="DomainObject.Predmet.ProtuStrankaListFormatedOIB_1">
      <item>Stečajna masa iza POSLOVNI PROCESI d.o.o., OIB 27769684749</item>
    </derivirana_varijabla>
  </DomainObject.Predmet.ProtuStrankaListFormatedOIB>
  <DomainObject.Predmet.ProtuStrankaListFormatedWithAdress>
    <izvorni_sadrzaj>
      <item>Stečajna masa iza POSLOVNI PROCESI d.o.o., Zdenka Petranovića 1, 51000 Rijeka</item>
    </izvorni_sadrzaj>
    <derivirana_varijabla naziv="DomainObject.Predmet.ProtuStrankaListFormatedWithAdress_1">
      <item>Stečajna masa iza POSLOVNI PROCESI d.o.o., Zdenka Petranovića 1, 51000 Rijeka</item>
    </derivirana_varijabla>
  </DomainObject.Predmet.ProtuStrankaListFormatedWithAdress>
  <DomainObject.Predmet.ProtuStrankaListFormatedWithAdressOIB>
    <izvorni_sadrzaj>
      <item>Stečajna masa iza POSLOVNI PROCESI d.o.o., OIB 27769684749, Zdenka Petranovića 1, 51000 Rijeka</item>
    </izvorni_sadrzaj>
    <derivirana_varijabla naziv="DomainObject.Predmet.ProtuStrankaListFormatedWithAdressOIB_1">
      <item>Stečajna masa iza POSLOVNI PROCESI d.o.o., OIB 27769684749, Zdenka Petranovića 1, 51000 Rijeka</item>
    </derivirana_varijabla>
  </DomainObject.Predmet.ProtuStrankaListFormatedWithAdressOIB>
  <DomainObject.Predmet.ProtuStrankaListNazivFormated>
    <izvorni_sadrzaj>
      <item>Stečajna masa iza POSLOVNI PROCESI d.o.o.</item>
    </izvorni_sadrzaj>
    <derivirana_varijabla naziv="DomainObject.Predmet.ProtuStrankaListNazivFormated_1">
      <item>Stečajna masa iza POSLOVNI PROCESI d.o.o.</item>
    </derivirana_varijabla>
  </DomainObject.Predmet.ProtuStrankaListNazivFormated>
  <DomainObject.Predmet.ProtuStrankaListNazivFormatedOIB>
    <izvorni_sadrzaj>
      <item>Stečajna masa iza POSLOVNI PROCESI d.o.o., OIB 27769684749</item>
    </izvorni_sadrzaj>
    <derivirana_varijabla naziv="DomainObject.Predmet.ProtuStrankaListNazivFormatedOIB_1">
      <item>Stečajna masa iza POSLOVNI PROCESI d.o.o., OIB 27769684749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>St-261/2018-29</izvorni_sadrzaj>
    <derivirana_varijabla naziv="DomainObject.PoslovniBrojDokumenta_1">St-261/2018-29</derivirana_varijabla>
  </DomainObject.PoslovniBrojDokumenta>
  <DomainObject.Predmet.StrankaIDrugi>
    <izvorni_sadrzaj>Ivan Gjurašić</izvorni_sadrzaj>
    <derivirana_varijabla naziv="DomainObject.Predmet.StrankaIDrugi_1">Ivan Gjurašić</derivirana_varijabla>
  </DomainObject.Predmet.StrankaIDrugi>
  <DomainObject.Predmet.ProtustrankaIDrugi>
    <izvorni_sadrzaj>Stečajna masa iza POSLOVNI PROCESI d.o.o.</izvorni_sadrzaj>
    <derivirana_varijabla naziv="DomainObject.Predmet.ProtustrankaIDrugi_1">Stečajna masa iza POSLOVNI PROCESI d.o.o.</derivirana_varijabla>
  </DomainObject.Predmet.ProtustrankaIDrugi>
  <DomainObject.Predmet.StrankaIDrugiAdressOIB>
    <izvorni_sadrzaj>Ivan Gjurašić, OIB 66025260916, Petrinjska 28, 10000 Zagreb</izvorni_sadrzaj>
    <derivirana_varijabla naziv="DomainObject.Predmet.StrankaIDrugiAdressOIB_1">Ivan Gjurašić, OIB 66025260916, Petrinjska 28, 10000 Zagreb</derivirana_varijabla>
  </DomainObject.Predmet.StrankaIDrugiAdressOIB>
  <DomainObject.Predmet.ProtustrankaIDrugiAdressOIB>
    <izvorni_sadrzaj>Stečajna masa iza POSLOVNI PROCESI d.o.o., OIB 27769684749, Zdenka Petranovića 1, 51000 Rijeka</izvorni_sadrzaj>
    <derivirana_varijabla naziv="DomainObject.Predmet.ProtustrankaIDrugiAdressOIB_1">Stečajna masa iza POSLOVNI PROCESI d.o.o., OIB 27769684749, Zdenka Petranovića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Gjurašić</item>
      <item>Stečajna masa iza POSLOVNI PROCESI d.o.o.</item>
    </izvorni_sadrzaj>
    <derivirana_varijabla naziv="DomainObject.Predmet.SudioniciListNaziv_1">
      <item>Ivan Gjurašić</item>
      <item>Stečajna masa iza POSLOVNI PROCESI d.o.o.</item>
    </derivirana_varijabla>
  </DomainObject.Predmet.SudioniciListNaziv>
  <DomainObject.Predmet.SudioniciListAdressOIB>
    <izvorni_sadrzaj>
      <item>Ivan Gjurašić, OIB 66025260916, Petrinjska 28,10000 Zagreb</item>
      <item>Stečajna masa iza POSLOVNI PROCESI d.o.o., OIB 27769684749, Zdenka Petranovića 1,51000 Rijeka</item>
    </izvorni_sadrzaj>
    <derivirana_varijabla naziv="DomainObject.Predmet.SudioniciListAdressOIB_1">
      <item>Ivan Gjurašić, OIB 66025260916, Petrinjska 28,10000 Zagreb</item>
      <item>Stečajna masa iza POSLOVNI PROCESI d.o.o., OIB 27769684749, Zdenka Petranovića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66025260916</item>
      <item>, OIB 27769684749</item>
    </izvorni_sadrzaj>
    <derivirana_varijabla naziv="DomainObject.Predmet.SudioniciListNazivOIB_1">
      <item>, OIB 66025260916</item>
      <item>, OIB 27769684749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FEEF6D-379D-4247-913B-D2D1C0C924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495</properties:Words>
  <properties:Characters>2658</properties:Characters>
  <properties:Lines>69</properties:Lines>
  <properties:Paragraphs>19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3187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2018-08-24T09:29:00Z</dcterms:created>
  <dc:creator>dcmelik</dc:creator>
  <cp:lastModifiedBy>Jasna Radulović</cp:lastModifiedBy>
  <cp:lastPrinted>2018-08-24T09:39:00Z</cp:lastPrinted>
  <dcterms:modified xmlns:xsi="http://www.w3.org/2001/XMLSchema-instance" xsi:type="dcterms:W3CDTF">2018-08-24T09:46:00Z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St-261/2018-29 / Odluka - Rješenje - predaji stvari (261-18 nalog, predaja u posjed čl. 216.docx)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