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c9c8" w14:paraId="540c9c8" w:rsidRDefault="009750F1" w:rsidP="004C6EA9" w:rsidR="009750F1">
      <w:pPr>
        <w15:collapsed w:val="false"/>
      </w:pPr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FD4E64">
        <w:t>177</w:t>
      </w:r>
      <w:r w:rsidR="00B0750D">
        <w:t>7</w:t>
      </w:r>
      <w:r w:rsidR="00335F93">
        <w:t>/1</w:t>
      </w:r>
      <w:r w:rsidR="00FD4E64">
        <w:t>6</w:t>
      </w:r>
      <w:r w:rsidR="00335F93">
        <w:t>-</w:t>
      </w:r>
      <w:r w:rsidR="00760947">
        <w:t>20</w:t>
      </w:r>
      <w:bookmarkStart w:name="_GoBack" w:id="0"/>
      <w:bookmarkEnd w:id="0"/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7B563B" w:rsidP="00514F01" w:rsidR="00514F01">
      <w:pPr>
        <w:jc w:val="both"/>
      </w:pPr>
      <w:r>
        <w:tab/>
      </w:r>
      <w:r w:rsidR="00E31911" w:rsidRPr="00E31911">
        <w:t xml:space="preserve">Trgovački sud u Osijeku, po sucu mr. sc. Tihomiru Kovačeviću, kao stečajnom sucu, povodom prijedloga FINANCIJSKE AGENCIJE ZAGREB, Regionalni centar Osijek, L. </w:t>
      </w:r>
      <w:proofErr w:type="spellStart"/>
      <w:r w:rsidR="00E31911" w:rsidRPr="00E31911">
        <w:t>Jagera</w:t>
      </w:r>
      <w:proofErr w:type="spellEnd"/>
      <w:r w:rsidR="00E31911" w:rsidRPr="00E31911">
        <w:t xml:space="preserve"> 3, OIB 85821130368 za otvaranje stečajnog postupka nad dužnikom MONTMETAL LG jednostavno društvo s ograničenom odgovornošću za graditeljstvo, Našice, Josipa </w:t>
      </w:r>
      <w:proofErr w:type="spellStart"/>
      <w:r w:rsidR="00E31911" w:rsidRPr="00E31911">
        <w:t>Jurja</w:t>
      </w:r>
      <w:proofErr w:type="spellEnd"/>
      <w:r w:rsidR="00E31911" w:rsidRPr="00E31911">
        <w:t xml:space="preserve"> </w:t>
      </w:r>
      <w:proofErr w:type="spellStart"/>
      <w:r w:rsidR="00E31911" w:rsidRPr="00E31911">
        <w:t>Štrosmajera</w:t>
      </w:r>
      <w:proofErr w:type="spellEnd"/>
      <w:r w:rsidR="00E31911" w:rsidRPr="00E31911">
        <w:t xml:space="preserve"> 104, MBS 030157610, OIB: 75196773160</w:t>
      </w:r>
      <w:r w:rsidR="00514F01" w:rsidRPr="0041082E">
        <w:t xml:space="preserve">, dana </w:t>
      </w:r>
      <w:r w:rsidR="002321E0">
        <w:t>4</w:t>
      </w:r>
      <w:r w:rsidR="00514F01" w:rsidRPr="0041082E">
        <w:t xml:space="preserve">. </w:t>
      </w:r>
      <w:r w:rsidR="002321E0">
        <w:t>travnj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514F01" w:rsidP="00E31911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E31911" w:rsidRPr="00E31911">
        <w:t xml:space="preserve">MONTMETAL LG jednostavno društvo s ograničenom odgovornošću za graditeljstvo, Našice, Josipa </w:t>
      </w:r>
      <w:proofErr w:type="spellStart"/>
      <w:r w:rsidR="00E31911" w:rsidRPr="00E31911">
        <w:t>Jurja</w:t>
      </w:r>
      <w:proofErr w:type="spellEnd"/>
      <w:r w:rsidR="00E31911" w:rsidRPr="00E31911">
        <w:t xml:space="preserve"> </w:t>
      </w:r>
      <w:proofErr w:type="spellStart"/>
      <w:r w:rsidR="00E31911" w:rsidRPr="00E31911">
        <w:t>Štrosmajera</w:t>
      </w:r>
      <w:proofErr w:type="spellEnd"/>
      <w:r w:rsidR="00E31911" w:rsidRPr="00E31911">
        <w:t xml:space="preserve"> 104, MBS 030157610, OIB: 75196773160</w:t>
      </w:r>
      <w:r>
        <w:t>, da u roku od 15 dana uplate na sudski depozit ovoga suda broj HR3123900011300000200 s pozivom na broj HR05 272-</w:t>
      </w:r>
      <w:r w:rsidR="002321E0">
        <w:t>177</w:t>
      </w:r>
      <w:r w:rsidR="00E31911">
        <w:t>7</w:t>
      </w:r>
      <w:r>
        <w:t>-1</w:t>
      </w:r>
      <w:r w:rsidR="002321E0">
        <w:t>6</w:t>
      </w:r>
      <w:r>
        <w:t xml:space="preserve"> kod Hrvatske poštanske banke iznos od </w:t>
      </w:r>
      <w:r w:rsidR="00CF405A">
        <w:rPr>
          <w:color w:val="000000"/>
        </w:rPr>
        <w:t>28.804,50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514F01" w:rsidP="00514F01" w:rsidR="00514F01" w:rsidRPr="00702E78"/>
    <w:p w:rsidRDefault="00CF405A" w:rsidP="00CF405A" w:rsidR="00CF405A">
      <w:pPr>
        <w:ind w:firstLine="720"/>
        <w:jc w:val="both"/>
      </w:pPr>
      <w:r>
        <w:t xml:space="preserve">Dana 31.05.2016.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04-06-16-9535 od 30.05.2016. godine, za otvaranje stečajnog postupka nad dužnikom </w:t>
      </w:r>
      <w:r w:rsidRPr="00504521">
        <w:t xml:space="preserve">MONTMETAL LG jednostavno društvo s ograničenom odgovornošću za graditeljstvo, Našice, Josipa </w:t>
      </w:r>
      <w:proofErr w:type="spellStart"/>
      <w:r w:rsidRPr="00504521">
        <w:t>Jurja</w:t>
      </w:r>
      <w:proofErr w:type="spellEnd"/>
      <w:r w:rsidRPr="00504521">
        <w:t xml:space="preserve"> </w:t>
      </w:r>
      <w:proofErr w:type="spellStart"/>
      <w:r w:rsidRPr="00504521">
        <w:t>Štrosmajera</w:t>
      </w:r>
      <w:proofErr w:type="spellEnd"/>
      <w:r w:rsidRPr="00504521">
        <w:t xml:space="preserve"> 104, MBS 030157610, OIB: 75196773160</w:t>
      </w:r>
      <w:r>
        <w:t>, temeljem odredbe čl. 110. st. 1. Stečajnog zakona (NN 71/15, dalje: SZ).</w:t>
      </w:r>
    </w:p>
    <w:p w:rsidRDefault="00CF405A" w:rsidP="00CF405A" w:rsidR="00CF405A">
      <w:pPr>
        <w:ind w:firstLine="720"/>
        <w:jc w:val="both"/>
      </w:pPr>
    </w:p>
    <w:p w:rsidRDefault="00CF405A" w:rsidP="00CF405A" w:rsidR="00CF405A">
      <w:pPr>
        <w:ind w:firstLine="720"/>
        <w:jc w:val="both"/>
      </w:pPr>
      <w:r>
        <w:lastRenderedPageBreak/>
        <w:t xml:space="preserve">U prijedlogu je navela da na dan 27.05.2016. dužnik u Očevidniku redoslijeda osnova za plaćanje ima evidentirane neizvršene osnove za plaćanje u neprekinutom razdoblju od 120 dana, u ukupnom iznosu od 214.254,53 kn, u koji iznos je uračunata kamata i naknada FINE za provedbe ovrhe na novčanim sredstvima dužnika. Navodi da dužnik ima jednog zaposlenog radnika. </w:t>
      </w:r>
    </w:p>
    <w:p w:rsidRDefault="00CF405A" w:rsidP="00CF405A" w:rsidR="00CF405A">
      <w:pPr>
        <w:ind w:firstLine="720"/>
        <w:jc w:val="both"/>
      </w:pPr>
    </w:p>
    <w:p w:rsidRDefault="00CF405A" w:rsidP="00CF405A" w:rsidR="00CF405A">
      <w:pPr>
        <w:jc w:val="both"/>
      </w:pPr>
      <w:r>
        <w:tab/>
        <w:t>Dostavlja popis računa i oročenih novčanih sredstava dužnika na dan 27</w:t>
      </w:r>
      <w:r w:rsidRPr="00AF752F">
        <w:t>.</w:t>
      </w:r>
      <w:r>
        <w:t>05.2016., te navodi da na temelju čl. 112. st. 5. SZ-a dužnik na ime predujma za namirenje troškova stečajnog postupka nema zaplijenjena novčana sredstva na dan 27.05.2016.</w:t>
      </w:r>
    </w:p>
    <w:p w:rsidRDefault="00514F01" w:rsidP="00514F01" w:rsidR="00514F01">
      <w:pPr>
        <w:jc w:val="both"/>
      </w:pPr>
    </w:p>
    <w:p w:rsidRDefault="00514F01" w:rsidP="00514F01" w:rsidR="00F97F7D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EC24AC">
        <w:t>4</w:t>
      </w:r>
      <w:r>
        <w:t>.0</w:t>
      </w:r>
      <w:r w:rsidR="00EC24AC">
        <w:t>4</w:t>
      </w:r>
      <w:r>
        <w:t>.2018.  godine, privremen</w:t>
      </w:r>
      <w:r w:rsidR="00253522">
        <w:t>a</w:t>
      </w:r>
      <w:r>
        <w:t xml:space="preserve"> stečajn</w:t>
      </w:r>
      <w:r w:rsidR="00253522">
        <w:t>a</w:t>
      </w:r>
      <w:r>
        <w:t xml:space="preserve"> upravitelj</w:t>
      </w:r>
      <w:r w:rsidR="00253522">
        <w:t>ica</w:t>
      </w:r>
      <w:r>
        <w:t xml:space="preserve"> je izloži</w:t>
      </w:r>
      <w:r w:rsidR="00253522">
        <w:t>la</w:t>
      </w:r>
      <w:r>
        <w:t xml:space="preserve"> svoje pisano izvješće od</w:t>
      </w:r>
      <w:r w:rsidRPr="00A128F1">
        <w:t xml:space="preserve"> </w:t>
      </w:r>
      <w:r w:rsidR="00CF405A">
        <w:t>8</w:t>
      </w:r>
      <w:r w:rsidRPr="00A128F1">
        <w:t>.</w:t>
      </w:r>
      <w:r>
        <w:t>03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D54978">
        <w:t>2</w:t>
      </w:r>
      <w:r w:rsidR="00CF405A">
        <w:t>4</w:t>
      </w:r>
      <w:r w:rsidRPr="00F16487">
        <w:t>-</w:t>
      </w:r>
      <w:r w:rsidR="00D54978">
        <w:t>2</w:t>
      </w:r>
      <w:r w:rsidR="00253522">
        <w:t>7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>
        <w:t xml:space="preserve"> u iznosu od </w:t>
      </w:r>
      <w:r w:rsidR="00CF405A" w:rsidRPr="00CF405A">
        <w:t>28.804,50</w:t>
      </w:r>
      <w:r w:rsidR="00330087">
        <w:t xml:space="preserve"> </w:t>
      </w:r>
      <w:r w:rsidR="00820518">
        <w:t>kn i to</w:t>
      </w:r>
      <w:r>
        <w:t xml:space="preserve"> </w:t>
      </w:r>
      <w:r w:rsidR="00330087">
        <w:t xml:space="preserve">trošak poštarine u iznosu od 9,50 kn, jednokratna nagrada privremenom stečajnom upravitelju za obavljene poslove u prethodnom stečajnom postupku, </w:t>
      </w:r>
      <w:r w:rsidR="00330087" w:rsidRPr="00D41972">
        <w:t>čl. 4. Uredba o kriterijima i načinu obračuna i plaćanja nagrade stečajnim upraviteljima</w:t>
      </w:r>
      <w:r w:rsidR="00330087" w:rsidRPr="00D41972">
        <w:rPr>
          <w:b/>
        </w:rPr>
        <w:t xml:space="preserve"> </w:t>
      </w:r>
      <w:r w:rsidR="00330087" w:rsidRPr="00D41972">
        <w:t>(NN 105/15)</w:t>
      </w:r>
      <w:r w:rsidR="00330087">
        <w:t xml:space="preserve"> u iznosu od 3.500,00 kn, trošak </w:t>
      </w:r>
      <w:r w:rsidR="00D54978">
        <w:t xml:space="preserve">izrade pečata u iznosu od 150,00 kn, </w:t>
      </w:r>
      <w:r w:rsidR="00DC5C7E">
        <w:t xml:space="preserve">troškovi </w:t>
      </w:r>
      <w:r w:rsidR="00EA5E5F">
        <w:t xml:space="preserve">naknade banke za vođenje računa – mjesečno </w:t>
      </w:r>
      <w:proofErr w:type="spellStart"/>
      <w:r w:rsidR="00EA5E5F">
        <w:t>cca</w:t>
      </w:r>
      <w:proofErr w:type="spellEnd"/>
      <w:r w:rsidR="00EA5E5F">
        <w:t xml:space="preserve"> 40,00 kn x 12</w:t>
      </w:r>
      <w:r w:rsidR="00DC5C7E">
        <w:t xml:space="preserve"> u iznosu od </w:t>
      </w:r>
      <w:r w:rsidR="00EA5E5F">
        <w:t>24</w:t>
      </w:r>
      <w:r w:rsidR="00DC5C7E">
        <w:t xml:space="preserve">0,00 kn, trošak </w:t>
      </w:r>
      <w:r w:rsidR="00EA5E5F">
        <w:t xml:space="preserve">knjigovodstvenih usluga mjesečno 350,00 kn x 12 mjeseci </w:t>
      </w:r>
      <w:r w:rsidR="00DC5C7E">
        <w:t>u iznosu od 2.</w:t>
      </w:r>
      <w:r w:rsidR="00EA5E5F">
        <w:t>1</w:t>
      </w:r>
      <w:r w:rsidR="00DC5C7E">
        <w:t xml:space="preserve">00,00 kn, </w:t>
      </w:r>
      <w:r w:rsidR="00F97F7D">
        <w:t>p</w:t>
      </w:r>
      <w:r w:rsidR="00F97F7D" w:rsidRPr="00D41972">
        <w:t>oštanski troškovi u tijeku stečajnog postupka – cijena preporučene pošiljke 9,50 kn – predvidivo 10 pošiljki</w:t>
      </w:r>
      <w:r w:rsidR="00F97F7D">
        <w:t xml:space="preserve"> u iznosu od 95,00 kn, p</w:t>
      </w:r>
      <w:r w:rsidR="00F97F7D" w:rsidRPr="00D41972">
        <w:t xml:space="preserve">aušalna sudska pristojba u stečajnom postupku, </w:t>
      </w:r>
      <w:proofErr w:type="spellStart"/>
      <w:r w:rsidR="00F97F7D" w:rsidRPr="00D41972">
        <w:t>Tbr</w:t>
      </w:r>
      <w:proofErr w:type="spellEnd"/>
      <w:r w:rsidR="00F97F7D" w:rsidRPr="00D41972">
        <w:t>. 24. Zakona o sudskim pristojbama</w:t>
      </w:r>
      <w:r w:rsidR="00F97F7D">
        <w:t xml:space="preserve"> u iznosu od 2.000,00 kn, nagrada stečajnom upravitelju u iznosu od 10.000,00 kn, trošak zatvaranja žiro-računa u iznosu od 200,00 kn, naknada FINI za 2 objave GFI 1 objava 230,00 kn, u iznosu od 460,00 kn, trošak arhiviranja gradiva u iznosu od 5.000,00 kn i trošak odvjetničkih usluga u iznosu od 2.0000,00 kn.</w:t>
      </w:r>
    </w:p>
    <w:p w:rsidRDefault="00F97F7D" w:rsidP="00514F01" w:rsidR="00F97F7D">
      <w:pPr>
        <w:jc w:val="both"/>
      </w:pPr>
    </w:p>
    <w:p w:rsidRDefault="00514F01" w:rsidP="00514F01" w:rsidR="00514F01">
      <w:pPr>
        <w:jc w:val="both"/>
      </w:pPr>
    </w:p>
    <w:p w:rsidRDefault="00514F01" w:rsidP="00514F01" w:rsidR="00514F01" w:rsidRPr="00F15533">
      <w:pPr>
        <w:jc w:val="center"/>
      </w:pPr>
      <w:r w:rsidRPr="00F15533">
        <w:t xml:space="preserve">U Osijeku </w:t>
      </w:r>
      <w:r w:rsidR="00EC24AC" w:rsidRPr="00EC24AC">
        <w:t xml:space="preserve">4. travnja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514F01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514F01" w:rsidR="00850B75" w:rsidRPr="00850B75">
      <w:pPr>
        <w:jc w:val="both"/>
      </w:pP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B0750D" w:rsidRPr="00B0750D">
      <w:t>1777/16-</w:t>
    </w:r>
    <w:r w:rsidR="00760947">
      <w:t>20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0947"/>
    <w:rsid w:val="00761E43"/>
    <w:rsid w:val="0077286D"/>
    <w:rsid w:val="007835DA"/>
    <w:rsid w:val="007845B1"/>
    <w:rsid w:val="00786855"/>
    <w:rsid w:val="00786941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7661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10E2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711A1"/>
    <w:rsid w:val="00D745A1"/>
    <w:rsid w:val="00D75DA6"/>
    <w:rsid w:val="00D8111E"/>
    <w:rsid w:val="00D83E05"/>
    <w:rsid w:val="00D8515F"/>
    <w:rsid w:val="00D860FD"/>
    <w:rsid w:val="00D91F9F"/>
    <w:rsid w:val="00DA74CE"/>
    <w:rsid w:val="00DB0454"/>
    <w:rsid w:val="00DC29F5"/>
    <w:rsid w:val="00DC2A67"/>
    <w:rsid w:val="00DC4AC6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4A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4A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A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A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4A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4A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A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A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St-1777/2016-20</izvorni_sadrzaj>
    <derivirana_varijabla naziv="DomainObject.Oznaka_1">St-1777/2016-20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St-1777/2016</izvorni_sadrzaj>
    <derivirana_varijabla naziv="DomainObject.Predmet.OznakaBroj_1">St-1777/2016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MONTMETAL LG jednostavno društvo s ograničenom odgovornošću za graditeljstvo</izvorni_sadrzaj>
    <derivirana_varijabla naziv="DomainObject.Predmet.ProtustrankaFormated_1">  MONTMETAL LG jednostavno društvo s ograničenom odgovornošću za graditeljstvo</derivirana_varijabla>
  </DomainObject.Predmet.ProtustrankaFormated>
  <DomainObject.Predmet.ProtustrankaFormatedOIB>
    <izvorni_sadrzaj>  MONTMETAL LG jednostavno društvo s ograničenom odgovornošću za graditeljstvo, OIB 75196773160</izvorni_sadrzaj>
    <derivirana_varijabla naziv="DomainObject.Predmet.ProtustrankaFormatedOIB_1">  MONTMETAL LG jednostavno društvo s ograničenom odgovornošću za graditeljstvo, OIB 75196773160</derivirana_varijabla>
  </DomainObject.Predmet.ProtustrankaFormatedOIB>
  <DomainObject.Predmet.ProtustrankaFormatedWithAdress>
    <izvorni_sadrzaj> MONTMETAL LG jednostavno društvo s ograničenom odgovornošću za graditeljstvo, Josipa Jurja Štrosmajera 104, 31500 Našice</izvorni_sadrzaj>
    <derivirana_varijabla naziv="DomainObject.Predmet.ProtustrankaFormatedWithAdress_1"> MONTMETAL LG jednostavno društvo s ograničenom odgovornošću za graditeljstvo, Josipa Jurja Štrosmajera 104, 31500 Našice</derivirana_varijabla>
  </DomainObject.Predmet.ProtustrankaFormatedWithAdress>
  <DomainObject.Predmet.ProtustrankaFormatedWithAdressOIB>
    <izvorni_sadrzaj> MONTMETAL LG jednostavno društvo s ograničenom odgovornošću za graditeljstvo, OIB 75196773160, Josipa Jurja Štrosmajera 104, 31500 Našice</izvorni_sadrzaj>
    <derivirana_varijabla naziv="DomainObject.Predmet.ProtustrankaFormatedWithAdressOIB_1"> MONTMETAL LG jednostavno društvo s ograničenom odgovornošću za graditeljstvo, OIB 75196773160, Josipa Jurja Štrosmajera 104, 31500 Našice</derivirana_varijabla>
  </DomainObject.Predmet.ProtustrankaFormatedWithAdressOIB>
  <DomainObject.Predmet.ProtustrankaWithAdress>
    <izvorni_sadrzaj>MONTMETAL LG jednostavno društvo s ograničenom odgovornošću za graditeljstvo Josipa Jurja Štrosmajera 104, 31500 Našice</izvorni_sadrzaj>
    <derivirana_varijabla naziv="DomainObject.Predmet.ProtustrankaWithAdress_1">MONTMETAL LG jednostavno društvo s ograničenom odgovornošću za graditeljstvo Josipa Jurja Štrosmajera 104, 31500 Našice</derivirana_varijabla>
  </DomainObject.Predmet.ProtustrankaWithAdress>
  <DomainObject.Predmet.ProtustrankaWithAdressOIB>
    <izvorni_sadrzaj>MONTMETAL LG jednostavno društvo s ograničenom odgovornošću za graditeljstvo, OIB 75196773160, Josipa Jurja Štrosmajera 104, 31500 Našice</izvorni_sadrzaj>
    <derivirana_varijabla naziv="DomainObject.Predmet.ProtustrankaWithAdressOIB_1">MONTMETAL LG jednostavno društvo s ograničenom odgovornošću za graditeljstvo, OIB 75196773160, Josipa Jurja Štrosmajera 104, 31500 Našice</derivirana_varijabla>
  </DomainObject.Predmet.ProtustrankaWithAdressOIB>
  <DomainObject.Predmet.ProtustrankaNazivFormated>
    <izvorni_sadrzaj>MONTMETAL LG jednostavno društvo s ograničenom odgovornošću za graditeljstvo</izvorni_sadrzaj>
    <derivirana_varijabla naziv="DomainObject.Predmet.ProtustrankaNazivFormated_1">MONTMETAL LG jednostavno društvo s ograničenom odgovornošću za graditeljstvo</derivirana_varijabla>
  </DomainObject.Predmet.ProtustrankaNazivFormated>
  <DomainObject.Predmet.ProtustrankaNazivFormatedOIB>
    <izvorni_sadrzaj>MONTMETAL LG jednostavno društvo s ograničenom odgovornošću za graditeljstvo, OIB 75196773160</izvorni_sadrzaj>
    <derivirana_varijabla naziv="DomainObject.Predmet.ProtustrankaNazivFormatedOIB_1">MONTMETAL LG jednostavno društvo s ograničenom odgovornošću za graditeljstvo, OIB 75196773160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MONTMETAL LG jednostavno društvo s ograničenom odgovornošću za graditeljstvo</item>
    </izvorni_sadrzaj>
    <derivirana_varijabla naziv="DomainObject.Predmet.ProtuStrankaListFormated_1">
      <item>MONTMETAL LG jednostavno društvo s ograničenom odgovornošću za graditeljstvo</item>
    </derivirana_varijabla>
  </DomainObject.Predmet.ProtuStrankaListFormated>
  <DomainObject.Predmet.ProtuStrankaListFormatedOIB>
    <izvorni_sadrzaj>
      <item>MONTMETAL LG jednostavno društvo s ograničenom odgovornošću za graditeljstvo, OIB 75196773160</item>
    </izvorni_sadrzaj>
    <derivirana_varijabla naziv="DomainObject.Predmet.ProtuStrankaListFormatedOIB_1">
      <item>MONTMETAL LG jednostavno društvo s ograničenom odgovornošću za graditeljstvo, OIB 75196773160</item>
    </derivirana_varijabla>
  </DomainObject.Predmet.ProtuStrankaListFormatedOIB>
  <DomainObject.Predmet.ProtuStrankaListFormatedWithAdress>
    <izvorni_sadrzaj>
      <item>MONTMETAL LG jednostavno društvo s ograničenom odgovornošću za graditeljstvo, Josipa Jurja Štrosmajera 104, 31500 Našice</item>
    </izvorni_sadrzaj>
    <derivirana_varijabla naziv="DomainObject.Predmet.ProtuStrankaListFormatedWithAdress_1">
      <item>MONTMETAL LG jednostavno društvo s ograničenom odgovornošću za graditeljstvo, Josipa Jurja Štrosmajera 104, 31500 Našice</item>
    </derivirana_varijabla>
  </DomainObject.Predmet.ProtuStrankaListFormatedWithAdress>
  <DomainObject.Predmet.ProtuStrankaListFormatedWithAdressOIB>
    <izvorni_sadrzaj>
      <item>MONTMETAL LG jednostavno društvo s ograničenom odgovornošću za graditeljstvo, OIB 75196773160, Josipa Jurja Štrosmajera 104, 31500 Našice</item>
    </izvorni_sadrzaj>
    <derivirana_varijabla naziv="DomainObject.Predmet.ProtuStrankaListFormatedWithAdressOIB_1">
      <item>MONTMETAL LG jednostavno društvo s ograničenom odgovornošću za graditeljstvo, OIB 75196773160, Josipa Jurja Štrosmajera 104, 31500 Našice</item>
    </derivirana_varijabla>
  </DomainObject.Predmet.ProtuStrankaListFormatedWithAdressOIB>
  <DomainObject.Predmet.ProtuStrankaListNazivFormated>
    <izvorni_sadrzaj>
      <item>MONTMETAL LG jednostavno društvo s ograničenom odgovornošću za graditeljstvo</item>
    </izvorni_sadrzaj>
    <derivirana_varijabla naziv="DomainObject.Predmet.ProtuStrankaListNazivFormated_1">
      <item>MONTMETAL LG jednostavno društvo s ograničenom odgovornošću za graditeljstvo</item>
    </derivirana_varijabla>
  </DomainObject.Predmet.ProtuStrankaListNazivFormated>
  <DomainObject.Predmet.ProtuStrankaListNazivFormatedOIB>
    <izvorni_sadrzaj>
      <item>MONTMETAL LG jednostavno društvo s ograničenom odgovornošću za graditeljstvo, OIB 75196773160</item>
    </izvorni_sadrzaj>
    <derivirana_varijabla naziv="DomainObject.Predmet.ProtuStrankaListNazivFormatedOIB_1">
      <item>MONTMETAL LG jednostavno društvo s ograničenom odgovornošću za graditeljstvo, OIB 75196773160</item>
    </derivirana_varijabla>
  </DomainObject.Predmet.ProtuStrankaListNazivFormatedOIB>
  <DomainObject.Predmet.OstaliListFormated>
    <izvorni_sadrzaj>
      <item>Željko Gvozdić</item>
    </izvorni_sadrzaj>
    <derivirana_varijabla naziv="DomainObject.Predmet.OstaliListFormated_1">
      <item>Željko Gvozdić</item>
    </derivirana_varijabla>
  </DomainObject.Predmet.OstaliListFormated>
  <DomainObject.Predmet.OstaliListFormatedOIB>
    <izvorni_sadrzaj>
      <item>Željko Gvozdić, OIB 14509922952</item>
    </izvorni_sadrzaj>
    <derivirana_varijabla naziv="DomainObject.Predmet.OstaliListFormatedOIB_1">
      <item>Željko Gvozdić, OIB 14509922952</item>
    </derivirana_varijabla>
  </DomainObject.Predmet.OstaliListFormatedOIB>
  <DomainObject.Predmet.OstaliListFormatedWithAdress>
    <izvorni_sadrzaj>
      <item>Željko Gvozdić, Vladimira Nazora 89, 31512 Gazije</item>
    </izvorni_sadrzaj>
    <derivirana_varijabla naziv="DomainObject.Predmet.OstaliListFormatedWithAdress_1">
      <item>Željko Gvozdić, Vladimira Nazora 89, 31512 Gazije</item>
    </derivirana_varijabla>
  </DomainObject.Predmet.OstaliListFormatedWithAdress>
  <DomainObject.Predmet.OstaliListFormatedWithAdressOIB>
    <izvorni_sadrzaj>
      <item>Željko Gvozdić, OIB 14509922952, Vladimira Nazora 89, 31512 Gazije</item>
    </izvorni_sadrzaj>
    <derivirana_varijabla naziv="DomainObject.Predmet.OstaliListFormatedWithAdressOIB_1">
      <item>Željko Gvozdić, OIB 14509922952, Vladimira Nazora 89, 31512 Gazije</item>
    </derivirana_varijabla>
  </DomainObject.Predmet.OstaliListFormatedWithAdressOIB>
  <DomainObject.Predmet.OstaliListNazivFormated>
    <izvorni_sadrzaj>
      <item>Željko Gvozdić</item>
    </izvorni_sadrzaj>
    <derivirana_varijabla naziv="DomainObject.Predmet.OstaliListNazivFormated_1">
      <item>Željko Gvozdić</item>
    </derivirana_varijabla>
  </DomainObject.Predmet.OstaliListNazivFormated>
  <DomainObject.Predmet.OstaliListNazivFormatedOIB>
    <izvorni_sadrzaj>
      <item>Željko Gvozdić, OIB 14509922952</item>
    </izvorni_sadrzaj>
    <derivirana_varijabla naziv="DomainObject.Predmet.OstaliListNazivFormatedOIB_1">
      <item>Željko Gvozdić, OIB 14509922952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St-1777/2016-20</izvorni_sadrzaj>
    <derivirana_varijabla naziv="DomainObject.PoslovniBrojDokumenta_1">St-1777/2016-20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MONTMETAL LG jednostavno društvo s ograničenom odgovornošću za graditeljstvo</izvorni_sadrzaj>
    <derivirana_varijabla naziv="DomainObject.Predmet.ProtustrankaIDrugi_1">MONTMETAL LG jednostavno društvo s ograničenom odgovornošću za graditeljstvo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MONTMETAL LG jednostavno društvo s ograničenom odgovornošću za graditeljstvo, OIB 75196773160, Josipa Jurja Štrosmajera 104, 31500 Našice</izvorni_sadrzaj>
    <derivirana_varijabla naziv="DomainObject.Predmet.ProtustrankaIDrugiAdressOIB_1">MONTMETAL LG jednostavno društvo s ograničenom odgovornošću za graditeljstvo, OIB 75196773160, Josipa Jurja Štrosmajera 104,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MONTMETAL LG jednostavno društvo s ograničenom odgovornošću za graditeljstvo</item>
      <item>Željko Gvozdić</item>
    </izvorni_sadrzaj>
    <derivirana_varijabla naziv="DomainObject.Predmet.SudioniciListNaziv_1">
      <item>FINA RC OSIJEK</item>
      <item>MONTMETAL LG jednostavno društvo s ograničenom odgovornošću za graditeljstvo</item>
      <item>Željko Gvozdić</item>
    </derivirana_varijabla>
  </DomainObject.Predmet.SudioniciListNaziv>
  <DomainObject.Predmet.SudioniciListAdressOIB>
    <izvorni_sadrzaj>
      <item>FINA RC OSIJEK, OIB 85821130368</item>
      <item>MONTMETAL LG jednostavno društvo s ograničenom odgovornošću za graditeljstvo, OIB 75196773160, Josipa Jurja Štrosmajera 104,31500 Našice</item>
      <item>Željko Gvozdić, OIB 14509922952, Vladimira Nazora 89,31512 Gazije</item>
    </izvorni_sadrzaj>
    <derivirana_varijabla naziv="DomainObject.Predmet.SudioniciListAdressOIB_1">
      <item>FINA RC OSIJEK, OIB 85821130368</item>
      <item>MONTMETAL LG jednostavno društvo s ograničenom odgovornošću za graditeljstvo, OIB 75196773160, Josipa Jurja Štrosmajera 104,31500 Našice</item>
      <item>Željko Gvozdić, OIB 14509922952, Vladimira Nazora 89,31512 Gazije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75196773160</item>
      <item>, OIB 14509922952</item>
    </izvorni_sadrzaj>
    <derivirana_varijabla naziv="DomainObject.Predmet.SudioniciListNazivOIB_1">
      <item>, OIB 85821130368</item>
      <item>, OIB 75196773160</item>
      <item>, OIB 14509922952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8783B-6F13-4371-A9AE-635B80E2E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780</properties:Words>
  <properties:Characters>4240</properties:Characters>
  <properties:Lines>88</properties:Lines>
  <properties:Paragraphs>23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2018-04-04T09:07:00Z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St-1777/2016-20 / Odluka - Rješenje (Rješenje_uplata_predujma_28.804,50_kn.804,50_kn)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