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b4d60" w14:paraId="33b4d60" w:rsidRDefault="00F90748" w:rsidP="00C5156D" w:rsidR="00F90748" w:rsidRPr="00C5156D">
      <w:pPr>
        <w15:collapsed w:val="false"/>
        <w:rPr>
          <w:sz w:val="24"/>
          <w:szCs w:val="24"/>
        </w:rPr>
      </w:pPr>
      <w:bookmarkStart w:name="_GoBack" w:id="0"/>
      <w:bookmarkEnd w:id="0"/>
      <w:r w:rsidRPr="00C5156D">
        <w:rPr>
          <w:sz w:val="24"/>
          <w:szCs w:val="24"/>
        </w:rPr>
        <w:t xml:space="preserve">                </w:t>
      </w:r>
      <w:r w:rsidRPr="00C5156D">
        <w:rPr>
          <w:noProof/>
          <w:sz w:val="24"/>
          <w:szCs w:val="24"/>
        </w:rPr>
        <w:drawing>
          <wp:inline distR="0" distL="0" distB="0" distT="0">
            <wp:extent cy="609600" cx="476250"/>
            <wp:effectExtent b="0" r="0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0748" w:rsidP="00C5156D" w:rsidR="00F90748" w:rsidRPr="00C5156D">
      <w:pPr>
        <w:spacing w:before="120"/>
        <w:rPr>
          <w:sz w:val="24"/>
          <w:szCs w:val="24"/>
        </w:rPr>
      </w:pPr>
      <w:r w:rsidRPr="00C5156D">
        <w:rPr>
          <w:sz w:val="24"/>
          <w:szCs w:val="24"/>
        </w:rPr>
        <w:t xml:space="preserve">  REPUBLIKA HRVATSKA</w:t>
      </w:r>
    </w:p>
    <w:p w:rsidRDefault="00F90748" w:rsidP="00C5156D" w:rsidR="00F90748" w:rsidRPr="00C5156D">
      <w:pPr>
        <w:rPr>
          <w:sz w:val="24"/>
          <w:szCs w:val="24"/>
        </w:rPr>
      </w:pPr>
      <w:r w:rsidRPr="00C5156D">
        <w:rPr>
          <w:sz w:val="24"/>
          <w:szCs w:val="24"/>
        </w:rPr>
        <w:t>TRGOVAČKI SUD U RIJECI</w:t>
      </w:r>
    </w:p>
    <w:p w:rsidRDefault="00F90748" w:rsidP="00C5156D" w:rsidR="00F90748" w:rsidRPr="00C5156D">
      <w:pPr>
        <w:rPr>
          <w:sz w:val="24"/>
          <w:szCs w:val="24"/>
        </w:rPr>
      </w:pPr>
      <w:r w:rsidRPr="00C5156D">
        <w:rPr>
          <w:sz w:val="24"/>
          <w:szCs w:val="24"/>
        </w:rPr>
        <w:t xml:space="preserve">       Rijeka, Zadarska 1 i 3</w:t>
      </w:r>
    </w:p>
    <w:p w:rsidRDefault="008216D9" w:rsidP="008216D9" w:rsidR="008216D9">
      <w:pPr>
        <w:jc w:val="right"/>
        <w:rPr>
          <w:sz w:val="24"/>
          <w:szCs w:val="24"/>
        </w:rPr>
      </w:pPr>
      <w:r>
        <w:rPr>
          <w:sz w:val="24"/>
          <w:szCs w:val="24"/>
        </w:rPr>
        <w:t>Poslovni broj: 10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B05BC4">
        <w:rPr>
          <w:sz w:val="24"/>
          <w:szCs w:val="24"/>
        </w:rPr>
        <w:t>428</w:t>
      </w:r>
      <w:r w:rsidR="00F90748">
        <w:rPr>
          <w:sz w:val="24"/>
          <w:szCs w:val="24"/>
        </w:rPr>
        <w:t>/2018-7</w:t>
      </w:r>
    </w:p>
    <w:p w:rsidRDefault="003663A1" w:rsidP="008637C3" w:rsidR="003663A1" w:rsidRPr="00F916C2">
      <w:pPr>
        <w:ind w:hanging="2880" w:left="2880"/>
        <w:jc w:val="center"/>
        <w:rPr>
          <w:sz w:val="24"/>
          <w:szCs w:val="24"/>
        </w:rPr>
      </w:pPr>
    </w:p>
    <w:p w:rsidRDefault="003663A1" w:rsidP="008637C3" w:rsidR="003663A1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F90748" w:rsidP="008637C3" w:rsidR="00F90748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</w:t>
      </w:r>
      <w:r w:rsidR="00B05BC4" w:rsidRPr="00B05BC4">
        <w:rPr>
          <w:sz w:val="24"/>
          <w:szCs w:val="24"/>
        </w:rPr>
        <w:t>ITEX j.d</w:t>
      </w:r>
      <w:r w:rsidR="00B05BC4">
        <w:rPr>
          <w:sz w:val="24"/>
          <w:szCs w:val="24"/>
        </w:rPr>
        <w:t xml:space="preserve">.o.o. Rijeka, Franje Čandeka 3, </w:t>
      </w:r>
      <w:r w:rsidR="00B05BC4" w:rsidRPr="00B05BC4">
        <w:rPr>
          <w:sz w:val="24"/>
          <w:szCs w:val="24"/>
        </w:rPr>
        <w:t>OIB: 99498533675</w:t>
      </w:r>
      <w:r w:rsidR="000A6834" w:rsidRPr="000A6834">
        <w:rPr>
          <w:sz w:val="24"/>
          <w:szCs w:val="24"/>
        </w:rPr>
        <w:t>,</w:t>
      </w:r>
      <w:r w:rsidR="00090D9C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F90748">
        <w:rPr>
          <w:sz w:val="24"/>
          <w:szCs w:val="24"/>
        </w:rPr>
        <w:t>21</w:t>
      </w:r>
      <w:r w:rsidR="000A6834">
        <w:rPr>
          <w:sz w:val="24"/>
          <w:szCs w:val="24"/>
        </w:rPr>
        <w:t xml:space="preserve">. </w:t>
      </w:r>
      <w:r w:rsidR="00F90748">
        <w:rPr>
          <w:sz w:val="24"/>
          <w:szCs w:val="24"/>
        </w:rPr>
        <w:t>siječnja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F90748">
        <w:rPr>
          <w:sz w:val="24"/>
          <w:szCs w:val="24"/>
        </w:rPr>
        <w:t>9</w:t>
      </w:r>
      <w:r w:rsidRPr="002B06A4">
        <w:rPr>
          <w:sz w:val="24"/>
          <w:szCs w:val="24"/>
        </w:rPr>
        <w:t xml:space="preserve">. </w:t>
      </w:r>
    </w:p>
    <w:p w:rsidRDefault="00AF1EB0" w:rsidP="008637C3" w:rsidR="00AF1EB0">
      <w:pPr>
        <w:jc w:val="both"/>
        <w:rPr>
          <w:sz w:val="24"/>
          <w:szCs w:val="24"/>
        </w:rPr>
      </w:pPr>
    </w:p>
    <w:p w:rsidRDefault="00ED2D6B" w:rsidP="008637C3" w:rsidR="00ED2D6B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B05BC4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D96820" w:rsidRPr="002B06A4">
        <w:rPr>
          <w:sz w:val="24"/>
          <w:szCs w:val="24"/>
        </w:rPr>
        <w:t xml:space="preserve">nad </w:t>
      </w:r>
      <w:r w:rsidR="00B05BC4" w:rsidRPr="00B05BC4">
        <w:rPr>
          <w:sz w:val="24"/>
          <w:szCs w:val="24"/>
        </w:rPr>
        <w:t>ITEX j.d.o.o. Rijeka, Franje Čandeka 3, OIB: 99498533675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E75116">
        <w:rPr>
          <w:sz w:val="24"/>
          <w:szCs w:val="24"/>
        </w:rPr>
        <w:t xml:space="preserve">čajni postupak otvoren je dana </w:t>
      </w:r>
      <w:r w:rsidR="00F90748">
        <w:rPr>
          <w:sz w:val="24"/>
          <w:szCs w:val="24"/>
        </w:rPr>
        <w:t xml:space="preserve">21. siječnja 2019. u </w:t>
      </w:r>
      <w:r w:rsidR="00F90748" w:rsidRPr="00F90748">
        <w:rPr>
          <w:sz w:val="24"/>
          <w:szCs w:val="24"/>
        </w:rPr>
        <w:t xml:space="preserve">10 </w:t>
      </w:r>
      <w:r w:rsidRPr="00F90748">
        <w:rPr>
          <w:sz w:val="24"/>
          <w:szCs w:val="24"/>
        </w:rPr>
        <w:t>sati i</w:t>
      </w:r>
      <w:r w:rsidR="00F90748" w:rsidRPr="00F90748">
        <w:rPr>
          <w:sz w:val="24"/>
          <w:szCs w:val="24"/>
        </w:rPr>
        <w:t xml:space="preserve"> 0</w:t>
      </w:r>
      <w:r w:rsidRPr="00F90748">
        <w:rPr>
          <w:sz w:val="24"/>
          <w:szCs w:val="24"/>
        </w:rPr>
        <w:t>5 minuta</w:t>
      </w:r>
      <w:r>
        <w:rPr>
          <w:sz w:val="24"/>
          <w:szCs w:val="24"/>
        </w:rPr>
        <w:t>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E75116" w:rsidR="00E75116" w:rsidRPr="00F90748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E75116">
        <w:rPr>
          <w:sz w:val="24"/>
          <w:szCs w:val="24"/>
        </w:rPr>
        <w:t xml:space="preserve">Za stečajnog upravitelja imenuje se </w:t>
      </w:r>
      <w:r w:rsidR="00F90748">
        <w:rPr>
          <w:sz w:val="24"/>
          <w:szCs w:val="24"/>
        </w:rPr>
        <w:t>Slaven Gavrić</w:t>
      </w:r>
      <w:r w:rsidR="00B346B4" w:rsidRPr="00F90748">
        <w:rPr>
          <w:sz w:val="24"/>
          <w:szCs w:val="24"/>
        </w:rPr>
        <w:t xml:space="preserve"> iz Rijeke, </w:t>
      </w:r>
      <w:r w:rsidR="00F90748">
        <w:rPr>
          <w:sz w:val="24"/>
          <w:szCs w:val="24"/>
        </w:rPr>
        <w:t>Zagrebačka 18</w:t>
      </w:r>
      <w:r w:rsidR="00090D9C" w:rsidRPr="00F90748">
        <w:rPr>
          <w:sz w:val="24"/>
          <w:szCs w:val="24"/>
        </w:rPr>
        <w:t xml:space="preserve">, OIB: </w:t>
      </w:r>
      <w:r w:rsidR="00F90748">
        <w:rPr>
          <w:sz w:val="24"/>
          <w:szCs w:val="24"/>
        </w:rPr>
        <w:t>20372135016</w:t>
      </w:r>
      <w:r w:rsidR="00E75116" w:rsidRPr="00F90748">
        <w:rPr>
          <w:sz w:val="24"/>
          <w:szCs w:val="24"/>
        </w:rPr>
        <w:t>.</w:t>
      </w:r>
    </w:p>
    <w:p w:rsidRDefault="00862BFD" w:rsidP="00E75116" w:rsidR="00862BFD" w:rsidRPr="00E75116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B05BC4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D96820" w:rsidRPr="002B06A4">
        <w:rPr>
          <w:sz w:val="24"/>
          <w:szCs w:val="24"/>
        </w:rPr>
        <w:t>nad</w:t>
      </w:r>
      <w:r w:rsidR="001A7290" w:rsidRPr="001A7290">
        <w:t xml:space="preserve"> </w:t>
      </w:r>
      <w:r w:rsidR="00B05BC4" w:rsidRPr="00B05BC4">
        <w:rPr>
          <w:sz w:val="24"/>
          <w:szCs w:val="24"/>
        </w:rPr>
        <w:t>ITEX j.d.o.o. Rijeka, Franje Čandeka 3, OIB: 99498533675</w:t>
      </w:r>
      <w:r w:rsidR="00B05BC4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9C7C02" w:rsidP="00862BFD" w:rsidR="009C7C02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B05BC4">
        <w:rPr>
          <w:sz w:val="24"/>
          <w:szCs w:val="24"/>
        </w:rPr>
        <w:t>20.07</w:t>
      </w:r>
      <w:r w:rsidR="009B26BF">
        <w:rPr>
          <w:sz w:val="24"/>
          <w:szCs w:val="24"/>
        </w:rPr>
        <w:t>.2018.</w:t>
      </w:r>
      <w:r w:rsidR="00862BFD">
        <w:rPr>
          <w:sz w:val="24"/>
          <w:szCs w:val="24"/>
        </w:rPr>
        <w:t xml:space="preserve">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D96820" w:rsidRPr="002B06A4">
        <w:rPr>
          <w:sz w:val="24"/>
          <w:szCs w:val="24"/>
        </w:rPr>
        <w:t xml:space="preserve">nad </w:t>
      </w:r>
      <w:r w:rsidR="00B05BC4" w:rsidRPr="00B05BC4">
        <w:rPr>
          <w:sz w:val="24"/>
          <w:szCs w:val="24"/>
        </w:rPr>
        <w:t>ITEX j.d.o.o. Rijeka, Franje Čandeka 3, OIB: 99498533675</w:t>
      </w:r>
      <w:r w:rsidR="00090D9C">
        <w:rPr>
          <w:sz w:val="24"/>
          <w:szCs w:val="24"/>
        </w:rPr>
        <w:t xml:space="preserve">, </w:t>
      </w:r>
      <w:r w:rsidR="00862BFD">
        <w:rPr>
          <w:sz w:val="24"/>
          <w:szCs w:val="24"/>
        </w:rPr>
        <w:t>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 xml:space="preserve">nici e-Oglasne ploče suda dana </w:t>
      </w:r>
      <w:r w:rsidR="009B26BF">
        <w:rPr>
          <w:sz w:val="24"/>
          <w:szCs w:val="24"/>
        </w:rPr>
        <w:t>12.09</w:t>
      </w:r>
      <w:r>
        <w:rPr>
          <w:sz w:val="24"/>
          <w:szCs w:val="24"/>
        </w:rPr>
        <w:t>.201</w:t>
      </w:r>
      <w:r w:rsidR="008216D9">
        <w:rPr>
          <w:sz w:val="24"/>
          <w:szCs w:val="24"/>
        </w:rPr>
        <w:t>8</w:t>
      </w:r>
      <w:r>
        <w:rPr>
          <w:sz w:val="24"/>
          <w:szCs w:val="24"/>
        </w:rPr>
        <w:t>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216D9" w:rsidP="008637C3" w:rsidR="008216D9">
      <w:pPr>
        <w:jc w:val="both"/>
        <w:rPr>
          <w:sz w:val="24"/>
          <w:szCs w:val="24"/>
        </w:rPr>
      </w:pPr>
    </w:p>
    <w:p w:rsidRDefault="00F90748" w:rsidP="008637C3" w:rsidR="00F90748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</w:t>
      </w:r>
      <w:r w:rsidR="009B26BF">
        <w:rPr>
          <w:sz w:val="24"/>
          <w:szCs w:val="24"/>
        </w:rPr>
        <w:t>ine i obveza dužnika, te kako u</w:t>
      </w:r>
      <w:r>
        <w:rPr>
          <w:sz w:val="24"/>
          <w:szCs w:val="24"/>
        </w:rPr>
        <w:t xml:space="preserve">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B5323" w:rsidP="008637C3" w:rsidR="008B5323">
      <w:pPr>
        <w:jc w:val="center"/>
        <w:rPr>
          <w:sz w:val="24"/>
          <w:szCs w:val="24"/>
        </w:rPr>
      </w:pPr>
    </w:p>
    <w:p w:rsidRDefault="009B26BF" w:rsidP="008637C3" w:rsidR="009B26BF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F90748">
        <w:rPr>
          <w:sz w:val="24"/>
          <w:szCs w:val="24"/>
        </w:rPr>
        <w:t>21</w:t>
      </w:r>
      <w:r w:rsidR="009B26BF">
        <w:rPr>
          <w:sz w:val="24"/>
          <w:szCs w:val="24"/>
        </w:rPr>
        <w:t xml:space="preserve">. </w:t>
      </w:r>
      <w:r w:rsidR="00F90748">
        <w:rPr>
          <w:sz w:val="24"/>
          <w:szCs w:val="24"/>
        </w:rPr>
        <w:t>siječnja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F90748">
        <w:rPr>
          <w:sz w:val="24"/>
          <w:szCs w:val="24"/>
        </w:rPr>
        <w:t>9</w:t>
      </w:r>
      <w:r w:rsidRPr="00F916C2">
        <w:rPr>
          <w:sz w:val="24"/>
          <w:szCs w:val="24"/>
        </w:rPr>
        <w:t xml:space="preserve">. </w:t>
      </w: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9B26BF" w:rsidR="00162EC6">
      <w:pPr>
        <w:ind w:left="496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9B26BF" w:rsidR="00162EC6" w:rsidRPr="00F916C2">
      <w:pPr>
        <w:ind w:left="496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9B26BF" w:rsidR="00894F0F" w:rsidRPr="009B26BF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Sect="008216D9"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Default="008B5323" w:rsidR="008B5323" w:rsidRPr="009B26BF">
        <w:pPr>
          <w:pStyle w:val="Podnoje"/>
          <w:jc w:val="center"/>
          <w:rPr>
            <w:sz w:val="24"/>
            <w:szCs w:val="24"/>
          </w:rPr>
        </w:pPr>
        <w:r w:rsidRPr="009B26BF">
          <w:rPr>
            <w:sz w:val="24"/>
            <w:szCs w:val="24"/>
          </w:rPr>
          <w:fldChar w:fldCharType="begin"/>
        </w:r>
        <w:r w:rsidRPr="009B26BF">
          <w:rPr>
            <w:sz w:val="24"/>
            <w:szCs w:val="24"/>
          </w:rPr>
          <w:instrText>PAGE   \* MERGEFORMAT</w:instrText>
        </w:r>
        <w:r w:rsidRPr="009B26BF">
          <w:rPr>
            <w:sz w:val="24"/>
            <w:szCs w:val="24"/>
          </w:rPr>
          <w:fldChar w:fldCharType="separate"/>
        </w:r>
        <w:r w:rsidR="00C249D6">
          <w:rPr>
            <w:noProof/>
            <w:sz w:val="24"/>
            <w:szCs w:val="24"/>
          </w:rPr>
          <w:t>2</w:t>
        </w:r>
        <w:r w:rsidRPr="009B26BF">
          <w:rPr>
            <w:sz w:val="24"/>
            <w:szCs w:val="24"/>
          </w:rP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16D9" w:rsidP="008216D9" w:rsidR="008216D9">
    <w:pPr>
      <w:jc w:val="right"/>
      <w:rPr>
        <w:sz w:val="24"/>
        <w:szCs w:val="24"/>
      </w:rPr>
    </w:pPr>
  </w:p>
  <w:p w:rsidRDefault="008216D9" w:rsidP="008216D9" w:rsidR="008216D9">
    <w:pPr>
      <w:jc w:val="right"/>
      <w:rPr>
        <w:sz w:val="24"/>
        <w:szCs w:val="24"/>
      </w:rPr>
    </w:pPr>
  </w:p>
  <w:p w:rsidRDefault="008216D9" w:rsidP="008216D9" w:rsidR="008216D9">
    <w:pPr>
      <w:jc w:val="right"/>
      <w:rPr>
        <w:sz w:val="24"/>
        <w:szCs w:val="24"/>
      </w:rPr>
    </w:pPr>
  </w:p>
  <w:p w:rsidRDefault="008216D9" w:rsidP="008216D9" w:rsidR="008216D9">
    <w:pPr>
      <w:jc w:val="right"/>
      <w:rPr>
        <w:sz w:val="24"/>
        <w:szCs w:val="24"/>
      </w:rPr>
    </w:pPr>
  </w:p>
  <w:p w:rsidRDefault="009B26BF" w:rsidP="009B26BF" w:rsidR="008216D9">
    <w:pPr>
      <w:jc w:val="right"/>
      <w:rPr>
        <w:sz w:val="24"/>
        <w:szCs w:val="24"/>
      </w:rPr>
    </w:pPr>
    <w:r>
      <w:rPr>
        <w:sz w:val="24"/>
        <w:szCs w:val="24"/>
      </w:rPr>
      <w:t>Poslovni broj: 10</w:t>
    </w:r>
    <w:r>
      <w:rPr>
        <w:b/>
        <w:sz w:val="24"/>
        <w:szCs w:val="24"/>
      </w:rPr>
      <w:t xml:space="preserve"> </w:t>
    </w:r>
    <w:r w:rsidR="00B05BC4">
      <w:rPr>
        <w:sz w:val="24"/>
        <w:szCs w:val="24"/>
      </w:rPr>
      <w:t>St-428</w:t>
    </w:r>
    <w:r w:rsidR="00F90748">
      <w:rPr>
        <w:sz w:val="24"/>
        <w:szCs w:val="24"/>
      </w:rPr>
      <w:t>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0D9C"/>
    <w:rsid w:val="00091951"/>
    <w:rsid w:val="000A6834"/>
    <w:rsid w:val="000E4606"/>
    <w:rsid w:val="000E6860"/>
    <w:rsid w:val="00153BA1"/>
    <w:rsid w:val="00162EC6"/>
    <w:rsid w:val="001A2D9E"/>
    <w:rsid w:val="001A7290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94511"/>
    <w:rsid w:val="004A3B50"/>
    <w:rsid w:val="004D543B"/>
    <w:rsid w:val="004E7544"/>
    <w:rsid w:val="004F00E9"/>
    <w:rsid w:val="004F29D3"/>
    <w:rsid w:val="004F3206"/>
    <w:rsid w:val="00516A92"/>
    <w:rsid w:val="005468CE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C6B3F"/>
    <w:rsid w:val="007D1932"/>
    <w:rsid w:val="007D1A3A"/>
    <w:rsid w:val="007E3D43"/>
    <w:rsid w:val="00815664"/>
    <w:rsid w:val="008216D9"/>
    <w:rsid w:val="008367D5"/>
    <w:rsid w:val="00862BFD"/>
    <w:rsid w:val="008637C3"/>
    <w:rsid w:val="00864A7B"/>
    <w:rsid w:val="0088555C"/>
    <w:rsid w:val="00885604"/>
    <w:rsid w:val="00894AC8"/>
    <w:rsid w:val="00894F0F"/>
    <w:rsid w:val="00895A61"/>
    <w:rsid w:val="008A0387"/>
    <w:rsid w:val="008B08C4"/>
    <w:rsid w:val="008B5323"/>
    <w:rsid w:val="008F52D2"/>
    <w:rsid w:val="00990968"/>
    <w:rsid w:val="0099798F"/>
    <w:rsid w:val="009B26BF"/>
    <w:rsid w:val="009C0731"/>
    <w:rsid w:val="009C7C02"/>
    <w:rsid w:val="009E00BD"/>
    <w:rsid w:val="00A237C8"/>
    <w:rsid w:val="00A23F80"/>
    <w:rsid w:val="00A273BA"/>
    <w:rsid w:val="00A324CA"/>
    <w:rsid w:val="00A550DA"/>
    <w:rsid w:val="00A85111"/>
    <w:rsid w:val="00A872B4"/>
    <w:rsid w:val="00AA120F"/>
    <w:rsid w:val="00AB75B5"/>
    <w:rsid w:val="00AF1EB0"/>
    <w:rsid w:val="00B02DBA"/>
    <w:rsid w:val="00B05BC4"/>
    <w:rsid w:val="00B23893"/>
    <w:rsid w:val="00B26026"/>
    <w:rsid w:val="00B32559"/>
    <w:rsid w:val="00B346B4"/>
    <w:rsid w:val="00B75E57"/>
    <w:rsid w:val="00BA00AD"/>
    <w:rsid w:val="00BB79EE"/>
    <w:rsid w:val="00C1530A"/>
    <w:rsid w:val="00C249D6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9682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75116"/>
    <w:rsid w:val="00E84E83"/>
    <w:rsid w:val="00E907ED"/>
    <w:rsid w:val="00EB11EB"/>
    <w:rsid w:val="00EB3D72"/>
    <w:rsid w:val="00EB5A7D"/>
    <w:rsid w:val="00EC3B19"/>
    <w:rsid w:val="00ED0935"/>
    <w:rsid w:val="00ED2D6B"/>
    <w:rsid w:val="00EE666F"/>
    <w:rsid w:val="00EF56CB"/>
    <w:rsid w:val="00EF779E"/>
    <w:rsid w:val="00F04295"/>
    <w:rsid w:val="00F15304"/>
    <w:rsid w:val="00F50D51"/>
    <w:rsid w:val="00F622C4"/>
    <w:rsid w:val="00F90748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49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9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9D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9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9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49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9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9D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9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9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2018.</izvorni_sadrzaj>
    <derivirana_varijabla naziv="DomainObject.Predmet.DatumOsnivanja_1">23.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St-428/2018</izvorni_sadrzaj>
    <derivirana_varijabla naziv="DomainObject.Predmet.OznakaBroj_1">St-428/2018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ITEX j.d.o.o.</izvorni_sadrzaj>
    <derivirana_varijabla naziv="DomainObject.Predmet.ProtustrankaFormated_1">  ITEX j.d.o.o.</derivirana_varijabla>
  </DomainObject.Predmet.ProtustrankaFormated>
  <DomainObject.Predmet.ProtustrankaFormatedOIB>
    <izvorni_sadrzaj>  ITEX j.d.o.o., OIB 99498533675</izvorni_sadrzaj>
    <derivirana_varijabla naziv="DomainObject.Predmet.ProtustrankaFormatedOIB_1">  ITEX j.d.o.o., OIB 99498533675</derivirana_varijabla>
  </DomainObject.Predmet.ProtustrankaFormatedOIB>
  <DomainObject.Predmet.ProtustrankaFormatedWithAdress>
    <izvorni_sadrzaj> ITEX j.d.o.o., Franje Čandeka 3, 51000 Rijeka</izvorni_sadrzaj>
    <derivirana_varijabla naziv="DomainObject.Predmet.ProtustrankaFormatedWithAdress_1"> ITEX j.d.o.o., Franje Čandeka 3, 51000 Rijeka</derivirana_varijabla>
  </DomainObject.Predmet.ProtustrankaFormatedWithAdress>
  <DomainObject.Predmet.ProtustrankaFormatedWithAdressOIB>
    <izvorni_sadrzaj> ITEX j.d.o.o., OIB 99498533675, Franje Čandeka 3, 51000 Rijeka</izvorni_sadrzaj>
    <derivirana_varijabla naziv="DomainObject.Predmet.ProtustrankaFormatedWithAdressOIB_1"> ITEX j.d.o.o., OIB 99498533675, Franje Čandeka 3, 51000 Rijeka</derivirana_varijabla>
  </DomainObject.Predmet.ProtustrankaFormatedWithAdressOIB>
  <DomainObject.Predmet.ProtustrankaWithAdress>
    <izvorni_sadrzaj>ITEX j.d.o.o. Franje Čandeka 3, 51000 Rijeka</izvorni_sadrzaj>
    <derivirana_varijabla naziv="DomainObject.Predmet.ProtustrankaWithAdress_1">ITEX j.d.o.o. Franje Čandeka 3, 51000 Rijeka</derivirana_varijabla>
  </DomainObject.Predmet.ProtustrankaWithAdress>
  <DomainObject.Predmet.ProtustrankaWithAdressOIB>
    <izvorni_sadrzaj>ITEX j.d.o.o., OIB 99498533675, Franje Čandeka 3, 51000 Rijeka</izvorni_sadrzaj>
    <derivirana_varijabla naziv="DomainObject.Predmet.ProtustrankaWithAdressOIB_1">ITEX j.d.o.o., OIB 99498533675, Franje Čandeka 3, 51000 Rijeka</derivirana_varijabla>
  </DomainObject.Predmet.ProtustrankaWithAdressOIB>
  <DomainObject.Predmet.ProtustrankaNazivFormated>
    <izvorni_sadrzaj>ITEX j.d.o.o.</izvorni_sadrzaj>
    <derivirana_varijabla naziv="DomainObject.Predmet.ProtustrankaNazivFormated_1">ITEX j.d.o.o.</derivirana_varijabla>
  </DomainObject.Predmet.ProtustrankaNazivFormated>
  <DomainObject.Predmet.ProtustrankaNazivFormatedOIB>
    <izvorni_sadrzaj>ITEX j.d.o.o., OIB 99498533675</izvorni_sadrzaj>
    <derivirana_varijabla naziv="DomainObject.Predmet.ProtustrankaNazivFormatedOIB_1">ITEX j.d.o.o., OIB 99498533675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ITEX j.d.o.o.</item>
    </izvorni_sadrzaj>
    <derivirana_varijabla naziv="DomainObject.Predmet.ProtuStrankaListFormated_1">
      <item>ITEX j.d.o.o.</item>
    </derivirana_varijabla>
  </DomainObject.Predmet.ProtuStrankaListFormated>
  <DomainObject.Predmet.ProtuStrankaListFormatedOIB>
    <izvorni_sadrzaj>
      <item>ITEX j.d.o.o., OIB 99498533675</item>
    </izvorni_sadrzaj>
    <derivirana_varijabla naziv="DomainObject.Predmet.ProtuStrankaListFormatedOIB_1">
      <item>ITEX j.d.o.o., OIB 99498533675</item>
    </derivirana_varijabla>
  </DomainObject.Predmet.ProtuStrankaListFormatedOIB>
  <DomainObject.Predmet.ProtuStrankaListFormatedWithAdress>
    <izvorni_sadrzaj>
      <item>ITEX j.d.o.o., Franje Čandeka 3, 51000 Rijeka</item>
    </izvorni_sadrzaj>
    <derivirana_varijabla naziv="DomainObject.Predmet.ProtuStrankaListFormatedWithAdress_1">
      <item>ITEX j.d.o.o., Franje Čandeka 3, 51000 Rijeka</item>
    </derivirana_varijabla>
  </DomainObject.Predmet.ProtuStrankaListFormatedWithAdress>
  <DomainObject.Predmet.ProtuStrankaListFormatedWithAdressOIB>
    <izvorni_sadrzaj>
      <item>ITEX j.d.o.o., OIB 99498533675, Franje Čandeka 3, 51000 Rijeka</item>
    </izvorni_sadrzaj>
    <derivirana_varijabla naziv="DomainObject.Predmet.ProtuStrankaListFormatedWithAdressOIB_1">
      <item>ITEX j.d.o.o., OIB 99498533675, Franje Čandeka 3, 51000 Rijeka</item>
    </derivirana_varijabla>
  </DomainObject.Predmet.ProtuStrankaListFormatedWithAdressOIB>
  <DomainObject.Predmet.ProtuStrankaListNazivFormated>
    <izvorni_sadrzaj>
      <item>ITEX j.d.o.o.</item>
    </izvorni_sadrzaj>
    <derivirana_varijabla naziv="DomainObject.Predmet.ProtuStrankaListNazivFormated_1">
      <item>ITEX j.d.o.o.</item>
    </derivirana_varijabla>
  </DomainObject.Predmet.ProtuStrankaListNazivFormated>
  <DomainObject.Predmet.ProtuStrankaListNazivFormatedOIB>
    <izvorni_sadrzaj>
      <item>ITEX j.d.o.o., OIB 99498533675</item>
    </izvorni_sadrzaj>
    <derivirana_varijabla naziv="DomainObject.Predmet.ProtuStrankaListNazivFormatedOIB_1">
      <item>ITEX j.d.o.o., OIB 99498533675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ITEX j.d.o.o.</izvorni_sadrzaj>
    <derivirana_varijabla naziv="DomainObject.Predmet.ProtustrankaIDrugi_1">ITEX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ITEX j.d.o.o., OIB 99498533675, Franje Čandeka 3, 51000 Rijeka</izvorni_sadrzaj>
    <derivirana_varijabla naziv="DomainObject.Predmet.ProtustrankaIDrugiAdressOIB_1">ITEX j.d.o.o., OIB 99498533675, Franje Čandeka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ITEX j.d.o.o.</item>
    </izvorni_sadrzaj>
    <derivirana_varijabla naziv="DomainObject.Predmet.SudioniciListNaziv_1">
      <item>FINA  Rijeka</item>
      <item>ITEX j.d.o.o.</item>
    </derivirana_varijabla>
  </DomainObject.Predmet.SudioniciListNaziv>
  <DomainObject.Predmet.SudioniciListAdressOIB>
    <izvorni_sadrzaj>
      <item>FINA  Rijeka, OIB 85821130368, Frana Kurelca 8,51000 Rijeka</item>
      <item>ITEX j.d.o.o., OIB 99498533675, Franje Čandeka 3,51000 Rijeka</item>
    </izvorni_sadrzaj>
    <derivirana_varijabla naziv="DomainObject.Predmet.SudioniciListAdressOIB_1">
      <item>FINA  Rijeka, OIB 85821130368, Frana Kurelca 8,51000 Rijeka</item>
      <item>ITEX j.d.o.o., OIB 99498533675, Franje Čandeka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99498533675</item>
    </izvorni_sadrzaj>
    <derivirana_varijabla naziv="DomainObject.Predmet.SudioniciListNazivOIB_1">
      <item>, OIB 85821130368</item>
      <item>, OIB 99498533675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kolovoza 2018.</izvorni_sadrzaj>
    <derivirana_varijabla naziv="DomainObject.PredzadnjaOdlukaIzPredmeta.DatumDonosenjaOdluke_1">28. kolovoza 2018.</derivirana_varijabla>
  </DomainObject.PredzadnjaOdlukaIzPredmeta.DatumDonosenjaOdluke>
  <DomainObject.PredzadnjaOdlukaIzPredmeta.Oznaka>
    <izvorni_sadrzaj>St-428/2018-3</izvorni_sadrzaj>
    <derivirana_varijabla naziv="DomainObject.PredzadnjaOdlukaIzPredmeta.Oznaka_1">St-428/2018-3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2403</properties:Characters>
  <properties:Lines>75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2019-01-21T08:03:00Z</dcterms:created>
  <dc:creator>Željka Matovina</dc:creator>
  <cp:lastModifiedBy>Ankica Rabar</cp:lastModifiedBy>
  <cp:lastPrinted>2018-09-28T07:29:00Z</cp:lastPrinted>
  <dcterms:modified xmlns:xsi="http://www.w3.org/2001/XMLSchema-instance" xsi:type="dcterms:W3CDTF">2019-01-21T08:04:00Z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(St-428-18-RJEŠENJE.docx)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