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d261" w14:paraId="7aad2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D192D" w:rsidR="000D192D" w:rsidRPr="000D192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192D" w:rsidRPr="000D192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0D192D" w:rsidRPr="000D192D">
        <w:rPr>
          <w:rFonts w:cs="Times New Roman" w:eastAsia="Times New Roman"/>
          <w:lang w:eastAsia="hr-HR"/>
        </w:rPr>
        <w:t>Broj: 14. St-1115/2016.</w:t>
      </w:r>
    </w:p>
    <w:p w:rsidRDefault="000D192D" w:rsidP="000D192D" w:rsidR="000D192D" w:rsidRPr="000D192D">
      <w:pPr>
        <w:spacing w:after="0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D192D" w:rsidP="000D192D" w:rsidR="000D192D" w:rsidRPr="000D192D">
      <w:pPr>
        <w:spacing w:after="0"/>
        <w:rPr>
          <w:rFonts w:cs="Times New Roman" w:eastAsia="Times New Roman"/>
          <w:b/>
          <w:lang w:eastAsia="hr-HR"/>
        </w:rPr>
      </w:pPr>
      <w:r w:rsidRPr="000D192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D192D">
        <w:rPr>
          <w:rFonts w:cs="Times New Roman" w:eastAsia="Times New Roman"/>
          <w:b/>
          <w:lang w:eastAsia="hr-HR"/>
        </w:rPr>
        <w:t>Sukoišanska</w:t>
      </w:r>
      <w:proofErr w:type="spellEnd"/>
      <w:r w:rsidRPr="000D192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192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192D">
        <w:rPr>
          <w:rFonts w:cs="Times New Roman" w:eastAsia="Times New Roman"/>
          <w:b/>
          <w:lang w:eastAsia="hr-HR"/>
        </w:rPr>
        <w:t>R J E Š E NJ E</w:t>
      </w: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b/>
          <w:lang w:eastAsia="hr-HR"/>
        </w:rPr>
        <w:tab/>
      </w:r>
      <w:r w:rsidRPr="000D192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KOTONJADA d.o.o. putnička agencija, turizam i ugostiteljstvo, Omiš, </w:t>
      </w:r>
      <w:proofErr w:type="spellStart"/>
      <w:r w:rsidRPr="000D192D">
        <w:rPr>
          <w:rFonts w:cs="Times New Roman" w:eastAsia="Times New Roman"/>
          <w:lang w:eastAsia="hr-HR"/>
        </w:rPr>
        <w:t>Vangrad</w:t>
      </w:r>
      <w:proofErr w:type="spellEnd"/>
      <w:r w:rsidRPr="000D192D">
        <w:rPr>
          <w:rFonts w:cs="Times New Roman" w:eastAsia="Times New Roman"/>
          <w:lang w:eastAsia="hr-HR"/>
        </w:rPr>
        <w:t xml:space="preserve"> 13., OIB: 50441183200., MBS: 060265418.,  dana 03. veljače 2017. godine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r i j e š i o  j e</w:t>
      </w: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Otvara se skraćeni stečajni postupak nad Dužnikom: KOTONJADA d.o.o. putnička agencija, turizam i ugostiteljstvo, Omiš, </w:t>
      </w:r>
      <w:proofErr w:type="spellStart"/>
      <w:r w:rsidRPr="000D192D">
        <w:rPr>
          <w:rFonts w:cs="Times New Roman" w:eastAsia="Times New Roman"/>
          <w:lang w:eastAsia="hr-HR"/>
        </w:rPr>
        <w:t>Vangrad</w:t>
      </w:r>
      <w:proofErr w:type="spellEnd"/>
      <w:r w:rsidRPr="000D192D">
        <w:rPr>
          <w:rFonts w:cs="Times New Roman" w:eastAsia="Times New Roman"/>
          <w:lang w:eastAsia="hr-HR"/>
        </w:rPr>
        <w:t xml:space="preserve"> 13., OIB: 50441183200., MBS: 060265418. Skraćeni stečajni postupak je otvoren dana 03. veljače 2017. godine u 12,50 sati, kada je ovo rješenje objavljeno na mrežnoj stranici e-Oglasna ploča sudova.</w:t>
      </w:r>
    </w:p>
    <w:p w:rsidRDefault="000D192D" w:rsidP="000D192D" w:rsidR="000D192D" w:rsidRPr="000D19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0D192D">
        <w:rPr>
          <w:rFonts w:cs="Times New Roman" w:eastAsia="Times New Roman"/>
          <w:lang w:eastAsia="hr-HR"/>
        </w:rPr>
        <w:t>Gjurašić</w:t>
      </w:r>
      <w:proofErr w:type="spellEnd"/>
      <w:r w:rsidRPr="000D192D">
        <w:rPr>
          <w:rFonts w:cs="Times New Roman" w:eastAsia="Times New Roman"/>
          <w:lang w:eastAsia="hr-HR"/>
        </w:rPr>
        <w:t xml:space="preserve">, Petrinjska 28., Zagreb, OIB: </w:t>
      </w:r>
      <w:r w:rsidRPr="000D192D">
        <w:rPr>
          <w:rFonts w:cs="Times New Roman" w:eastAsia="Calibri"/>
        </w:rPr>
        <w:t>66025260916.</w:t>
      </w:r>
    </w:p>
    <w:p w:rsidRDefault="000D192D" w:rsidP="000D192D" w:rsidR="000D192D" w:rsidRPr="000D19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Zaključuje se skraćeni stečajni postupak nad Dužnikom: KOTONJADA d.o.o. putnička agencija, turizam i ugostiteljstvo, Omiš, </w:t>
      </w:r>
      <w:proofErr w:type="spellStart"/>
      <w:r w:rsidRPr="000D192D">
        <w:rPr>
          <w:rFonts w:cs="Times New Roman" w:eastAsia="Times New Roman"/>
          <w:lang w:eastAsia="hr-HR"/>
        </w:rPr>
        <w:t>Vangrad</w:t>
      </w:r>
      <w:proofErr w:type="spellEnd"/>
      <w:r w:rsidRPr="000D192D">
        <w:rPr>
          <w:rFonts w:cs="Times New Roman" w:eastAsia="Times New Roman"/>
          <w:lang w:eastAsia="hr-HR"/>
        </w:rPr>
        <w:t xml:space="preserve"> 13., OIB: 50441183200., MBS: 060265418.</w:t>
      </w:r>
    </w:p>
    <w:p w:rsidRDefault="000D192D" w:rsidP="000D192D" w:rsidR="000D192D" w:rsidRPr="000D19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D192D" w:rsidP="000D192D" w:rsidR="000D192D" w:rsidRPr="000D192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Obrazloženje</w:t>
      </w:r>
    </w:p>
    <w:p w:rsidRDefault="000D192D" w:rsidP="000D192D" w:rsidR="000D192D" w:rsidRPr="000D19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19. travnja 2016. godine Zahtjev za provedbu skraćenog stečajnog postupka (Zahtjev) nad Dužnikom: KOTONJADA d.o.o. putnička agencija, turizam i ugostiteljstvo, Omiš, </w:t>
      </w:r>
      <w:proofErr w:type="spellStart"/>
      <w:r w:rsidRPr="000D192D">
        <w:rPr>
          <w:rFonts w:cs="Times New Roman" w:eastAsia="Times New Roman"/>
          <w:lang w:eastAsia="hr-HR"/>
        </w:rPr>
        <w:t>Vangrad</w:t>
      </w:r>
      <w:proofErr w:type="spellEnd"/>
      <w:r w:rsidRPr="000D192D">
        <w:rPr>
          <w:rFonts w:cs="Times New Roman" w:eastAsia="Times New Roman"/>
          <w:lang w:eastAsia="hr-HR"/>
        </w:rPr>
        <w:t xml:space="preserve"> 13.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8.194,17 kn, kao i da prema podacima koji su dostavljeni od Hrvatskog zavoda za mirovinskog osiguranje, Dužnik nema zaposlenih.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D192D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0D192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D192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D192D">
        <w:rPr>
          <w:rFonts w:cs="Times New Roman" w:eastAsia="Times New Roman"/>
          <w:b/>
          <w:lang w:eastAsia="hr-HR" w:val="en-AU"/>
        </w:rPr>
        <w:t xml:space="preserve">: 14. </w:t>
      </w:r>
      <w:r w:rsidRPr="000D192D">
        <w:rPr>
          <w:rFonts w:cs="Times New Roman" w:eastAsia="Times New Roman"/>
          <w:b/>
          <w:lang w:eastAsia="hr-HR"/>
        </w:rPr>
        <w:t>St-1115/2016.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čime su bile ispunjene pretpostavke iz čl. 428. Stečajnog zakona (</w:t>
      </w:r>
      <w:r w:rsidRPr="000D192D">
        <w:rPr>
          <w:rFonts w:cs="Times New Roman" w:eastAsia="Times New Roman"/>
          <w:i/>
          <w:lang w:eastAsia="hr-HR"/>
        </w:rPr>
        <w:t>Narodne novine</w:t>
      </w:r>
      <w:r w:rsidRPr="000D192D">
        <w:rPr>
          <w:rFonts w:cs="Times New Roman" w:eastAsia="Times New Roman"/>
          <w:lang w:eastAsia="hr-HR"/>
        </w:rPr>
        <w:t>, broj: 71/15., dalje: SZ), ovaj Sud je 11. svibnja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ab/>
      </w: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U Splitu, 03. veljače 2017. godine</w:t>
      </w:r>
    </w:p>
    <w:p w:rsidRDefault="000D192D" w:rsidP="000D192D" w:rsidR="000D192D" w:rsidRPr="000D192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S U D A C</w:t>
      </w:r>
    </w:p>
    <w:p w:rsidRDefault="000D192D" w:rsidP="000D192D" w:rsidR="000D192D" w:rsidRPr="000D1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Jozo Ćaleta</w:t>
      </w:r>
    </w:p>
    <w:p w:rsidRDefault="000D192D" w:rsidP="000D192D" w:rsidR="000D192D" w:rsidRPr="000D1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D192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D192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D192D">
        <w:rPr>
          <w:rFonts w:cs="Times New Roman" w:eastAsia="Times New Roman"/>
          <w:b/>
          <w:lang w:eastAsia="hr-HR" w:val="en-AU"/>
        </w:rPr>
        <w:t xml:space="preserve">: 14. </w:t>
      </w:r>
      <w:r w:rsidRPr="000D192D">
        <w:rPr>
          <w:rFonts w:cs="Times New Roman" w:eastAsia="Times New Roman"/>
          <w:b/>
          <w:lang w:eastAsia="hr-HR"/>
        </w:rPr>
        <w:t>St-1115/2016.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POUKA O PRAVNOM LIJEKU: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DNA: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Dužniku,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stečajnom upravitelju  Ivan </w:t>
      </w:r>
      <w:proofErr w:type="spellStart"/>
      <w:r w:rsidRPr="000D192D">
        <w:rPr>
          <w:rFonts w:cs="Times New Roman" w:eastAsia="Times New Roman"/>
          <w:lang w:eastAsia="hr-HR"/>
        </w:rPr>
        <w:t>Gjurašić</w:t>
      </w:r>
      <w:proofErr w:type="spellEnd"/>
      <w:r w:rsidRPr="000D192D">
        <w:rPr>
          <w:rFonts w:cs="Times New Roman" w:eastAsia="Times New Roman"/>
          <w:lang w:eastAsia="hr-HR"/>
        </w:rPr>
        <w:t xml:space="preserve">, Petrinjska 28., Zagreb, 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Županijsko državno odvjetništvo Split,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 xml:space="preserve">Porezna uprava Split, 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e-Oglasna ploča Suda – rok 20. dana,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sudski registar – nakon pravomoćnosti</w:t>
      </w:r>
    </w:p>
    <w:p w:rsidRDefault="000D192D" w:rsidP="000D192D" w:rsidR="000D192D" w:rsidRPr="000D1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192D">
        <w:rPr>
          <w:rFonts w:cs="Times New Roman" w:eastAsia="Times New Roman"/>
          <w:lang w:eastAsia="hr-HR"/>
        </w:rPr>
        <w:t>u spis.</w:t>
      </w: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2D" w:rsidP="000D192D" w:rsidR="000D192D" w:rsidRPr="000D1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92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06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St-1115/2016-5</izvorni_sadrzaj>
    <derivirana_varijabla naziv="DomainObject.Oznaka_1">St-1115/2016-5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KOTONJADA d.o.o. putnička agencija, turizam i ugostiteljstvo</izvorni_sadrzaj>
    <derivirana_varijabla naziv="DomainObject.Predmet.ProtustrankaFormated_1">  KOTONJADA d.o.o. putnička agencija, turizam i ugostiteljstvo</derivirana_varijabla>
  </DomainObject.Predmet.ProtustrankaFormated>
  <DomainObject.Predmet.ProtustrankaFormatedOIB>
    <izvorni_sadrzaj>  KOTONJADA d.o.o. putnička agencija, turizam i ugostiteljstvo, OIB 50441183200</izvorni_sadrzaj>
    <derivirana_varijabla naziv="DomainObject.Predmet.ProtustrankaFormatedOIB_1">  KOTONJADA d.o.o. putnička agencija, turizam i ugostiteljstvo, OIB 50441183200</derivirana_varijabla>
  </DomainObject.Predmet.ProtustrankaFormatedOIB>
  <DomainObject.Predmet.ProtustrankaFormatedWithAdress>
    <izvorni_sadrzaj> KOTONJADA d.o.o. putnička agencija, turizam i ugostiteljstvo, Vangrad 13, 21310 Omiš</izvorni_sadrzaj>
    <derivirana_varijabla naziv="DomainObject.Predmet.ProtustrankaFormatedWithAdress_1"> KOTONJADA d.o.o. putnička agencija, turizam i ugostiteljstvo, Vangrad 13, 21310 Omiš</derivirana_varijabla>
  </DomainObject.Predmet.ProtustrankaFormatedWithAdress>
  <DomainObject.Predmet.ProtustrankaFormatedWithAdressOIB>
    <izvorni_sadrzaj> KOTONJADA d.o.o. putnička agencija, turizam i ugostiteljstvo, OIB 50441183200, Vangrad 13, 21310 Omiš</izvorni_sadrzaj>
    <derivirana_varijabla naziv="DomainObject.Predmet.ProtustrankaFormatedWithAdressOIB_1"> KOTONJADA d.o.o. putnička agencija, turizam i ugostiteljstvo, OIB 50441183200, Vangrad 13, 21310 Omiš</derivirana_varijabla>
  </DomainObject.Predmet.ProtustrankaFormatedWithAdressOIB>
  <DomainObject.Predmet.ProtustrankaWithAdress>
    <izvorni_sadrzaj>KOTONJADA d.o.o. putnička agencija, turizam i ugostiteljstvo Vangrad 13, 21310 Omiš</izvorni_sadrzaj>
    <derivirana_varijabla naziv="DomainObject.Predmet.ProtustrankaWithAdress_1">KOTONJADA d.o.o. putnička agencija, turizam i ugostiteljstvo Vangrad 13, 21310 Omiš</derivirana_varijabla>
  </DomainObject.Predmet.ProtustrankaWithAdress>
  <DomainObject.Predmet.ProtustrankaWithAdressOIB>
    <izvorni_sadrzaj>KOTONJADA d.o.o. putnička agencija, turizam i ugostiteljstvo, OIB 50441183200, Vangrad 13, 21310 Omiš</izvorni_sadrzaj>
    <derivirana_varijabla naziv="DomainObject.Predmet.ProtustrankaWithAdressOIB_1">KOTONJADA d.o.o. putnička agencija, turizam i ugostiteljstvo, OIB 50441183200, Vangrad 13, 21310 Omiš</derivirana_varijabla>
  </DomainObject.Predmet.ProtustrankaWithAdressOIB>
  <DomainObject.Predmet.ProtustrankaNazivFormated>
    <izvorni_sadrzaj>KOTONJADA d.o.o. putnička agencija, turizam i ugostiteljstvo</izvorni_sadrzaj>
    <derivirana_varijabla naziv="DomainObject.Predmet.ProtustrankaNazivFormated_1">KOTONJADA d.o.o. putnička agencija, turizam i ugostiteljstvo</derivirana_varijabla>
  </DomainObject.Predmet.ProtustrankaNazivFormated>
  <DomainObject.Predmet.ProtustrankaNazivFormatedOIB>
    <izvorni_sadrzaj>KOTONJADA d.o.o. putnička agencija, turizam i ugostiteljstvo, OIB 50441183200</izvorni_sadrzaj>
    <derivirana_varijabla naziv="DomainObject.Predmet.ProtustrankaNazivFormatedOIB_1">KOTONJADA d.o.o. putnička agencija, turizam i ugostiteljstvo, OIB 50441183200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8194.17</izvorni_sadrzaj>
    <derivirana_varijabla naziv="DomainObject.Predmet.TrenutnaVrijednost_1">8194.17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KOTONJADA d.o.o. putnička agencija, turizam i ugostiteljstvo</item>
    </izvorni_sadrzaj>
    <derivirana_varijabla naziv="DomainObject.Predmet.ProtuStrankaListFormated_1">
      <item>KOTONJADA d.o.o. putnička agencija, turizam i ugostiteljstvo</item>
    </derivirana_varijabla>
  </DomainObject.Predmet.ProtuStrankaListFormated>
  <DomainObject.Predmet.ProtuStrankaListFormatedOIB>
    <izvorni_sadrzaj>
      <item>KOTONJADA d.o.o. putnička agencija, turizam i ugostiteljstvo, OIB 50441183200</item>
    </izvorni_sadrzaj>
    <derivirana_varijabla naziv="DomainObject.Predmet.ProtuStrankaListFormatedOIB_1">
      <item>KOTONJADA d.o.o. putnička agencija, turizam i ugostiteljstvo, OIB 50441183200</item>
    </derivirana_varijabla>
  </DomainObject.Predmet.ProtuStrankaListFormatedOIB>
  <DomainObject.Predmet.ProtuStrankaListFormatedWithAdress>
    <izvorni_sadrzaj>
      <item>KOTONJADA d.o.o. putnička agencija, turizam i ugostiteljstvo, Vangrad 13, 21310 Omiš</item>
    </izvorni_sadrzaj>
    <derivirana_varijabla naziv="DomainObject.Predmet.ProtuStrankaListFormatedWithAdress_1">
      <item>KOTONJADA d.o.o. putnička agencija, turizam i ugostiteljstvo, Vangrad 13, 21310 Omiš</item>
    </derivirana_varijabla>
  </DomainObject.Predmet.ProtuStrankaListFormatedWithAdress>
  <DomainObject.Predmet.ProtuStrankaListFormatedWithAdressOIB>
    <izvorni_sadrzaj>
      <item>KOTONJADA d.o.o. putnička agencija, turizam i ugostiteljstvo, OIB 50441183200, Vangrad 13, 21310 Omiš</item>
    </izvorni_sadrzaj>
    <derivirana_varijabla naziv="DomainObject.Predmet.ProtuStrankaListFormatedWithAdressOIB_1">
      <item>KOTONJADA d.o.o. putnička agencija, turizam i ugostiteljstvo, OIB 50441183200, Vangrad 13, 21310 Omiš</item>
    </derivirana_varijabla>
  </DomainObject.Predmet.ProtuStrankaListFormatedWithAdressOIB>
  <DomainObject.Predmet.ProtuStrankaListNazivFormated>
    <izvorni_sadrzaj>
      <item>KOTONJADA d.o.o. putnička agencija, turizam i ugostiteljstvo</item>
    </izvorni_sadrzaj>
    <derivirana_varijabla naziv="DomainObject.Predmet.ProtuStrankaListNazivFormated_1">
      <item>KOTONJADA d.o.o. putnička agencija, turizam i ugostiteljstvo</item>
    </derivirana_varijabla>
  </DomainObject.Predmet.ProtuStrankaListNazivFormated>
  <DomainObject.Predmet.ProtuStrankaListNazivFormatedOIB>
    <izvorni_sadrzaj>
      <item>KOTONJADA d.o.o. putnička agencija, turizam i ugostiteljstvo, OIB 50441183200</item>
    </izvorni_sadrzaj>
    <derivirana_varijabla naziv="DomainObject.Predmet.ProtuStrankaListNazivFormatedOIB_1">
      <item>KOTONJADA d.o.o. putnička agencija, turizam i ugostiteljstvo, OIB 50441183200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St-1115/2016-5</izvorni_sadrzaj>
    <derivirana_varijabla naziv="DomainObject.PoslovniBrojDokumenta_1">St-1115/2016-5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KOTONJADA d.o.o. putnička agencija, turizam i ugostiteljstvo</izvorni_sadrzaj>
    <derivirana_varijabla naziv="DomainObject.Predmet.ProtustrankaIDrugi_1">KOTONJADA d.o.o. putnička agencija,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KOTONJADA d.o.o. putnička agencija, turizam i ugostiteljstvo, OIB 50441183200, Vangrad 13, 21310 Omiš</izvorni_sadrzaj>
    <derivirana_varijabla naziv="DomainObject.Predmet.ProtustrankaIDrugiAdressOIB_1">KOTONJADA d.o.o. putnička agencija, turizam i ugostiteljstvo, OIB 50441183200, Vangrad 13,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KOTONJADA d.o.o. putnička agencija, turizam i ugostiteljstvo</item>
      <item>FINANCIJSKA AGENCIJA, RC SPLIT</item>
    </izvorni_sadrzaj>
    <derivirana_varijabla naziv="DomainObject.Predmet.SudioniciListNaziv_1">
      <item>KOTONJADA d.o.o. putnička agencija, turizam i ugostiteljstvo</item>
      <item>FINANCIJSKA AGENCIJA, RC SPLIT</item>
    </derivirana_varijabla>
  </DomainObject.Predmet.SudioniciListNaziv>
  <DomainObject.Predmet.SudioniciListAdressOIB>
    <izvorni_sadrzaj>
      <item>KOTONJADA d.o.o. putnička agencija, turizam i ugostiteljstvo, OIB 50441183200, Vangrad 13,21310 Omiš</item>
      <item>FINANCIJSKA AGENCIJA, RC SPLIT, OIB 85821130368, Mažuranićevo šetalište 24 b,21000 Split</item>
    </izvorni_sadrzaj>
    <derivirana_varijabla naziv="DomainObject.Predmet.SudioniciListAdressOIB_1">
      <item>KOTONJADA d.o.o. putnička agencija, turizam i ugostiteljstvo, OIB 50441183200, Vangrad 13,21310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1C47E-0ED6-467A-B43A-17CA467EA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4267</properties:Characters>
  <properties:Lines>129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2017-02-03T11:00:00Z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