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7a145" w14:paraId="5b7a145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Amruševa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9B2C51">
        <w:rPr>
          <w:rFonts w:hAnsi="Times New Roman" w:ascii="Times New Roman"/>
          <w:szCs w:val="24"/>
        </w:rPr>
        <w:t>1245/13</w:t>
      </w:r>
      <w:r w:rsidR="00064414">
        <w:rPr>
          <w:rFonts w:hAnsi="Times New Roman" w:ascii="Times New Roman"/>
          <w:szCs w:val="24"/>
        </w:rPr>
        <w:t>-34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>
      <w:pPr>
        <w:pStyle w:val="Tijeloteksta"/>
        <w:rPr>
          <w:szCs w:val="24"/>
        </w:rPr>
      </w:pPr>
      <w:r>
        <w:rPr>
          <w:szCs w:val="24"/>
        </w:rPr>
        <w:tab/>
        <w:t xml:space="preserve">Trgovački sud u Zagrebu, po sucu pojedincu Luciji Butigan,  u stečajnom postupku nad </w:t>
      </w:r>
      <w:r w:rsidR="00561E7C">
        <w:rPr>
          <w:szCs w:val="24"/>
        </w:rPr>
        <w:t xml:space="preserve">stečajnim </w:t>
      </w:r>
      <w:r>
        <w:rPr>
          <w:szCs w:val="24"/>
        </w:rPr>
        <w:t xml:space="preserve">dužnikom  </w:t>
      </w:r>
      <w:r w:rsidR="009B2C51">
        <w:rPr>
          <w:rFonts w:cs="Arial"/>
          <w:szCs w:val="24"/>
        </w:rPr>
        <w:t>ARKADA društvo s ograničenom odgovornošću za trgovinu i usluge</w:t>
      </w:r>
      <w:r w:rsidR="000446C9">
        <w:rPr>
          <w:rFonts w:cs="Arial"/>
          <w:szCs w:val="24"/>
        </w:rPr>
        <w:t xml:space="preserve"> u stečaju</w:t>
      </w:r>
      <w:r w:rsidR="009B2C51">
        <w:rPr>
          <w:rFonts w:cs="Arial"/>
          <w:szCs w:val="24"/>
        </w:rPr>
        <w:t>, Zagreb (Grad Zagreb), Ilica 462, MBS: 080224026, OIB: 93954308888</w:t>
      </w:r>
      <w:r w:rsidR="00B22D6E">
        <w:rPr>
          <w:szCs w:val="24"/>
        </w:rPr>
        <w:t xml:space="preserve">, </w:t>
      </w:r>
      <w:r>
        <w:rPr>
          <w:szCs w:val="24"/>
        </w:rPr>
        <w:t xml:space="preserve">dana </w:t>
      </w:r>
      <w:r w:rsidR="00AC20F5">
        <w:rPr>
          <w:szCs w:val="24"/>
        </w:rPr>
        <w:t>17</w:t>
      </w:r>
      <w:r w:rsidRPr="003A7F0A">
        <w:rPr>
          <w:szCs w:val="24"/>
        </w:rPr>
        <w:t xml:space="preserve">. </w:t>
      </w:r>
      <w:r w:rsidR="00B73A2E">
        <w:rPr>
          <w:szCs w:val="24"/>
        </w:rPr>
        <w:t>rujna</w:t>
      </w:r>
      <w:r w:rsidRPr="003A7F0A">
        <w:rPr>
          <w:szCs w:val="24"/>
        </w:rPr>
        <w:t xml:space="preserve"> 2018.</w:t>
      </w:r>
      <w:r w:rsidR="001B4FB0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B939D7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>U prethodnom stečajnom postupku pod posl. br. St-</w:t>
      </w:r>
      <w:r w:rsidR="009B2C51">
        <w:rPr>
          <w:rFonts w:hAnsi="Times New Roman" w:ascii="Times New Roman"/>
          <w:szCs w:val="24"/>
        </w:rPr>
        <w:t>1245/13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stečajnim </w:t>
      </w:r>
      <w:r>
        <w:rPr>
          <w:rFonts w:hAnsi="Times New Roman" w:ascii="Times New Roman"/>
          <w:szCs w:val="24"/>
        </w:rPr>
        <w:t xml:space="preserve">dužnikom </w:t>
      </w:r>
      <w:r w:rsidR="009B2C51" w:rsidRPr="009B2C51">
        <w:rPr>
          <w:rFonts w:hAnsi="Times New Roman" w:ascii="Times New Roman"/>
          <w:szCs w:val="24"/>
          <w:lang w:val="pt-BR"/>
        </w:rPr>
        <w:t>ARKADA društvo s ograničenom odgovornošću za trgovinu i usluge</w:t>
      </w:r>
      <w:r w:rsidR="009B2C51">
        <w:rPr>
          <w:rFonts w:hAnsi="Times New Roman" w:ascii="Times New Roman"/>
          <w:szCs w:val="24"/>
          <w:lang w:val="pt-BR"/>
        </w:rPr>
        <w:t xml:space="preserve"> u stečaju</w:t>
      </w:r>
      <w:r w:rsidR="009B2C51" w:rsidRPr="009B2C51">
        <w:rPr>
          <w:rFonts w:hAnsi="Times New Roman" w:ascii="Times New Roman"/>
          <w:szCs w:val="24"/>
          <w:lang w:val="pt-BR"/>
        </w:rPr>
        <w:t>, Zagreb (Grad Zagreb), Ilica 462, MBS: 080224026, OIB: 93954308888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495B2E">
        <w:rPr>
          <w:rFonts w:hAnsi="Times New Roman" w:ascii="Times New Roman"/>
          <w:szCs w:val="24"/>
        </w:rPr>
        <w:t xml:space="preserve"> </w:t>
      </w:r>
      <w:r w:rsidR="009B2C51" w:rsidRPr="009B2C51">
        <w:rPr>
          <w:rFonts w:hAnsi="Times New Roman" w:ascii="Times New Roman"/>
          <w:szCs w:val="24"/>
        </w:rPr>
        <w:t>Anamaria Ivanković iz Zagreba, Bri</w:t>
      </w:r>
      <w:r w:rsidR="009B2C51">
        <w:rPr>
          <w:rFonts w:hAnsi="Times New Roman" w:ascii="Times New Roman"/>
          <w:szCs w:val="24"/>
        </w:rPr>
        <w:t>tanski trg 10, OIB: 26902318451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9B2C51" w:rsidRPr="009B2C51">
        <w:rPr>
          <w:rFonts w:hAnsi="Times New Roman" w:ascii="Times New Roman"/>
          <w:szCs w:val="24"/>
        </w:rPr>
        <w:tab/>
        <w:t>Anamaria Ivanković iz Zagreba, Bri</w:t>
      </w:r>
      <w:r w:rsidR="009B2C51">
        <w:rPr>
          <w:rFonts w:hAnsi="Times New Roman" w:ascii="Times New Roman"/>
          <w:szCs w:val="24"/>
        </w:rPr>
        <w:t>tanski trg 10, OIB: 26902318451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2E6445">
        <w:rPr>
          <w:rFonts w:hAnsi="Times New Roman" w:ascii="Times New Roman"/>
          <w:szCs w:val="24"/>
        </w:rPr>
        <w:t>HR</w:t>
      </w:r>
      <w:r w:rsidR="000446C9">
        <w:rPr>
          <w:rFonts w:hAnsi="Times New Roman" w:ascii="Times New Roman"/>
          <w:szCs w:val="24"/>
        </w:rPr>
        <w:t>4623400093110559026</w:t>
      </w:r>
      <w:r w:rsidR="00B939D7">
        <w:rPr>
          <w:rFonts w:hAnsi="Times New Roman" w:ascii="Times New Roman"/>
          <w:szCs w:val="24"/>
        </w:rPr>
        <w:t xml:space="preserve">, otvoren u </w:t>
      </w:r>
      <w:r w:rsidR="000F1B16">
        <w:rPr>
          <w:rFonts w:hAnsi="Times New Roman" w:ascii="Times New Roman"/>
          <w:szCs w:val="24"/>
        </w:rPr>
        <w:t>PBZ d.d.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495B2E" w:rsidRPr="003A7F0A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6A6154">
        <w:rPr>
          <w:rFonts w:hAnsi="Times New Roman" w:ascii="Times New Roman"/>
          <w:szCs w:val="24"/>
        </w:rPr>
        <w:t xml:space="preserve">stečajnim </w:t>
      </w:r>
      <w:r>
        <w:rPr>
          <w:rFonts w:hAnsi="Times New Roman" w:ascii="Times New Roman"/>
          <w:szCs w:val="24"/>
        </w:rPr>
        <w:t xml:space="preserve">dužnikom  </w:t>
      </w:r>
      <w:r w:rsidR="000446C9" w:rsidRPr="000446C9">
        <w:rPr>
          <w:rFonts w:hAnsi="Times New Roman" w:ascii="Times New Roman"/>
          <w:szCs w:val="24"/>
          <w:lang w:val="pt-BR"/>
        </w:rPr>
        <w:t>ARKADA društvo s ograničenom odgovornošću za trgovinu i usluge u stečaju, Zagreb (Grad Zagreb), Ilica 462, MBS: 080224026, OIB: 93954308888</w:t>
      </w:r>
      <w:r w:rsidR="009C24DA">
        <w:rPr>
          <w:rFonts w:hAnsi="Times New Roman" w:ascii="Times New Roman"/>
          <w:szCs w:val="24"/>
        </w:rPr>
        <w:t>, Rješenjem ovog suda br. St-</w:t>
      </w:r>
      <w:r w:rsidR="000446C9">
        <w:rPr>
          <w:rFonts w:hAnsi="Times New Roman" w:ascii="Times New Roman"/>
          <w:szCs w:val="24"/>
        </w:rPr>
        <w:t>1245</w:t>
      </w:r>
      <w:r>
        <w:rPr>
          <w:rFonts w:hAnsi="Times New Roman" w:ascii="Times New Roman"/>
          <w:szCs w:val="24"/>
        </w:rPr>
        <w:t>/</w:t>
      </w:r>
      <w:r w:rsidR="000446C9">
        <w:rPr>
          <w:rFonts w:hAnsi="Times New Roman" w:ascii="Times New Roman"/>
          <w:szCs w:val="24"/>
        </w:rPr>
        <w:t>13</w:t>
      </w:r>
      <w:r w:rsidR="00F73E44">
        <w:rPr>
          <w:rFonts w:hAnsi="Times New Roman" w:ascii="Times New Roman"/>
          <w:szCs w:val="24"/>
        </w:rPr>
        <w:t xml:space="preserve"> od </w:t>
      </w:r>
      <w:r w:rsidR="000446C9">
        <w:rPr>
          <w:rFonts w:hAnsi="Times New Roman" w:ascii="Times New Roman"/>
          <w:szCs w:val="24"/>
        </w:rPr>
        <w:t>25</w:t>
      </w:r>
      <w:r w:rsidRPr="003A7F0A">
        <w:rPr>
          <w:rFonts w:hAnsi="Times New Roman" w:ascii="Times New Roman"/>
          <w:szCs w:val="24"/>
        </w:rPr>
        <w:t xml:space="preserve">. </w:t>
      </w:r>
      <w:r w:rsidR="000446C9">
        <w:rPr>
          <w:rFonts w:hAnsi="Times New Roman" w:ascii="Times New Roman"/>
          <w:szCs w:val="24"/>
        </w:rPr>
        <w:t>studenog 2014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 </w:t>
      </w:r>
      <w:r w:rsidR="000446C9" w:rsidRPr="009B2C51">
        <w:rPr>
          <w:rFonts w:hAnsi="Times New Roman" w:ascii="Times New Roman"/>
          <w:szCs w:val="24"/>
        </w:rPr>
        <w:t>Anamaria Ivanković iz Zagreba, Bri</w:t>
      </w:r>
      <w:r w:rsidR="000446C9">
        <w:rPr>
          <w:rFonts w:hAnsi="Times New Roman" w:ascii="Times New Roman"/>
          <w:szCs w:val="24"/>
        </w:rPr>
        <w:t>tanski trg 10, OIB: 26902318451.</w:t>
      </w:r>
    </w:p>
    <w:p w:rsidRDefault="001F5EE9" w:rsidP="00E41DA8" w:rsidR="001F5EE9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utvrđivanja uvjeta o postojanju zakonskih razloga za otvaranje i provođenje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77118F">
        <w:rPr>
          <w:rFonts w:hAnsi="Times New Roman" w:ascii="Times New Roman"/>
          <w:szCs w:val="24"/>
        </w:rPr>
        <w:t>putem u ovosudni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>Člankom 94 st. 1. i 2. Stečajnog zakona (NN 71/15, 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Člankom 4 st. 1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AC20F5">
        <w:rPr>
          <w:rFonts w:hAnsi="Times New Roman" w:ascii="Times New Roman"/>
          <w:szCs w:val="24"/>
        </w:rPr>
        <w:t>17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893C73">
        <w:rPr>
          <w:rFonts w:hAnsi="Times New Roman" w:ascii="Times New Roman"/>
          <w:szCs w:val="24"/>
        </w:rPr>
        <w:t>rujna</w:t>
      </w:r>
      <w:r w:rsidRPr="003A7F0A">
        <w:rPr>
          <w:rFonts w:hAnsi="Times New Roman" w:ascii="Times New Roman"/>
          <w:szCs w:val="24"/>
        </w:rPr>
        <w:t xml:space="preserve"> 2018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064414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Protiv ovog rješenja pravo na žalbu imaju stečajni upravitelj, dužnik pojedinac i svaki stečajni vjerovnik (čl. 94 st 5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064414" w:rsidP="00064414" w:rsidR="00064414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064414" w:rsidP="00064414" w:rsidR="00064414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3A409E" w:rsidP="00E41DA8" w:rsidR="0077118F" w:rsidRPr="0077118F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5C9" w:rsidP="00DE05C9" w:rsidR="00DE05C9">
      <w:r>
        <w:separator/>
      </w:r>
    </w:p>
  </w:endnote>
  <w:endnote w:id="0" w:type="continuationSeparator">
    <w:p w:rsidRDefault="00DE05C9" w:rsidP="00DE05C9" w:rsidR="00DE05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5C9" w:rsidP="00DE05C9" w:rsidR="00DE05C9">
      <w:r>
        <w:separator/>
      </w:r>
    </w:p>
  </w:footnote>
  <w:footnote w:id="0" w:type="continuationSeparator">
    <w:p w:rsidRDefault="00DE05C9" w:rsidP="00DE05C9" w:rsidR="00DE05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64414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0446C9">
      <w:rPr>
        <w:rFonts w:hAnsi="Times New Roman" w:ascii="Times New Roman"/>
        <w:szCs w:val="24"/>
      </w:rPr>
      <w:t>1245/13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5A5E"/>
    <w:rsid w:val="00034146"/>
    <w:rsid w:val="0004369C"/>
    <w:rsid w:val="0004439D"/>
    <w:rsid w:val="000446C9"/>
    <w:rsid w:val="00064414"/>
    <w:rsid w:val="000E76A5"/>
    <w:rsid w:val="000F1B16"/>
    <w:rsid w:val="000F527E"/>
    <w:rsid w:val="000F5B99"/>
    <w:rsid w:val="0011238A"/>
    <w:rsid w:val="00187F07"/>
    <w:rsid w:val="001B4FB0"/>
    <w:rsid w:val="001F5EE9"/>
    <w:rsid w:val="001F6333"/>
    <w:rsid w:val="00222E37"/>
    <w:rsid w:val="002564EF"/>
    <w:rsid w:val="002A0D6F"/>
    <w:rsid w:val="002C146D"/>
    <w:rsid w:val="002E6445"/>
    <w:rsid w:val="00331AD6"/>
    <w:rsid w:val="00340F9E"/>
    <w:rsid w:val="00351A89"/>
    <w:rsid w:val="003A0251"/>
    <w:rsid w:val="003A409E"/>
    <w:rsid w:val="003A7F0A"/>
    <w:rsid w:val="003F240D"/>
    <w:rsid w:val="003F378E"/>
    <w:rsid w:val="004132CA"/>
    <w:rsid w:val="00420178"/>
    <w:rsid w:val="00430525"/>
    <w:rsid w:val="004612AB"/>
    <w:rsid w:val="00462C50"/>
    <w:rsid w:val="00472D3F"/>
    <w:rsid w:val="00495B2E"/>
    <w:rsid w:val="004D1F4D"/>
    <w:rsid w:val="004D6D49"/>
    <w:rsid w:val="00516C8F"/>
    <w:rsid w:val="0055686E"/>
    <w:rsid w:val="00561E7C"/>
    <w:rsid w:val="00585A5E"/>
    <w:rsid w:val="005C6417"/>
    <w:rsid w:val="00627D4C"/>
    <w:rsid w:val="00632BDD"/>
    <w:rsid w:val="0064618D"/>
    <w:rsid w:val="006977E0"/>
    <w:rsid w:val="006A6154"/>
    <w:rsid w:val="006B61A1"/>
    <w:rsid w:val="006C3EA5"/>
    <w:rsid w:val="006F5397"/>
    <w:rsid w:val="00745A37"/>
    <w:rsid w:val="0077118F"/>
    <w:rsid w:val="008402D9"/>
    <w:rsid w:val="008630B4"/>
    <w:rsid w:val="00873610"/>
    <w:rsid w:val="00893C73"/>
    <w:rsid w:val="008D0921"/>
    <w:rsid w:val="008E459A"/>
    <w:rsid w:val="009830EE"/>
    <w:rsid w:val="00994798"/>
    <w:rsid w:val="009A745E"/>
    <w:rsid w:val="009B2C51"/>
    <w:rsid w:val="009C24DA"/>
    <w:rsid w:val="009F466E"/>
    <w:rsid w:val="00A05170"/>
    <w:rsid w:val="00A82CC7"/>
    <w:rsid w:val="00AB2D53"/>
    <w:rsid w:val="00AB4468"/>
    <w:rsid w:val="00AC1C53"/>
    <w:rsid w:val="00AC20F5"/>
    <w:rsid w:val="00AE7E6B"/>
    <w:rsid w:val="00AF0414"/>
    <w:rsid w:val="00B201B6"/>
    <w:rsid w:val="00B22D6E"/>
    <w:rsid w:val="00B66B0C"/>
    <w:rsid w:val="00B73A2E"/>
    <w:rsid w:val="00B86001"/>
    <w:rsid w:val="00B939D7"/>
    <w:rsid w:val="00BB3BB9"/>
    <w:rsid w:val="00BB4D90"/>
    <w:rsid w:val="00BE3772"/>
    <w:rsid w:val="00C03F33"/>
    <w:rsid w:val="00C04849"/>
    <w:rsid w:val="00C05C8D"/>
    <w:rsid w:val="00C97F07"/>
    <w:rsid w:val="00CE1771"/>
    <w:rsid w:val="00CF26DA"/>
    <w:rsid w:val="00D0226F"/>
    <w:rsid w:val="00D84DB7"/>
    <w:rsid w:val="00DB207C"/>
    <w:rsid w:val="00DD6304"/>
    <w:rsid w:val="00DE05C9"/>
    <w:rsid w:val="00E0187B"/>
    <w:rsid w:val="00E22D62"/>
    <w:rsid w:val="00E33188"/>
    <w:rsid w:val="00E41DA8"/>
    <w:rsid w:val="00E422CB"/>
    <w:rsid w:val="00E72A46"/>
    <w:rsid w:val="00E90754"/>
    <w:rsid w:val="00EB6674"/>
    <w:rsid w:val="00EE10DE"/>
    <w:rsid w:val="00EE2CB2"/>
    <w:rsid w:val="00EF351C"/>
    <w:rsid w:val="00EF71A4"/>
    <w:rsid w:val="00F01D65"/>
    <w:rsid w:val="00F62920"/>
    <w:rsid w:val="00F73E44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44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41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41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41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41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64414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064414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0644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41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41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41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41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064414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064414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St-1245/2013-34</izvorni_sadrzaj>
    <derivirana_varijabla naziv="DomainObject.Oznaka_1">St-1245/2013-34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1245</izvorni_sadrzaj>
    <derivirana_varijabla naziv="DomainObject.Predmet.Broj_1">1245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svibnja 2013.</izvorni_sadrzaj>
    <derivirana_varijabla naziv="DomainObject.Predmet.DatumOsnivanja_1">21.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svibnja 2015.</izvorni_sadrzaj>
    <derivirana_varijabla naziv="DomainObject.Predmet.DatumRjesavanja_1">25.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St-1245/2013</izvorni_sadrzaj>
    <derivirana_varijabla naziv="DomainObject.Predmet.OznakaBroj_1">St-1245/2013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>aa
L</izvorni_sadrzaj>
    <derivirana_varijabla naziv="DomainObject.Predmet.PrimjedbaSuca_1">aa
L</derivirana_varijabla>
  </DomainObject.Predmet.PrimjedbaSuca>
  <DomainObject.Predmet.ProtustrankaFormated>
    <izvorni_sadrzaj>  ARKADA d.o.o. za trgovinu i usluge zastupanog po punomoćniku IVAN ŠALAJ</izvorni_sadrzaj>
    <derivirana_varijabla naziv="DomainObject.Predmet.ProtustrankaFormated_1">  ARKADA d.o.o. za trgovinu i usluge zastupanog po punomoćniku IVAN ŠALAJ</derivirana_varijabla>
  </DomainObject.Predmet.ProtustrankaFormated>
  <DomainObject.Predmet.ProtustrankaFormatedOIB>
    <izvorni_sadrzaj>  ARKADA d.o.o. za trgovinu i usluge, OIB 93954308888 zastupanog po punomoćniku IVAN ŠALAJ</izvorni_sadrzaj>
    <derivirana_varijabla naziv="DomainObject.Predmet.ProtustrankaFormatedOIB_1">  ARKADA d.o.o. za trgovinu i usluge, OIB 93954308888 zastupanog po punomoćniku IVAN ŠALAJ</derivirana_varijabla>
  </DomainObject.Predmet.ProtustrankaFormatedOIB>
  <DomainObject.Predmet.ProtustrankaFormatedWithAdress>
    <izvorni_sadrzaj> ARKADA d.o.o. za trgovinu i usluge, ILICA 462, 10000 Zagreb zastupanog po punomoćniku IVAN ŠALAJ</izvorni_sadrzaj>
    <derivirana_varijabla naziv="DomainObject.Predmet.ProtustrankaFormatedWithAdress_1"> ARKADA d.o.o. za trgovinu i usluge, ILICA 462, 10000 Zagreb zastupanog po punomoćniku IVAN ŠALAJ</derivirana_varijabla>
  </DomainObject.Predmet.ProtustrankaFormatedWithAdress>
  <DomainObject.Predmet.ProtustrankaFormatedWithAdressOIB>
    <izvorni_sadrzaj> ARKADA d.o.o. za trgovinu i usluge, OIB 93954308888, ILICA 462, 10000 Zagreb zastupanog po punomoćniku IVAN ŠALAJ</izvorni_sadrzaj>
    <derivirana_varijabla naziv="DomainObject.Predmet.ProtustrankaFormatedWithAdressOIB_1"> ARKADA d.o.o. za trgovinu i usluge, OIB 93954308888, ILICA 462, 10000 Zagreb zastupanog po punomoćniku IVAN ŠALAJ</derivirana_varijabla>
  </DomainObject.Predmet.ProtustrankaFormatedWithAdressOIB>
  <DomainObject.Predmet.ProtustrankaWithAdress>
    <izvorni_sadrzaj>ARKADA d.o.o. za trgovinu i usluge ILICA 462, 10000 Zagreb</izvorni_sadrzaj>
    <derivirana_varijabla naziv="DomainObject.Predmet.ProtustrankaWithAdress_1">ARKADA d.o.o. za trgovinu i usluge ILICA 462, 10000 Zagreb</derivirana_varijabla>
  </DomainObject.Predmet.ProtustrankaWithAdress>
  <DomainObject.Predmet.ProtustrankaWithAdressOIB>
    <izvorni_sadrzaj>ARKADA d.o.o. za trgovinu i usluge, OIB 93954308888, ILICA 462, 10000 Zagreb</izvorni_sadrzaj>
    <derivirana_varijabla naziv="DomainObject.Predmet.ProtustrankaWithAdressOIB_1">ARKADA d.o.o. za trgovinu i usluge, OIB 93954308888, ILICA 462, 10000 Zagreb</derivirana_varijabla>
  </DomainObject.Predmet.ProtustrankaWithAdressOIB>
  <DomainObject.Predmet.ProtustrankaNazivFormated>
    <izvorni_sadrzaj>ARKADA d.o.o. za trgovinu i usluge</izvorni_sadrzaj>
    <derivirana_varijabla naziv="DomainObject.Predmet.ProtustrankaNazivFormated_1">ARKADA d.o.o. za trgovinu i usluge</derivirana_varijabla>
  </DomainObject.Predmet.ProtustrankaNazivFormated>
  <DomainObject.Predmet.ProtustrankaNazivFormatedOIB>
    <izvorni_sadrzaj>ARKADA d.o.o. za trgovinu i usluge, OIB 93954308888</izvorni_sadrzaj>
    <derivirana_varijabla naziv="DomainObject.Predmet.ProtustrankaNazivFormatedOIB_1">ARKADA d.o.o. za trgovinu i usluge, OIB 93954308888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ARKADA d.o.o. za trgovinu i usluge zastupanog po punomoćniku IVAN ŠALAJ</item>
    </izvorni_sadrzaj>
    <derivirana_varijabla naziv="DomainObject.Predmet.ProtuStrankaListFormated_1">
      <item>ARKADA d.o.o. za trgovinu i usluge zastupanog po punomoćniku IVAN ŠALAJ</item>
    </derivirana_varijabla>
  </DomainObject.Predmet.ProtuStrankaListFormated>
  <DomainObject.Predmet.ProtuStrankaListFormatedOIB>
    <izvorni_sadrzaj>
      <item>ARKADA d.o.o. za trgovinu i usluge, OIB 93954308888 zastupanog po punomoćniku IVAN ŠALAJ</item>
    </izvorni_sadrzaj>
    <derivirana_varijabla naziv="DomainObject.Predmet.ProtuStrankaListFormatedOIB_1">
      <item>ARKADA d.o.o. za trgovinu i usluge, OIB 93954308888 zastupanog po punomoćniku IVAN ŠALAJ</item>
    </derivirana_varijabla>
  </DomainObject.Predmet.ProtuStrankaListFormatedOIB>
  <DomainObject.Predmet.ProtuStrankaListFormatedWithAdress>
    <izvorni_sadrzaj>
      <item>ARKADA d.o.o. za trgovinu i usluge, ILICA 462, 10000 Zagreb zastupanog po punomoćniku IVAN ŠALAJ</item>
    </izvorni_sadrzaj>
    <derivirana_varijabla naziv="DomainObject.Predmet.ProtuStrankaListFormatedWithAdress_1">
      <item>ARKADA d.o.o. za trgovinu i usluge, ILICA 462, 10000 Zagreb zastupanog po punomoćniku IVAN ŠALAJ</item>
    </derivirana_varijabla>
  </DomainObject.Predmet.ProtuStrankaListFormatedWithAdress>
  <DomainObject.Predmet.ProtuStrankaListFormatedWithAdressOIB>
    <izvorni_sadrzaj>
      <item>ARKADA d.o.o. za trgovinu i usluge, OIB 93954308888, ILICA 462, 10000 Zagreb zastupanog po punomoćniku IVAN ŠALAJ</item>
    </izvorni_sadrzaj>
    <derivirana_varijabla naziv="DomainObject.Predmet.ProtuStrankaListFormatedWithAdressOIB_1">
      <item>ARKADA d.o.o. za trgovinu i usluge, OIB 93954308888, ILICA 462, 10000 Zagreb zastupanog po punomoćniku IVAN ŠALAJ</item>
    </derivirana_varijabla>
  </DomainObject.Predmet.ProtuStrankaListFormatedWithAdressOIB>
  <DomainObject.Predmet.ProtuStrankaListNazivFormated>
    <izvorni_sadrzaj>
      <item>ARKADA d.o.o. za trgovinu i usluge</item>
    </izvorni_sadrzaj>
    <derivirana_varijabla naziv="DomainObject.Predmet.ProtuStrankaListNazivFormated_1">
      <item>ARKADA d.o.o. za trgovinu i usluge</item>
    </derivirana_varijabla>
  </DomainObject.Predmet.ProtuStrankaListNazivFormated>
  <DomainObject.Predmet.ProtuStrankaListNazivFormatedOIB>
    <izvorni_sadrzaj>
      <item>ARKADA d.o.o. za trgovinu i usluge, OIB 93954308888</item>
    </izvorni_sadrzaj>
    <derivirana_varijabla naziv="DomainObject.Predmet.ProtuStrankaListNazivFormatedOIB_1">
      <item>ARKADA d.o.o. za trgovinu i usluge, OIB 93954308888</item>
    </derivirana_varijabla>
  </DomainObject.Predmet.ProtuStrankaListNazivFormatedOIB>
  <DomainObject.Predmet.OstaliListFormated>
    <izvorni_sadrzaj>
      <item>IVAN ŠALAJ punomoćnik sudionika u postupku ARKADA d.o.o. za trgovinu i usluge</item>
      <item>Anamaria Ivanković</item>
      <item>Ministarstvo financija RH, Porezna uprava</item>
    </izvorni_sadrzaj>
    <derivirana_varijabla naziv="DomainObject.Predmet.OstaliListFormated_1">
      <item>IVAN ŠALAJ punomoćnik sudionika u postupku ARKADA d.o.o. za trgovinu i usluge</item>
      <item>Anamaria Ivanković</item>
      <item>Ministarstvo financija RH, Porezna uprava</item>
    </derivirana_varijabla>
  </DomainObject.Predmet.OstaliListFormated>
  <DomainObject.Predmet.OstaliListFormatedOIB>
    <izvorni_sadrzaj>
      <item>IVAN ŠALAJ, OIB 23031498739 punomoćnik sudionika u postupku ARKADA d.o.o. za trgovinu i usluge</item>
      <item>Anamaria Ivanković, OIB 26902318451</item>
      <item>Ministarstvo financija RH, Porezna uprava, OIB 18683136487</item>
    </izvorni_sadrzaj>
    <derivirana_varijabla naziv="DomainObject.Predmet.OstaliListFormatedOIB_1">
      <item>IVAN ŠALAJ, OIB 23031498739 punomoćnik sudionika u postupku ARKADA d.o.o. za trgovinu i usluge</item>
      <item>Anamaria Ivanković, OIB 26902318451</item>
      <item>Ministarstvo financija RH, Porezna uprava, OIB 18683136487</item>
    </derivirana_varijabla>
  </DomainObject.Predmet.OstaliListFormatedOIB>
  <DomainObject.Predmet.OstaliListFormatedWithAdress>
    <izvorni_sadrzaj>
      <item>IVAN ŠALAJ, Ilica 462, 10000 Zagreb punomoćnik sudionika u postupku ARKADA d.o.o. za trgovinu i usluge</item>
      <item>Anamaria Ivanković, Britanski Trg 10, 10000 Zagreb</item>
      <item>Ministarstvo financija RH, Porezna uprava, Av. Dubrovik 32, 10000 Zagreb</item>
    </izvorni_sadrzaj>
    <derivirana_varijabla naziv="DomainObject.Predmet.OstaliListFormatedWithAdress_1">
      <item>IVAN ŠALAJ, Ilica 462, 10000 Zagreb punomoćnik sudionika u postupku ARKADA d.o.o. za trgovinu i usluge</item>
      <item>Anamaria Ivanković, Britanski Trg 10, 10000 Zagreb</item>
      <item>Ministarstvo financija RH, Porezna uprava, Av. Dubrovik 32, 10000 Zagreb</item>
    </derivirana_varijabla>
  </DomainObject.Predmet.OstaliListFormatedWithAdress>
  <DomainObject.Predmet.OstaliListFormatedWithAdressOIB>
    <izvorni_sadrzaj>
      <item>IVAN ŠALAJ, OIB 23031498739, Ilica 462, 10000 Zagreb punomoćnik sudionika u postupku ARKADA d.o.o. za trgovinu i usluge</item>
      <item>Anamaria Ivanković, OIB 26902318451, Britanski Trg 10, 10000 Zagreb</item>
      <item>Ministarstvo financija RH, Porezna uprava, OIB 18683136487, Av. Dubrovik 32, 10000 Zagreb</item>
    </izvorni_sadrzaj>
    <derivirana_varijabla naziv="DomainObject.Predmet.OstaliListFormatedWithAdressOIB_1">
      <item>IVAN ŠALAJ, OIB 23031498739, Ilica 462, 10000 Zagreb punomoćnik sudionika u postupku ARKADA d.o.o. za trgovinu i usluge</item>
      <item>Anamaria Ivanković, OIB 26902318451, Britanski Trg 10, 10000 Zagreb</item>
      <item>Ministarstvo financija RH, Porezna uprava, OIB 18683136487, Av. Dubrovik 32, 10000 Zagreb</item>
    </derivirana_varijabla>
  </DomainObject.Predmet.OstaliListFormatedWithAdressOIB>
  <DomainObject.Predmet.OstaliListNazivFormated>
    <izvorni_sadrzaj>
      <item>IVAN ŠALAJ</item>
      <item>Anamaria Ivanković</item>
      <item>Ministarstvo financija RH, Porezna uprava</item>
    </izvorni_sadrzaj>
    <derivirana_varijabla naziv="DomainObject.Predmet.OstaliListNazivFormated_1">
      <item>IVAN ŠALAJ</item>
      <item>Anamaria Ivanković</item>
      <item>Ministarstvo financija RH, Porezna uprava</item>
    </derivirana_varijabla>
  </DomainObject.Predmet.OstaliListNazivFormated>
  <DomainObject.Predmet.OstaliListNazivFormatedOIB>
    <izvorni_sadrzaj>
      <item>IVAN ŠALAJ, OIB 23031498739</item>
      <item>Anamaria Ivanković, OIB 26902318451</item>
      <item>Ministarstvo financija RH, Porezna uprava, OIB 18683136487</item>
    </izvorni_sadrzaj>
    <derivirana_varijabla naziv="DomainObject.Predmet.OstaliListNazivFormatedOIB_1">
      <item>IVAN ŠALAJ, OIB 23031498739</item>
      <item>Anamaria Ivanković, OIB 26902318451</item>
      <item>Ministarstvo financija RH, Porezna uprava,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St-1245/2013-34</izvorni_sadrzaj>
    <derivirana_varijabla naziv="DomainObject.PoslovniBrojDokumenta_1">St-1245/2013-34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ARKADA d.o.o. za trgovinu i usluge</izvorni_sadrzaj>
    <derivirana_varijabla naziv="DomainObject.Predmet.ProtustrankaIDrugi_1">ARKADA d.o.o. za trgovinu i usluge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ARKADA d.o.o. za trgovinu i usluge, OIB 93954308888, ILICA 462, 10000 Zagreb</izvorni_sadrzaj>
    <derivirana_varijabla naziv="DomainObject.Predmet.ProtustrankaIDrugiAdressOIB_1">ARKADA d.o.o. za trgovinu i usluge, OIB 93954308888, ILICA 462,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2015.</izvorni_sadrzaj>
    <derivirana_varijabla naziv="DomainObject.Predmet.OdlukaRjesenje.DatumDonosenjaOdluke_1">5. svibnja 2015.</derivirana_varijabla>
  </DomainObject.Predmet.OdlukaRjesenje.DatumDonosenjaOdluke>
  <DomainObject.Predmet.OdlukaRjesenje.DatumPravomocnosti>
    <izvorni_sadrzaj>29. svibnja 2015.</izvorni_sadrzaj>
    <derivirana_varijabla naziv="DomainObject.Predmet.OdlukaRjesenje.DatumPravomocnosti_1">29. svibnja 2015.</derivirana_varijabla>
  </DomainObject.Predmet.OdlukaRjesenje.DatumPravomocnosti>
  <DomainObject.Predmet.OdlukaRjesenje.Oznaka>
    <izvorni_sadrzaj>St-1245/2013-22</izvorni_sadrzaj>
    <derivirana_varijabla naziv="DomainObject.Predmet.OdlukaRjesenje.Oznaka_1">St-1245/2013-22</derivirana_varijabla>
  </DomainObject.Predmet.OdlukaRjesenje.Oznaka>
  <DomainObject.Predmet.SudioniciListNaziv>
    <izvorni_sadrzaj>
      <item>FINA ZAGREB</item>
      <item>ARKADA d.o.o. za trgovinu i usluge</item>
      <item>IVAN ŠALAJ</item>
      <item>Anamaria Ivanković</item>
      <item>Ministarstvo financija RH, Porezna uprava</item>
    </izvorni_sadrzaj>
    <derivirana_varijabla naziv="DomainObject.Predmet.SudioniciListNaziv_1">
      <item>FINA ZAGREB</item>
      <item>ARKADA d.o.o. za trgovinu i usluge</item>
      <item>IVAN ŠALAJ</item>
      <item>Anamaria Ivanković</item>
      <item>Ministarstvo financija RH, Porezna uprava</item>
    </derivirana_varijabla>
  </DomainObject.Predmet.SudioniciListNaziv>
  <DomainObject.Predmet.SudioniciListAdressOIB>
    <izvorni_sadrzaj>
      <item>FINA ZAGREB, OIB 85821130368, Albrechtova 42,10000 Zagreb</item>
      <item>ARKADA d.o.o. za trgovinu i usluge, OIB 93954308888, ILICA 462,10000 Zagreb</item>
      <item>IVAN ŠALAJ, OIB 23031498739, Ilica 462,10000 Zagreb</item>
      <item>Anamaria Ivanković, OIB 26902318451, Britanski Trg 10,10000 Zagreb</item>
      <item>Ministarstvo financija RH, Porezna uprava, OIB 18683136487, Av. Dubrovik 32,10000 Zagreb</item>
    </izvorni_sadrzaj>
    <derivirana_varijabla naziv="DomainObject.Predmet.SudioniciListAdressOIB_1">
      <item>FINA ZAGREB, OIB 85821130368, Albrechtova 42,10000 Zagreb</item>
      <item>ARKADA d.o.o. za trgovinu i usluge, OIB 93954308888, ILICA 462,10000 Zagreb</item>
      <item>IVAN ŠALAJ, OIB 23031498739, Ilica 462,10000 Zagreb</item>
      <item>Anamaria Ivanković, OIB 26902318451, Britanski Trg 10,10000 Zagreb</item>
      <item>Ministarstvo financija RH, Porezna uprava, OIB 18683136487, Av. Dubrovik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93954308888</item>
      <item>, OIB 23031498739</item>
      <item>, OIB 26902318451</item>
      <item>, OIB 18683136487</item>
    </izvorni_sadrzaj>
    <derivirana_varijabla naziv="DomainObject.Predmet.SudioniciListNazivOIB_1">
      <item>, OIB 85821130368</item>
      <item>, OIB 93954308888</item>
      <item>, OIB 23031498739</item>
      <item>, OIB 26902318451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601</properties:Words>
  <properties:Characters>3321</properties:Characters>
  <properties:Lines>83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2018-09-17T11:27:00Z</dcterms:created>
  <dc:creator>Valentina Kranjčić</dc:creator>
  <cp:lastModifiedBy>Monika Grbac</cp:lastModifiedBy>
  <cp:lastPrinted>2018-09-17T10:43:00Z</cp:lastPrinted>
  <dcterms:modified xmlns:xsi="http://www.w3.org/2001/XMLSchema-instance" xsi:type="dcterms:W3CDTF">2018-09-17T12:30:00Z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St-1245/2013-34 / Odluka - Rješenje (st-1245-13 ARKADA.docx)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