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607d" w14:paraId="e34607d" w:rsidRDefault="00AB4602" w:rsidP="00E11583" w:rsidR="00E11583" w:rsidRPr="00E1158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583" w:rsidRPr="00E11583">
        <w:rPr>
          <w:rFonts w:cs="Times New Roman"/>
        </w:rPr>
        <w:t xml:space="preserve">    REPUBLIKA HRVATSKA</w:t>
      </w:r>
    </w:p>
    <w:p w:rsidRDefault="00E11583" w:rsidP="00E11583" w:rsidR="00E11583" w:rsidRPr="00E11583">
      <w:pPr>
        <w:spacing w:after="0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TRGOVAČKI SUD U ZAGREBU</w:t>
      </w:r>
    </w:p>
    <w:p w:rsidRDefault="00E11583" w:rsidP="00E11583" w:rsidR="00E11583" w:rsidRPr="00E11583">
      <w:pPr>
        <w:spacing w:after="0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 xml:space="preserve">         Stalna služba u Karlovcu </w:t>
      </w:r>
    </w:p>
    <w:p w:rsidRDefault="00E11583" w:rsidP="00E11583" w:rsidR="00E11583" w:rsidRPr="00E11583">
      <w:pPr>
        <w:spacing w:after="0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Karlovac, Trg hrvatskih branitelja 1/II</w:t>
      </w:r>
    </w:p>
    <w:p w:rsidRDefault="00E11583" w:rsidP="00E11583" w:rsidR="00E11583" w:rsidRPr="00E11583">
      <w:pPr>
        <w:spacing w:after="0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jc w:val="center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R E P U B  L I K A   H R V A T S K A</w:t>
      </w:r>
    </w:p>
    <w:p w:rsidRDefault="00E11583" w:rsidP="00E11583" w:rsidR="00E11583" w:rsidRPr="00E11583">
      <w:pPr>
        <w:spacing w:after="0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ab/>
        <w:t>R J E Š E N J E</w:t>
      </w:r>
    </w:p>
    <w:p w:rsidRDefault="00E11583" w:rsidP="00E11583" w:rsidR="00E11583" w:rsidRPr="00E11583">
      <w:pPr>
        <w:spacing w:after="0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MANDRE PROJEKT d.o.o. u stečaju, Zabok, Ksavera Šandora Đalskog 2, OIB: 37610644080, 5. lipnja 2018.</w:t>
      </w:r>
    </w:p>
    <w:p w:rsidRDefault="00E11583" w:rsidP="00E11583" w:rsidR="00E11583" w:rsidRPr="00E11583">
      <w:pPr>
        <w:spacing w:after="0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jc w:val="center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r i j e š i o   j e</w:t>
      </w:r>
    </w:p>
    <w:p w:rsidRDefault="00E11583" w:rsidP="00E11583" w:rsidR="00E11583" w:rsidRPr="00E115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1583" w:rsidP="00E11583" w:rsidR="00E11583" w:rsidRPr="00E115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U stečajnom postupku nad stečajnim dužnikom MANDRE PROJEKT d.o.o. u stečaju, Zabok, Ksavera Šandora Đalskog 2, OIB: 37610644080, određuje se prodaja imovine stečajnog dužnika i to nekretnin</w:t>
      </w:r>
      <w:r>
        <w:rPr>
          <w:rFonts w:cs="Times New Roman" w:eastAsia="Times New Roman"/>
          <w:lang w:eastAsia="hr-HR"/>
        </w:rPr>
        <w:t>a</w:t>
      </w:r>
      <w:r w:rsidRPr="00E11583">
        <w:rPr>
          <w:rFonts w:cs="Times New Roman" w:eastAsia="Times New Roman"/>
          <w:lang w:eastAsia="hr-HR"/>
        </w:rPr>
        <w:t xml:space="preserve"> upisan</w:t>
      </w:r>
      <w:r>
        <w:rPr>
          <w:rFonts w:cs="Times New Roman" w:eastAsia="Times New Roman"/>
          <w:lang w:eastAsia="hr-HR"/>
        </w:rPr>
        <w:t>ih</w:t>
      </w:r>
      <w:r w:rsidRPr="00E11583">
        <w:rPr>
          <w:rFonts w:cs="Times New Roman" w:eastAsia="Times New Roman"/>
          <w:lang w:eastAsia="hr-HR"/>
        </w:rPr>
        <w:t xml:space="preserve"> u:</w:t>
      </w:r>
    </w:p>
    <w:p w:rsidRDefault="00E11583" w:rsidP="00E11583" w:rsidR="00E11583" w:rsidRPr="00E11583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- z.k.ul. 2338 k.o. Kolan, k.č.br. 3601, Solenice pašnjak i stambena zgrada ukupne površine 14.891 m2,</w:t>
      </w:r>
    </w:p>
    <w:p w:rsidRDefault="00E11583" w:rsidP="00E11583" w:rsidR="00E11583" w:rsidRPr="00E11583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- z.k.ul. 2953 k.o. Kolan, k.č.br. 3599</w:t>
      </w:r>
      <w:r>
        <w:rPr>
          <w:rFonts w:cs="Times New Roman" w:eastAsia="Times New Roman"/>
          <w:lang w:eastAsia="hr-HR"/>
        </w:rPr>
        <w:t>,</w:t>
      </w:r>
      <w:r w:rsidRPr="00E11583">
        <w:rPr>
          <w:rFonts w:cs="Times New Roman" w:eastAsia="Times New Roman"/>
          <w:lang w:eastAsia="hr-HR"/>
        </w:rPr>
        <w:t xml:space="preserve"> pašnjak Mišnjak ukupne površine 14.566 m2,</w:t>
      </w:r>
    </w:p>
    <w:p w:rsidRDefault="00E11583" w:rsidP="00E11583" w:rsidR="00E11583" w:rsidRPr="00E11583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- z.k.ul. 2954 k.o. Kolan, k.č.br. 3.600</w:t>
      </w:r>
      <w:r>
        <w:rPr>
          <w:rFonts w:cs="Times New Roman" w:eastAsia="Times New Roman"/>
          <w:lang w:eastAsia="hr-HR"/>
        </w:rPr>
        <w:t>,</w:t>
      </w:r>
      <w:r w:rsidRPr="00E11583">
        <w:rPr>
          <w:rFonts w:cs="Times New Roman" w:eastAsia="Times New Roman"/>
          <w:lang w:eastAsia="hr-HR"/>
        </w:rPr>
        <w:t xml:space="preserve"> pašnjak Solnica, ukupne površine 15.541 m2.</w:t>
      </w:r>
    </w:p>
    <w:p w:rsidRDefault="00E11583" w:rsidP="00E11583" w:rsidR="00E11583" w:rsidRPr="00E11583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Zaključkom o prodaji utvrdit će se vrijednost nekretnina, način i uvjeti prodaje nekretnine iz točke I. ovog rješenja.</w:t>
      </w:r>
    </w:p>
    <w:p w:rsidRDefault="00E11583" w:rsidP="00E11583" w:rsidR="00E11583" w:rsidRPr="00E115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E11583" w:rsidP="00E11583" w:rsidR="00E11583" w:rsidRPr="00E11583">
      <w:pPr>
        <w:spacing w:after="0"/>
        <w:ind w:left="708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Određuje se upis zabilježbe rješenja o prodaji u zemljišnoj knjizi Općinskog suda u Zadru, Zemljišnoknjižni odjel Pag.</w:t>
      </w:r>
    </w:p>
    <w:p w:rsidRDefault="00E11583" w:rsidP="00E11583" w:rsidR="00E11583" w:rsidRPr="00E11583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E11583">
        <w:rPr>
          <w:rFonts w:cs="Times New Roman" w:eastAsia="Times New Roman"/>
          <w:lang w:eastAsia="hr-HR"/>
        </w:rPr>
        <w:t>Obrazloženje</w:t>
      </w:r>
    </w:p>
    <w:p w:rsidRDefault="00E11583" w:rsidP="00E11583" w:rsidR="00E11583" w:rsidRPr="00E11583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 xml:space="preserve">Rješenjem ovog suda posl. br. St-1356/17 od 8.lipnja 2017. otvoren je stečajni postupak nad stečajnim dužnikom MANDRE PROJEKT d.o.o. u stečaju, Zabok, Ksavera Šandora Đalskog 2, OIB: 37610644080, a stečajnu masu čine nekretnine koje su predmet ove prodaje. </w:t>
      </w: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lastRenderedPageBreak/>
        <w:t>Na predmetnim nekretninama postoji razlučno pravo, a razlučni vjerovnici su pokrenuli postupak ovrhe, ali su u postupku naveli kako žele prodaju u stečajnom postupku, pa je temeljem čl. 247. st. 2. Stečajnog zakona (Narodne novine broj 71/15, 104/17, dalje:SZ), na prijedlog stečajnog upravitelja, odlučeno kao u točki I. izreke rješenja.</w:t>
      </w: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E11583" w:rsidP="00E11583" w:rsidR="00E11583" w:rsidRPr="00E11583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11583" w:rsidP="00E11583" w:rsidR="00E11583" w:rsidRPr="00E115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jc w:val="center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U Karlovcu 5. lipnja 2018.</w:t>
      </w:r>
    </w:p>
    <w:p w:rsidRDefault="00E11583" w:rsidP="00E11583" w:rsidR="00E11583" w:rsidRPr="00E115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E11583" w:rsidP="00E11583" w:rsidR="00E11583" w:rsidRPr="00E1158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E11583">
        <w:rPr>
          <w:rFonts w:cs="Times New Roman" w:eastAsia="Times New Roman"/>
          <w:lang w:eastAsia="hr-HR"/>
        </w:rPr>
        <w:tab/>
        <w:t>Jadranka Mađeruh,v.r.</w:t>
      </w:r>
    </w:p>
    <w:p w:rsidRDefault="00E11583" w:rsidP="00E11583" w:rsidR="00E11583" w:rsidRPr="00E1158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E11583" w:rsidP="00E11583" w:rsidR="00E11583" w:rsidRPr="00E11583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Za točnost otpravka-</w:t>
      </w:r>
    </w:p>
    <w:p w:rsidRDefault="00E11583" w:rsidP="00E11583" w:rsidR="00E11583" w:rsidRPr="00E11583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ovlašteni službenik:</w:t>
      </w:r>
    </w:p>
    <w:p w:rsidRDefault="00E11583" w:rsidP="00E11583" w:rsidR="00E11583" w:rsidRPr="00E11583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E11583">
        <w:rPr>
          <w:rFonts w:cs="Times New Roman" w:eastAsia="Times New Roman"/>
          <w:lang w:eastAsia="hr-HR"/>
        </w:rPr>
        <w:tab/>
      </w:r>
      <w:r w:rsidRPr="00E11583">
        <w:rPr>
          <w:rFonts w:cs="Times New Roman" w:eastAsia="Times New Roman"/>
          <w:lang w:eastAsia="hr-HR"/>
        </w:rPr>
        <w:tab/>
        <w:t xml:space="preserve"> Draženka Prpić</w:t>
      </w:r>
    </w:p>
    <w:p w:rsidRDefault="00E11583" w:rsidP="00E11583" w:rsidR="00E11583" w:rsidRPr="00E1158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 xml:space="preserve">      </w:t>
      </w:r>
    </w:p>
    <w:p w:rsidRDefault="00E11583" w:rsidP="00E11583" w:rsidR="00E11583" w:rsidRPr="00E1158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UPUTA O PRAVNOM LIJEKU:</w:t>
      </w:r>
    </w:p>
    <w:p w:rsidRDefault="00E11583" w:rsidP="00E11583" w:rsidR="00E11583" w:rsidRPr="00E11583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11583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E11583" w:rsidP="00E11583" w:rsidR="00E11583" w:rsidRPr="00E1158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E11583" w:rsidRPr="00E1158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774305"/>
      <w:docPartObj>
        <w:docPartGallery w:val="Page Numbers (Top of Page)"/>
        <w:docPartUnique/>
      </w:docPartObj>
    </w:sdtPr>
    <w:sdtContent>
      <w:p w:rsidRDefault="00E11583" w:rsidR="00E1158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11583" w:rsidR="008333A9">
    <w:pPr>
      <w:pStyle w:val="Zaglavlje"/>
    </w:pPr>
    <w:r>
      <w:t>1 St-1356/17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58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06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St-1356/2017-46</izvorni_sadrzaj>
    <derivirana_varijabla naziv="DomainObject.Oznaka_1">St-1356/2017-46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MANDRE PROJEKT d.o.o. zastupanog po punomoćniku Ivica Sinković; Duško Košak</izvorni_sadrzaj>
    <derivirana_varijabla naziv="DomainObject.Predmet.ProtustrankaFormated_1">  MANDRE PROJEKT d.o.o. zastupanog po punomoćniku Ivica Sinković; Duško Košak</derivirana_varijabla>
  </DomainObject.Predmet.ProtustrankaFormated>
  <DomainObject.Predmet.ProtustrankaFormatedOIB>
    <izvorni_sadrzaj>  MANDRE PROJEKT d.o.o., OIB 37610644080 zastupanog po punomoćniku Ivica Sinković; Duško Košak</izvorni_sadrzaj>
    <derivirana_varijabla naziv="DomainObject.Predmet.ProtustrankaFormatedOIB_1">  MANDRE PROJEKT d.o.o., OIB 37610644080 zastupanog po punomoćniku Ivica Sinković; Duško Košak</derivirana_varijabla>
  </DomainObject.Predmet.ProtustrankaFormatedOIB>
  <DomainObject.Predmet.ProtustrankaFormatedWithAdress>
    <izvorni_sadrzaj> MANDRE PROJEKT d.o.o., Ksavera Đalskog 2, 49210 Zabok zastupanog po punomoćniku Ivica Sinković; Duško Košak</izvorni_sadrzaj>
    <derivirana_varijabla naziv="DomainObject.Predmet.ProtustrankaFormatedWithAdress_1"> MANDRE PROJEKT d.o.o., Ksavera Đalskog 2, 49210 Zabok zastupanog po punomoćniku Ivica Sinković; Duško Košak</derivirana_varijabla>
  </DomainObject.Predmet.ProtustrankaFormatedWithAdress>
  <DomainObject.Predmet.ProtustrankaFormatedWithAdressOIB>
    <izvorni_sadrzaj> MANDRE PROJEKT d.o.o., OIB 37610644080, Ksavera Đalskog 2, 49210 Zabok zastupanog po punomoćniku Ivica Sinković; Duško Košak</izvorni_sadrzaj>
    <derivirana_varijabla naziv="DomainObject.Predmet.ProtustrankaFormatedWithAdressOIB_1"> MANDRE PROJEKT d.o.o.,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</izvorni_sadrzaj>
    <derivirana_varijabla naziv="DomainObject.Predmet.StrankaWithAdress_1">FINA Regionalni centar Zagreb Trg svibanjskih žrtava 1995. br.1,10000 Zagreb,Ministarstvo financija,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MANDRE PROJEKT d.o.o. zastupanog po punomoćniku Ivica Sinković; Duško Košak</item>
    </izvorni_sadrzaj>
    <derivirana_varijabla naziv="DomainObject.Predmet.ProtuStrankaListFormated_1">
      <item>MANDRE PROJEKT d.o.o. zastupanog po punomoćniku Ivica Sinković; Duško Košak</item>
    </derivirana_varijabla>
  </DomainObject.Predmet.ProtuStrankaListFormated>
  <DomainObject.Predmet.ProtuStrankaListFormatedOIB>
    <izvorni_sadrzaj>
      <item>MANDRE PROJEKT d.o.o., OIB 37610644080 zastupanog po punomoćniku Ivica Sinković; Duško Košak</item>
    </izvorni_sadrzaj>
    <derivirana_varijabla naziv="DomainObject.Predmet.ProtuStrankaListFormatedOIB_1">
      <item>MANDRE PROJEKT d.o.o.,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d.o.o., Ksavera Đalskog 2, 49210 Zabok zastupanog po punomoćniku Ivica Sinković; Duško Košak</item>
    </izvorni_sadrzaj>
    <derivirana_varijabla naziv="DomainObject.Predmet.ProtuStrankaListFormatedWithAdress_1">
      <item>MANDRE PROJEKT d.o.o.,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d.o.o., OIB 37610644080, Ksavera Đalskog 2, 49210 Zabok zastupanog po punomoćniku Ivica Sinković; Duško Košak</item>
    </izvorni_sadrzaj>
    <derivirana_varijabla naziv="DomainObject.Predmet.ProtuStrankaListFormatedWithAdressOIB_1">
      <item>MANDRE PROJEKT d.o.o.,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</izvorni_sadrzaj>
    <derivirana_varijabla naziv="DomainObject.Predmet.OstaliListFormated_1"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</derivirana_varijabla>
  </DomainObject.Predmet.OstaliListFormated>
  <DomainObject.Predmet.OstaliListFormatedOIB>
    <izvorni_sadrzaj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</izvorni_sadrzaj>
    <derivirana_varijabla naziv="DomainObject.Predmet.OstaliListFormatedOIB_1"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</izvorni_sadrzaj>
    <derivirana_varijabla naziv="DomainObject.Predmet.OstaliListFormatedWithAdress_1"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</izvorni_sadrzaj>
    <derivirana_varijabla naziv="DomainObject.Predmet.OstaliListFormatedWithAdressOIB_1"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St-1356/2017-46</izvorni_sadrzaj>
    <derivirana_varijabla naziv="DomainObject.PoslovniBrojDokumenta_1">St-1356/2017-46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</izvorni_sadrzaj>
    <derivirana_varijabla naziv="DomainObject.Predmet.SudioniciListNaziv_1"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46027-D005-467C-BAD1-4D100F9F6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2140</properties:Characters>
  <properties:Lines>69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2018-06-05T10:40:00Z</cp:lastPrinted>
  <dcterms:modified xmlns:xsi="http://www.w3.org/2001/XMLSchema-instance" xsi:type="dcterms:W3CDTF">2018-06-05T10:42:00Z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St-1356/2017-46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