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87a5" w14:paraId="fdf87a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F64A63">
        <w:t>35</w:t>
      </w:r>
      <w:r w:rsidR="006523DC">
        <w:t>4</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Trgovački sud u Zagrebu po stečajnom sucu Mislavu Kolakušiću, u stečajnom postupku nad</w:t>
      </w:r>
      <w:r w:rsidR="00BC5677" w:rsidRPr="00BC5677">
        <w:t xml:space="preserve"> </w:t>
      </w:r>
      <w:r w:rsidR="006523DC" w:rsidRPr="006523DC">
        <w:t>SANDRA GRADIŠKI j.d.o.o. za usluge, Zagreb, Mosorska 1, MBS: 080995820, OIB: 29282910608</w:t>
      </w:r>
      <w:r w:rsidR="00BC5677" w:rsidRPr="00BC5677">
        <w:t xml:space="preserve">, </w:t>
      </w:r>
      <w:r w:rsidR="00C32B9C">
        <w:t>8</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523DC" w:rsidRPr="006523DC">
        <w:t>SANDRA GRADIŠKI j.d.o.o. za usluge, Zagreb, Mosorska 1, MBS: 080995820, OIB: 29282910608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6523DC" w:rsidRPr="006523DC">
        <w:t>IVICA BOLTUŽIĆ, Zagreb, Jordanovac 113, OIB:24281705494</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523DC" w:rsidRPr="006523DC">
        <w:t>SANDRA GRADIŠKI j.d.o.o. za usluge, Zagreb, Mosorska 1, MBS: 080995820, OIB: 29282910608</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6523DC">
        <w:rPr>
          <w:noProof w:val="false"/>
        </w:rPr>
        <w:t>16.321,36</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w:t>
      </w:r>
      <w:r>
        <w:rPr>
          <w:noProof w:val="false"/>
        </w:rPr>
        <w:lastRenderedPageBreak/>
        <w:t>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64A63">
        <w:rPr>
          <w:noProof w:val="false"/>
        </w:rPr>
        <w:t>2</w:t>
      </w:r>
      <w:r>
        <w:rPr>
          <w:noProof w:val="false"/>
        </w:rPr>
        <w:t xml:space="preserve">. </w:t>
      </w:r>
      <w:r w:rsidR="00F64A63">
        <w:rPr>
          <w:noProof w:val="false"/>
        </w:rPr>
        <w:t xml:space="preserve">studenoga </w:t>
      </w:r>
      <w:r>
        <w:rPr>
          <w:noProof w:val="false"/>
        </w:rPr>
        <w:t>2017. utvrđeno je da je račun du</w:t>
      </w:r>
      <w:r w:rsidR="001E3F98">
        <w:rPr>
          <w:noProof w:val="false"/>
        </w:rPr>
        <w:t>žnika u neprekidnoj blokadi 5</w:t>
      </w:r>
      <w:r w:rsidR="000C46D4">
        <w:rPr>
          <w:noProof w:val="false"/>
        </w:rPr>
        <w:t>09</w:t>
      </w:r>
      <w:r>
        <w:rPr>
          <w:noProof w:val="false"/>
        </w:rPr>
        <w:t xml:space="preserve"> dana te da blokada iznosi </w:t>
      </w:r>
      <w:r w:rsidR="006523DC">
        <w:rPr>
          <w:noProof w:val="false"/>
        </w:rPr>
        <w:t>20.887,73 kn.</w:t>
      </w:r>
    </w:p>
    <w:p w:rsidRDefault="00C95F10" w:rsidP="00DB121B" w:rsidR="00C95F10">
      <w:pPr>
        <w:overflowPunct w:val="false"/>
        <w:ind w:firstLine="708"/>
        <w:jc w:val="both"/>
      </w:pPr>
      <w:r w:rsidRPr="00CB1210">
        <w:t xml:space="preserve">Rješenjem </w:t>
      </w:r>
      <w:r>
        <w:t>St-</w:t>
      </w:r>
      <w:r w:rsidR="00CD2DD3">
        <w:t>6</w:t>
      </w:r>
      <w:r w:rsidR="00F64A63">
        <w:t>35</w:t>
      </w:r>
      <w:r w:rsidR="006523DC">
        <w:t>4</w:t>
      </w:r>
      <w:r w:rsidR="004E3A3B">
        <w:t>/</w:t>
      </w:r>
      <w:r>
        <w:t>1</w:t>
      </w:r>
      <w:r w:rsidR="00036815">
        <w:t>6</w:t>
      </w:r>
      <w:r>
        <w:t xml:space="preserve"> </w:t>
      </w:r>
      <w:r w:rsidRPr="00CB1210">
        <w:t xml:space="preserve">od </w:t>
      </w:r>
      <w:r w:rsidR="001E3F98">
        <w:t>4</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C32B9C">
        <w:rPr>
          <w:noProof w:val="false"/>
        </w:rPr>
        <w:t>8</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04A6A">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704A6A" w:rsidR="001F1245">
      <w:pPr>
        <w:rPr>
          <w:noProof w:val="false"/>
        </w:rPr>
      </w:pPr>
    </w:p>
    <w:p w:rsidRDefault="00704A6A" w:rsidR="00704A6A">
      <w:r>
        <w:t>Za točnost otpravka - ovlašteni službenik</w:t>
      </w:r>
    </w:p>
    <w:p w:rsidRDefault="00704A6A" w:rsidR="00704A6A" w:rsidRPr="000504A6">
      <w:r>
        <w:tab/>
        <w:t xml:space="preserve">      </w:t>
      </w:r>
      <w:r w:rsidRPr="000E6531">
        <w:t>Ivana Stampf</w:t>
      </w:r>
    </w:p>
    <w:p w:rsidRDefault="00704A6A" w:rsidP="00704A6A" w:rsidR="00704A6A" w:rsidRPr="009D23EC"/>
    <w:sectPr w:rsidSect="00806E44" w:rsidR="00704A6A"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A6A">
      <w:rPr>
        <w:rStyle w:val="Brojstranice"/>
      </w:rPr>
      <w:t>2</w:t>
    </w:r>
    <w:r>
      <w:rPr>
        <w:rStyle w:val="Brojstranice"/>
      </w:rPr>
      <w:fldChar w:fldCharType="end"/>
    </w:r>
  </w:p>
  <w:p w:rsidRDefault="00CF1E49" w:rsidP="00B509F2" w:rsidR="00CF1E49">
    <w:pPr>
      <w:pStyle w:val="Zaglavlje"/>
      <w:jc w:val="right"/>
    </w:pPr>
    <w:r>
      <w:t>66 St-</w:t>
    </w:r>
    <w:r w:rsidR="00A9670F">
      <w:t>6</w:t>
    </w:r>
    <w:r w:rsidR="00F64A63">
      <w:t>35</w:t>
    </w:r>
    <w:r w:rsidR="006523DC">
      <w:t>4</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A6A"/>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2B9C"/>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04A6A"/>
    <w:rPr>
      <w:color w:val="808080"/>
      <w:bdr w:space="0" w:sz="0" w:color="auto" w:val="none"/>
      <w:shd w:fill="auto" w:color="auto" w:val="clear"/>
    </w:rPr>
  </w:style>
  <w:style w:customStyle="true" w:styleId="eSPISCCParagraphDefaultFont" w:type="character">
    <w:name w:val="eSPIS_CC_Paragraph Default Font"/>
    <w:basedOn w:val="Zadanifontodlomka"/>
    <w:rsid w:val="00704A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A6A"/>
    <w:rPr>
      <w:bdr w:space="0" w:sz="0" w:color="auto" w:val="none"/>
      <w:shd w:fill="FFFFCC" w:color="auto" w:val="clear"/>
      <w:lang w:val="hr-HR"/>
    </w:rPr>
  </w:style>
  <w:style w:customStyle="true" w:styleId="PozadinaSvijetloCrvena" w:type="character">
    <w:name w:val="Pozadina_SvijetloCrvena"/>
    <w:basedOn w:val="eSPISCCParagraphDefaultFont"/>
    <w:rsid w:val="00704A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A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04A6A"/>
    <w:rPr>
      <w:color w:val="808080"/>
      <w:bdr w:color="auto" w:space="0" w:sz="0" w:val="none"/>
      <w:shd w:color="auto" w:fill="auto" w:val="clear"/>
    </w:rPr>
  </w:style>
  <w:style w:customStyle="1" w:styleId="eSPISCCParagraphDefaultFont" w:type="character">
    <w:name w:val="eSPIS_CC_Paragraph Default Font"/>
    <w:basedOn w:val="Zadanifontodlomka"/>
    <w:rsid w:val="00704A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A6A"/>
    <w:rPr>
      <w:bdr w:color="auto" w:space="0" w:sz="0" w:val="none"/>
      <w:shd w:color="auto" w:fill="FFFFCC" w:val="clear"/>
      <w:lang w:val="hr-HR"/>
    </w:rPr>
  </w:style>
  <w:style w:customStyle="1" w:styleId="PozadinaSvijetloCrvena" w:type="character">
    <w:name w:val="Pozadina_SvijetloCrvena"/>
    <w:basedOn w:val="eSPISCCParagraphDefaultFont"/>
    <w:rsid w:val="00704A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A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6354</izvorni_sadrzaj>
    <derivirana_varijabla naziv="DomainObject.Predmet.Broj_1">6354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St-6354/2016</izvorni_sadrzaj>
    <derivirana_varijabla naziv="DomainObject.Predmet.OznakaBroj_1">St-6354/2016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Sandra Gradiški j.d.o.o. za usluge</izvorni_sadrzaj>
    <derivirana_varijabla naziv="DomainObject.Predmet.ProtustrankaFormated_1">  Sandra Gradiški j.d.o.o. za usluge</derivirana_varijabla>
  </DomainObject.Predmet.ProtustrankaFormated>
  <DomainObject.Predmet.ProtustrankaFormatedOIB>
    <izvorni_sadrzaj>  Sandra Gradiški j.d.o.o. za usluge, OIB 29282910608</izvorni_sadrzaj>
    <derivirana_varijabla naziv="DomainObject.Predmet.ProtustrankaFormatedOIB_1">  Sandra Gradiški j.d.o.o. za usluge, OIB 29282910608</derivirana_varijabla>
  </DomainObject.Predmet.ProtustrankaFormatedOIB>
  <DomainObject.Predmet.ProtustrankaFormatedWithAdress>
    <izvorni_sadrzaj> Sandra Gradiški j.d.o.o. za usluge, Mosorska 1, 10000 Zagreb</izvorni_sadrzaj>
    <derivirana_varijabla naziv="DomainObject.Predmet.ProtustrankaFormatedWithAdress_1"> Sandra Gradiški j.d.o.o. za usluge, Mosorska 1, 10000 Zagreb</derivirana_varijabla>
  </DomainObject.Predmet.ProtustrankaFormatedWithAdress>
  <DomainObject.Predmet.ProtustrankaFormatedWithAdressOIB>
    <izvorni_sadrzaj> Sandra Gradiški j.d.o.o. za usluge, OIB 29282910608, Mosorska 1, 10000 Zagreb</izvorni_sadrzaj>
    <derivirana_varijabla naziv="DomainObject.Predmet.ProtustrankaFormatedWithAdressOIB_1"> Sandra Gradiški j.d.o.o. za usluge, OIB 29282910608, Mosorska 1, 10000 Zagreb</derivirana_varijabla>
  </DomainObject.Predmet.ProtustrankaFormatedWithAdressOIB>
  <DomainObject.Predmet.ProtustrankaWithAdress>
    <izvorni_sadrzaj>Sandra Gradiški j.d.o.o. za usluge Mosorska 1, 10000 Zagreb</izvorni_sadrzaj>
    <derivirana_varijabla naziv="DomainObject.Predmet.ProtustrankaWithAdress_1">Sandra Gradiški j.d.o.o. za usluge Mosorska 1, 10000 Zagreb</derivirana_varijabla>
  </DomainObject.Predmet.ProtustrankaWithAdress>
  <DomainObject.Predmet.ProtustrankaWithAdressOIB>
    <izvorni_sadrzaj>Sandra Gradiški j.d.o.o. za usluge, OIB 29282910608, Mosorska 1, 10000 Zagreb</izvorni_sadrzaj>
    <derivirana_varijabla naziv="DomainObject.Predmet.ProtustrankaWithAdressOIB_1">Sandra Gradiški j.d.o.o. za usluge, OIB 29282910608, Mosorska 1, 10000 Zagreb</derivirana_varijabla>
  </DomainObject.Predmet.ProtustrankaWithAdressOIB>
  <DomainObject.Predmet.ProtustrankaNazivFormated>
    <izvorni_sadrzaj>Sandra Gradiški j.d.o.o. za usluge</izvorni_sadrzaj>
    <derivirana_varijabla naziv="DomainObject.Predmet.ProtustrankaNazivFormated_1">Sandra Gradiški j.d.o.o. za usluge</derivirana_varijabla>
  </DomainObject.Predmet.ProtustrankaNazivFormated>
  <DomainObject.Predmet.ProtustrankaNazivFormatedOIB>
    <izvorni_sadrzaj>Sandra Gradiški j.d.o.o. za usluge, OIB 29282910608</izvorni_sadrzaj>
    <derivirana_varijabla naziv="DomainObject.Predmet.ProtustrankaNazivFormatedOIB_1">Sandra Gradiški j.d.o.o. za usluge, OIB 29282910608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Sandra Gradiški j.d.o.o. za usluge</item>
    </izvorni_sadrzaj>
    <derivirana_varijabla naziv="DomainObject.Predmet.ProtuStrankaListFormated_1">
      <item>Sandra Gradiški j.d.o.o. za usluge</item>
    </derivirana_varijabla>
  </DomainObject.Predmet.ProtuStrankaListFormated>
  <DomainObject.Predmet.ProtuStrankaListFormatedOIB>
    <izvorni_sadrzaj>
      <item>Sandra Gradiški j.d.o.o. za usluge, OIB 29282910608</item>
    </izvorni_sadrzaj>
    <derivirana_varijabla naziv="DomainObject.Predmet.ProtuStrankaListFormatedOIB_1">
      <item>Sandra Gradiški j.d.o.o. za usluge, OIB 29282910608</item>
    </derivirana_varijabla>
  </DomainObject.Predmet.ProtuStrankaListFormatedOIB>
  <DomainObject.Predmet.ProtuStrankaListFormatedWithAdress>
    <izvorni_sadrzaj>
      <item>Sandra Gradiški j.d.o.o. za usluge, Mosorska 1, 10000 Zagreb</item>
    </izvorni_sadrzaj>
    <derivirana_varijabla naziv="DomainObject.Predmet.ProtuStrankaListFormatedWithAdress_1">
      <item>Sandra Gradiški j.d.o.o. za usluge, Mosorska 1, 10000 Zagreb</item>
    </derivirana_varijabla>
  </DomainObject.Predmet.ProtuStrankaListFormatedWithAdress>
  <DomainObject.Predmet.ProtuStrankaListFormatedWithAdressOIB>
    <izvorni_sadrzaj>
      <item>Sandra Gradiški j.d.o.o. za usluge, OIB 29282910608, Mosorska 1, 10000 Zagreb</item>
    </izvorni_sadrzaj>
    <derivirana_varijabla naziv="DomainObject.Predmet.ProtuStrankaListFormatedWithAdressOIB_1">
      <item>Sandra Gradiški j.d.o.o. za usluge, OIB 29282910608, Mosorska 1, 10000 Zagreb</item>
    </derivirana_varijabla>
  </DomainObject.Predmet.ProtuStrankaListFormatedWithAdressOIB>
  <DomainObject.Predmet.ProtuStrankaListNazivFormated>
    <izvorni_sadrzaj>
      <item>Sandra Gradiški j.d.o.o. za usluge</item>
    </izvorni_sadrzaj>
    <derivirana_varijabla naziv="DomainObject.Predmet.ProtuStrankaListNazivFormated_1">
      <item>Sandra Gradiški j.d.o.o. za usluge</item>
    </derivirana_varijabla>
  </DomainObject.Predmet.ProtuStrankaListNazivFormated>
  <DomainObject.Predmet.ProtuStrankaListNazivFormatedOIB>
    <izvorni_sadrzaj>
      <item>Sandra Gradiški j.d.o.o. za usluge, OIB 29282910608</item>
    </izvorni_sadrzaj>
    <derivirana_varijabla naziv="DomainObject.Predmet.ProtuStrankaListNazivFormatedOIB_1">
      <item>Sandra Gradiški j.d.o.o. za usluge, OIB 29282910608</item>
    </derivirana_varijabla>
  </DomainObject.Predmet.ProtuStrankaListNazivFormatedOIB>
  <DomainObject.Predmet.OstaliListFormated>
    <izvorni_sadrzaj>
      <item>Sandra Gradiški</item>
    </izvorni_sadrzaj>
    <derivirana_varijabla naziv="DomainObject.Predmet.OstaliListFormated_1">
      <item>Sandra Gradiški</item>
    </derivirana_varijabla>
  </DomainObject.Predmet.OstaliListFormated>
  <DomainObject.Predmet.OstaliListFormatedOIB>
    <izvorni_sadrzaj>
      <item>Sandra Gradiški, OIB 29513697624</item>
    </izvorni_sadrzaj>
    <derivirana_varijabla naziv="DomainObject.Predmet.OstaliListFormatedOIB_1">
      <item>Sandra Gradiški, OIB 29513697624</item>
    </derivirana_varijabla>
  </DomainObject.Predmet.OstaliListFormatedOIB>
  <DomainObject.Predmet.OstaliListFormatedWithAdress>
    <izvorni_sadrzaj>
      <item>Sandra Gradiški, Bribirska Ulica 22, 10000 Zagreb</item>
    </izvorni_sadrzaj>
    <derivirana_varijabla naziv="DomainObject.Predmet.OstaliListFormatedWithAdress_1">
      <item>Sandra Gradiški, Bribirska Ulica 22, 10000 Zagreb</item>
    </derivirana_varijabla>
  </DomainObject.Predmet.OstaliListFormatedWithAdress>
  <DomainObject.Predmet.OstaliListFormatedWithAdressOIB>
    <izvorni_sadrzaj>
      <item>Sandra Gradiški, OIB 29513697624, Bribirska Ulica 22, 10000 Zagreb</item>
    </izvorni_sadrzaj>
    <derivirana_varijabla naziv="DomainObject.Predmet.OstaliListFormatedWithAdressOIB_1">
      <item>Sandra Gradiški, OIB 29513697624, Bribirska Ulica 22, 10000 Zagreb</item>
    </derivirana_varijabla>
  </DomainObject.Predmet.OstaliListFormatedWithAdressOIB>
  <DomainObject.Predmet.OstaliListNazivFormated>
    <izvorni_sadrzaj>
      <item>Sandra Gradiški</item>
    </izvorni_sadrzaj>
    <derivirana_varijabla naziv="DomainObject.Predmet.OstaliListNazivFormated_1">
      <item>Sandra Gradiški</item>
    </derivirana_varijabla>
  </DomainObject.Predmet.OstaliListNazivFormated>
  <DomainObject.Predmet.OstaliListNazivFormatedOIB>
    <izvorni_sadrzaj>
      <item>Sandra Gradiški, OIB 29513697624</item>
    </izvorni_sadrzaj>
    <derivirana_varijabla naziv="DomainObject.Predmet.OstaliListNazivFormatedOIB_1">
      <item>Sandra Gradiški, OIB 29513697624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Sandra Gradiški j.d.o.o. za usluge</izvorni_sadrzaj>
    <derivirana_varijabla naziv="DomainObject.Predmet.ProtustrankaIDrugi_1">Sandra Gradiški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Sandra Gradiški j.d.o.o. za usluge, OIB 29282910608, Mosorska 1, 10000 Zagreb</izvorni_sadrzaj>
    <derivirana_varijabla naziv="DomainObject.Predmet.ProtustrankaIDrugiAdressOIB_1">Sandra Gradiški j.d.o.o. za usluge, OIB 29282910608, Mosorska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Sandra Gradiški j.d.o.o. za usluge</item>
      <item>Sandra Gradiški</item>
      <item>vjerovnici</item>
    </izvorni_sadrzaj>
    <derivirana_varijabla naziv="DomainObject.Predmet.SudioniciListNaziv_1">
      <item>FINA Regionalni centar Zagreb</item>
      <item>Sandra Gradiški j.d.o.o. za usluge</item>
      <item>Sandra Gradiški</item>
      <item>vjerovnici</item>
    </derivirana_varijabla>
  </DomainObject.Predmet.SudioniciListNaziv>
  <DomainObject.Predmet.SudioniciListAdressOIB>
    <izvorni_sadrzaj>
      <item>FINA Regionalni centar Zagreb, OIB 85821130368, Trg svibanjskih žrtava 1995. br. 1,10000 Zagreb</item>
      <item>Sandra Gradiški j.d.o.o. za usluge, OIB 29282910608, Mosorska 1,10000 Zagreb</item>
      <item>Sandra Gradiški, OIB 29513697624, Bribirska Ulica 22,10000 Zagreb</item>
      <item>vjerovnici</item>
    </izvorni_sadrzaj>
    <derivirana_varijabla naziv="DomainObject.Predmet.SudioniciListAdressOIB_1">
      <item>FINA Regionalni centar Zagreb, OIB 85821130368, Trg svibanjskih žrtava 1995. br. 1,10000 Zagreb</item>
      <item>Sandra Gradiški j.d.o.o. za usluge, OIB 29282910608, Mosorska 1,10000 Zagreb</item>
      <item>Sandra Gradiški, OIB 29513697624, Bribirska Ulica 22,10000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29282910608</item>
      <item>, OIB 29513697624</item>
      <item>, OIB null</item>
    </izvorni_sadrzaj>
    <derivirana_varijabla naziv="DomainObject.Predmet.SudioniciListNazivOIB_1">
      <item>, OIB 85821130368</item>
      <item>, OIB 29282910608</item>
      <item>, OIB 29513697624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687</properties:Words>
  <properties:Characters>3752</properties:Characters>
  <properties:Lines>84</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2017-12-28T08:36:00Z</dcterms:created>
  <dc:creator>novakb</dc:creator>
  <cp:lastModifiedBy>Ivana Stampf</cp:lastModifiedBy>
  <cp:lastPrinted>2013-08-26T14:50:00Z</cp:lastPrinted>
  <dcterms:modified xmlns:xsi="http://www.w3.org/2001/XMLSchema-instance" xsi:type="dcterms:W3CDTF">2018-01-08T12:45:00Z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