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f636" w14:paraId="2d4f636" w:rsidRDefault="00944343" w:rsidP="00FE627B" w:rsidR="00944343">
      <w:pPr>
        <w15:collapsed w:val="false"/>
      </w:pPr>
      <w:bookmarkStart w:name="_GoBack" w:id="0"/>
      <w:bookmarkEnd w:id="0"/>
    </w:p>
    <w:p w:rsidRDefault="004D3110" w:rsidP="00FE627B" w:rsidR="004D3110"/>
    <w:p w:rsidRDefault="00071A0A" w:rsidP="00FE627B" w:rsidR="00071A0A">
      <w:pPr>
        <w:rPr>
          <w:sz w:val="22"/>
          <w:szCs w:val="22"/>
        </w:rPr>
      </w:pPr>
    </w:p>
    <w:p w:rsidRDefault="00793937" w:rsidP="00FE627B" w:rsidR="00793937">
      <w:pPr>
        <w:rPr>
          <w:sz w:val="22"/>
          <w:szCs w:val="22"/>
        </w:rPr>
      </w:pPr>
    </w:p>
    <w:p w:rsidRDefault="0096119C" w:rsidP="00FE627B" w:rsidR="009C28E0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E627B" w:rsidP="00FE627B" w:rsidR="00FE627B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>REPUBLIKA HRVATSKA</w:t>
      </w:r>
    </w:p>
    <w:p w:rsidRDefault="00FE627B" w:rsidP="00FE627B" w:rsidR="00944343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TRGOVAČKI SUD U ZAGREBU        </w:t>
      </w:r>
    </w:p>
    <w:p w:rsidRDefault="00944343" w:rsidP="00FE627B" w:rsidR="00FE627B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Zagreb, </w:t>
      </w:r>
      <w:proofErr w:type="spellStart"/>
      <w:r w:rsidRPr="00071A0A">
        <w:rPr>
          <w:sz w:val="22"/>
          <w:szCs w:val="22"/>
        </w:rPr>
        <w:t>Amruševa</w:t>
      </w:r>
      <w:proofErr w:type="spellEnd"/>
      <w:r w:rsidRPr="00071A0A">
        <w:rPr>
          <w:sz w:val="22"/>
          <w:szCs w:val="22"/>
        </w:rPr>
        <w:t xml:space="preserve"> 2/II </w:t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="00FE627B" w:rsidRPr="00071A0A">
        <w:rPr>
          <w:sz w:val="22"/>
          <w:szCs w:val="22"/>
        </w:rPr>
        <w:t xml:space="preserve">                                           </w:t>
      </w:r>
      <w:r w:rsidRPr="00071A0A">
        <w:rPr>
          <w:sz w:val="22"/>
          <w:szCs w:val="22"/>
        </w:rPr>
        <w:t xml:space="preserve">    </w:t>
      </w:r>
      <w:r w:rsidR="00071A0A">
        <w:rPr>
          <w:sz w:val="22"/>
          <w:szCs w:val="22"/>
        </w:rPr>
        <w:t xml:space="preserve">              </w:t>
      </w:r>
      <w:r w:rsidRPr="00071A0A">
        <w:rPr>
          <w:sz w:val="22"/>
          <w:szCs w:val="22"/>
        </w:rPr>
        <w:t xml:space="preserve"> </w:t>
      </w:r>
      <w:r w:rsidR="00FE627B" w:rsidRPr="00071A0A">
        <w:rPr>
          <w:sz w:val="22"/>
          <w:szCs w:val="22"/>
        </w:rPr>
        <w:t>12  St-</w:t>
      </w:r>
      <w:r w:rsidR="00850F8F">
        <w:rPr>
          <w:sz w:val="22"/>
          <w:szCs w:val="22"/>
        </w:rPr>
        <w:t>162</w:t>
      </w:r>
      <w:r w:rsidR="00FE627B" w:rsidRPr="00071A0A">
        <w:rPr>
          <w:sz w:val="22"/>
          <w:szCs w:val="22"/>
        </w:rPr>
        <w:t>/20</w:t>
      </w:r>
      <w:r w:rsidR="00A2424A" w:rsidRPr="00071A0A">
        <w:rPr>
          <w:sz w:val="22"/>
          <w:szCs w:val="22"/>
        </w:rPr>
        <w:t>1</w:t>
      </w:r>
      <w:r w:rsidR="00850F8F">
        <w:rPr>
          <w:sz w:val="22"/>
          <w:szCs w:val="22"/>
        </w:rPr>
        <w:t>4</w:t>
      </w:r>
      <w:r w:rsidR="00FE627B" w:rsidRPr="00071A0A">
        <w:rPr>
          <w:sz w:val="22"/>
          <w:szCs w:val="22"/>
        </w:rPr>
        <w:t>.</w:t>
      </w:r>
    </w:p>
    <w:p w:rsidRDefault="004D3110" w:rsidP="00FE627B" w:rsidR="004D3110" w:rsidRPr="00071A0A">
      <w:pPr>
        <w:jc w:val="center"/>
        <w:rPr>
          <w:sz w:val="22"/>
          <w:szCs w:val="22"/>
        </w:rPr>
      </w:pPr>
    </w:p>
    <w:p w:rsidRDefault="00A803C1" w:rsidP="00A803C1" w:rsidR="00FE627B">
      <w:pPr>
        <w:jc w:val="center"/>
      </w:pPr>
      <w:r>
        <w:t>Z  A  K  LJ  U  Č  A  K</w:t>
      </w:r>
    </w:p>
    <w:p w:rsidRDefault="00A803C1" w:rsidP="00FE627B" w:rsidR="00A803C1">
      <w:pPr>
        <w:jc w:val="both"/>
      </w:pPr>
    </w:p>
    <w:p w:rsidRDefault="005138D3" w:rsidP="002875A1" w:rsidR="004D3110" w:rsidRPr="002875A1">
      <w:pPr>
        <w:jc w:val="both"/>
      </w:pPr>
      <w:r>
        <w:t xml:space="preserve">TRGOVAČKI SUD U ZAGREBU po stečajnom sucu Nini Radiću , u stečajnom postupku nad, </w:t>
      </w:r>
      <w:r w:rsidR="00850F8F" w:rsidRPr="00CD2FDC">
        <w:rPr>
          <w:lang w:val="en-GB"/>
        </w:rPr>
        <w:t xml:space="preserve">LIDER KONTO </w:t>
      </w:r>
      <w:proofErr w:type="spellStart"/>
      <w:r w:rsidR="00850F8F" w:rsidRPr="00CD2FDC">
        <w:rPr>
          <w:lang w:val="en-GB"/>
        </w:rPr>
        <w:t>d.o.o</w:t>
      </w:r>
      <w:proofErr w:type="spellEnd"/>
      <w:r w:rsidR="00850F8F" w:rsidRPr="00CD2FDC">
        <w:rPr>
          <w:lang w:val="en-GB"/>
        </w:rPr>
        <w:t xml:space="preserve">. </w:t>
      </w:r>
      <w:proofErr w:type="gramStart"/>
      <w:r w:rsidR="00850F8F">
        <w:rPr>
          <w:lang w:val="en-GB"/>
        </w:rPr>
        <w:t>u</w:t>
      </w:r>
      <w:proofErr w:type="gramEnd"/>
      <w:r w:rsidR="00850F8F">
        <w:rPr>
          <w:lang w:val="en-GB"/>
        </w:rPr>
        <w:t xml:space="preserve"> </w:t>
      </w:r>
      <w:proofErr w:type="spellStart"/>
      <w:r w:rsidR="00850F8F">
        <w:rPr>
          <w:lang w:val="en-GB"/>
        </w:rPr>
        <w:t>stečaju</w:t>
      </w:r>
      <w:proofErr w:type="spellEnd"/>
      <w:r w:rsidR="00850F8F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za</w:t>
      </w:r>
      <w:proofErr w:type="spellEnd"/>
      <w:r w:rsidR="00850F8F" w:rsidRPr="00CD2FDC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trgovinu</w:t>
      </w:r>
      <w:proofErr w:type="spellEnd"/>
      <w:r w:rsidR="00850F8F" w:rsidRPr="00CD2FDC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i</w:t>
      </w:r>
      <w:proofErr w:type="spellEnd"/>
      <w:r w:rsidR="00850F8F" w:rsidRPr="00CD2FDC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knjigovodstvene</w:t>
      </w:r>
      <w:proofErr w:type="spellEnd"/>
      <w:r w:rsidR="00850F8F" w:rsidRPr="00CD2FDC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usluge</w:t>
      </w:r>
      <w:proofErr w:type="spellEnd"/>
      <w:r w:rsidR="00850F8F" w:rsidRPr="00CD2FDC">
        <w:rPr>
          <w:lang w:val="en-GB"/>
        </w:rPr>
        <w:t xml:space="preserve">, Zagreb, </w:t>
      </w:r>
      <w:proofErr w:type="spellStart"/>
      <w:r w:rsidR="00850F8F" w:rsidRPr="00CD2FDC">
        <w:rPr>
          <w:lang w:val="en-GB"/>
        </w:rPr>
        <w:t>Buzinska</w:t>
      </w:r>
      <w:proofErr w:type="spellEnd"/>
      <w:r w:rsidR="00850F8F" w:rsidRPr="00CD2FDC">
        <w:rPr>
          <w:lang w:val="en-GB"/>
        </w:rPr>
        <w:t xml:space="preserve"> </w:t>
      </w:r>
      <w:proofErr w:type="spellStart"/>
      <w:r w:rsidR="00850F8F" w:rsidRPr="00CD2FDC">
        <w:rPr>
          <w:lang w:val="en-GB"/>
        </w:rPr>
        <w:t>cesta</w:t>
      </w:r>
      <w:proofErr w:type="spellEnd"/>
      <w:r w:rsidR="00850F8F" w:rsidRPr="00CD2FDC">
        <w:rPr>
          <w:lang w:val="en-GB"/>
        </w:rPr>
        <w:t xml:space="preserve"> 24, MBS:080457869, OIB:90231914500</w:t>
      </w:r>
      <w:r>
        <w:t xml:space="preserve">, </w:t>
      </w:r>
      <w:r w:rsidR="00A803C1">
        <w:t>03</w:t>
      </w:r>
      <w:r>
        <w:t xml:space="preserve">. </w:t>
      </w:r>
      <w:r w:rsidR="00A803C1">
        <w:t>studeni</w:t>
      </w:r>
      <w:r>
        <w:t xml:space="preserve"> 201</w:t>
      </w:r>
      <w:r w:rsidR="00850F8F">
        <w:t>5</w:t>
      </w:r>
      <w:r>
        <w:t>. godine,</w:t>
      </w:r>
    </w:p>
    <w:p w:rsidRDefault="005420D2" w:rsidP="00FE627B" w:rsidR="005420D2">
      <w:pPr>
        <w:jc w:val="center"/>
        <w:rPr>
          <w:b/>
          <w:bCs/>
        </w:rPr>
      </w:pPr>
    </w:p>
    <w:p w:rsidRDefault="00A803C1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</w:t>
      </w:r>
      <w:r w:rsidR="00FE627B">
        <w:rPr>
          <w:b/>
          <w:bCs/>
        </w:rPr>
        <w:t>o     j e</w:t>
      </w:r>
    </w:p>
    <w:p w:rsidRDefault="00FE627B" w:rsidP="00FE627B" w:rsidR="00FE627B"/>
    <w:p w:rsidRDefault="00FE627B" w:rsidP="000B3959" w:rsidR="00850F8F" w:rsidRPr="00A803C1">
      <w:pPr>
        <w:jc w:val="both"/>
      </w:pPr>
      <w:r>
        <w:rPr>
          <w:b/>
        </w:rPr>
        <w:t xml:space="preserve">I        </w:t>
      </w:r>
      <w:r w:rsidR="00793937">
        <w:rPr>
          <w:b/>
        </w:rPr>
        <w:tab/>
      </w:r>
      <w:r w:rsidRPr="00A803C1">
        <w:t xml:space="preserve">Sud određuje </w:t>
      </w:r>
      <w:r w:rsidR="00A803C1" w:rsidRPr="00A803C1">
        <w:t>ročište radi utvrđivanja vrijednosti</w:t>
      </w:r>
      <w:r w:rsidRPr="00A803C1">
        <w:t xml:space="preserve"> nekretnin</w:t>
      </w:r>
      <w:r w:rsidR="00C32703" w:rsidRPr="00A803C1">
        <w:t>a</w:t>
      </w:r>
      <w:r w:rsidRPr="00A803C1">
        <w:t>, upisan</w:t>
      </w:r>
      <w:r w:rsidR="00C32703" w:rsidRPr="00A803C1">
        <w:t>ih</w:t>
      </w:r>
      <w:r w:rsidRPr="00A803C1">
        <w:t xml:space="preserve"> u zemljišne knjige</w:t>
      </w:r>
      <w:r>
        <w:rPr>
          <w:b/>
        </w:rPr>
        <w:t xml:space="preserve"> </w:t>
      </w:r>
      <w:r w:rsidR="00850F8F">
        <w:t xml:space="preserve">Općinskog suda u Karlovcu, </w:t>
      </w:r>
      <w:r w:rsidR="00793937">
        <w:t>K.O. JELSA , Z.K.UL. 1530 /</w:t>
      </w:r>
      <w:r w:rsidR="00850F8F" w:rsidRPr="00A803C1">
        <w:t>vlasnik ½ dijela/</w:t>
      </w:r>
      <w:r w:rsidR="006554B5">
        <w:t>,</w:t>
      </w:r>
      <w:r w:rsidR="00793937">
        <w:t xml:space="preserve"> </w:t>
      </w:r>
      <w:proofErr w:type="spellStart"/>
      <w:r w:rsidR="0096119C">
        <w:t>kat.čestica</w:t>
      </w:r>
      <w:proofErr w:type="spellEnd"/>
      <w:r w:rsidR="0096119C">
        <w:t xml:space="preserve"> 307/3</w:t>
      </w:r>
      <w:r w:rsidR="00850F8F" w:rsidRPr="00A803C1">
        <w:t>, oranica Rebar</w:t>
      </w:r>
      <w:r w:rsidR="0096119C">
        <w:t>,</w:t>
      </w:r>
      <w:r w:rsidR="00A803C1" w:rsidRPr="00A803C1">
        <w:t xml:space="preserve"> za dan </w:t>
      </w:r>
      <w:r w:rsidR="00793937" w:rsidRPr="00793937">
        <w:rPr>
          <w:b/>
        </w:rPr>
        <w:t>24. s</w:t>
      </w:r>
      <w:r w:rsidR="00A803C1" w:rsidRPr="00793937">
        <w:rPr>
          <w:b/>
        </w:rPr>
        <w:t>tudeni 2015. u 9,30 sati soba 84.</w:t>
      </w:r>
      <w:r w:rsidR="00A803C1">
        <w:t xml:space="preserve"> Na ročište</w:t>
      </w:r>
      <w:r w:rsidR="00793937">
        <w:t xml:space="preserve"> se </w:t>
      </w:r>
      <w:r w:rsidR="00A803C1">
        <w:t xml:space="preserve"> poziva stečajni dužnik i </w:t>
      </w:r>
      <w:proofErr w:type="spellStart"/>
      <w:r w:rsidR="00A803C1">
        <w:t>razlučni</w:t>
      </w:r>
      <w:proofErr w:type="spellEnd"/>
      <w:r w:rsidR="00A803C1">
        <w:t xml:space="preserve"> vjerovnik po zastupnicima te zainteresirani vjerovnici i osobe koje polažu pravo na namirenje.</w:t>
      </w:r>
    </w:p>
    <w:p w:rsidRDefault="00FE627B" w:rsidP="00FE627B" w:rsidR="00FE627B">
      <w:pPr>
        <w:jc w:val="both"/>
        <w:rPr>
          <w:b/>
        </w:rPr>
      </w:pPr>
    </w:p>
    <w:p w:rsidRDefault="00FE627B" w:rsidP="00FE627B" w:rsidR="00FE627B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FE627B" w:rsidP="00FE627B" w:rsidR="00FE627B">
      <w:pPr>
        <w:jc w:val="center"/>
        <w:rPr>
          <w:b/>
          <w:bCs/>
        </w:rPr>
      </w:pPr>
    </w:p>
    <w:p w:rsidRDefault="00A803C1" w:rsidP="00FE627B" w:rsidR="008E6D46">
      <w:pPr>
        <w:jc w:val="both"/>
      </w:pPr>
      <w:r>
        <w:t>Sud je odlučio provesti ročište radi utvrđivanja</w:t>
      </w:r>
      <w:r w:rsidR="00171FF5">
        <w:t xml:space="preserve"> </w:t>
      </w:r>
      <w:r>
        <w:t>vrijednosti</w:t>
      </w:r>
      <w:r w:rsidR="00171FF5">
        <w:t xml:space="preserve"> nekretnin</w:t>
      </w:r>
      <w:r>
        <w:t>e</w:t>
      </w:r>
      <w:r w:rsidR="00171FF5">
        <w:t xml:space="preserve"> radi određivanja početne cijene</w:t>
      </w:r>
      <w:r>
        <w:t xml:space="preserve"> na dražbi u skladu s člankom 10. Stečajnog zakona.</w:t>
      </w:r>
      <w:r w:rsidR="00171FF5">
        <w:t xml:space="preserve"> </w:t>
      </w:r>
    </w:p>
    <w:p w:rsidRDefault="004520CC" w:rsidP="00FE627B" w:rsidR="004520CC">
      <w:pPr>
        <w:jc w:val="both"/>
      </w:pPr>
    </w:p>
    <w:p w:rsidRDefault="00FE627B" w:rsidP="00FE627B" w:rsidR="00FE627B">
      <w:pPr>
        <w:jc w:val="center"/>
      </w:pPr>
      <w:r>
        <w:t>U Z</w:t>
      </w:r>
      <w:r w:rsidR="000809B1">
        <w:t xml:space="preserve">agrebu, </w:t>
      </w:r>
      <w:r w:rsidR="00A803C1">
        <w:t>03</w:t>
      </w:r>
      <w:r>
        <w:t>.</w:t>
      </w:r>
      <w:r w:rsidR="00E266C1">
        <w:t xml:space="preserve"> </w:t>
      </w:r>
      <w:r w:rsidR="00A803C1">
        <w:t>studeni</w:t>
      </w:r>
      <w:r w:rsidR="00E266C1">
        <w:t xml:space="preserve">  201</w:t>
      </w:r>
      <w:r w:rsidR="00850F8F">
        <w:t>5</w:t>
      </w:r>
      <w:r>
        <w:t>. godine</w:t>
      </w:r>
    </w:p>
    <w:p w:rsidRDefault="00FE627B" w:rsidP="00071A0A" w:rsidR="00585EE7">
      <w:r>
        <w:t xml:space="preserve">                                                                                                        </w:t>
      </w:r>
      <w:r w:rsidR="004D3110">
        <w:t xml:space="preserve">          </w:t>
      </w:r>
      <w:r>
        <w:t xml:space="preserve"> </w:t>
      </w:r>
    </w:p>
    <w:p w:rsidRDefault="00FE627B" w:rsidP="004D3110" w:rsidR="00FE627B">
      <w:pPr>
        <w:ind w:firstLine="708" w:left="4956"/>
      </w:pPr>
      <w:r>
        <w:t>STEČAJNI SUDAC:</w:t>
      </w:r>
    </w:p>
    <w:p w:rsidRDefault="00FE627B" w:rsidP="00FE627B" w:rsidR="00FE627B">
      <w:r>
        <w:t xml:space="preserve">                                                                                         </w:t>
      </w:r>
      <w:r w:rsidR="00585EE7">
        <w:t xml:space="preserve">    </w:t>
      </w:r>
      <w:r w:rsidR="002C2406">
        <w:t xml:space="preserve"> NINO RADIĆ </w:t>
      </w:r>
      <w:r w:rsidR="001D0451">
        <w:t xml:space="preserve"> v.r. </w:t>
      </w:r>
    </w:p>
    <w:p w:rsidRDefault="00944343" w:rsidR="00944343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944343" w:rsidP="00944343" w:rsidR="008126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</w:t>
      </w:r>
      <w:r w:rsidR="00A803C1">
        <w:rPr>
          <w:sz w:val="22"/>
          <w:szCs w:val="22"/>
        </w:rPr>
        <w:t>zaključka žalba nije dopuštena ( čl. 11. SZ-a)</w:t>
      </w:r>
    </w:p>
    <w:p w:rsidRDefault="003A672B" w:rsidP="0096119C" w:rsidR="0096119C">
      <w:r>
        <w:t xml:space="preserve">   </w:t>
      </w:r>
      <w:r>
        <w:tab/>
      </w:r>
      <w:r>
        <w:tab/>
      </w:r>
      <w:r>
        <w:tab/>
        <w:t xml:space="preserve"> </w:t>
      </w:r>
      <w:r w:rsidR="0096119C">
        <w:t xml:space="preserve">   </w:t>
      </w:r>
      <w:r w:rsidR="0096119C">
        <w:tab/>
      </w:r>
      <w:r w:rsidR="0096119C">
        <w:tab/>
        <w:t xml:space="preserve">        </w:t>
      </w:r>
    </w:p>
    <w:p w:rsidRDefault="005C055B" w:rsidR="005C055B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: </w:t>
      </w:r>
    </w:p>
    <w:p w:rsidRDefault="005C055B" w:rsidR="005C055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Tatjana Slaviček </w:t>
      </w:r>
    </w:p>
    <w:p w:rsidRDefault="0096119C" w:rsidP="00FE627B" w:rsidR="0096119C"/>
    <w:sectPr w:rsidR="009611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269F3"/>
    <w:rsid w:val="00071A0A"/>
    <w:rsid w:val="000809B1"/>
    <w:rsid w:val="000B3959"/>
    <w:rsid w:val="001161AC"/>
    <w:rsid w:val="00146C6E"/>
    <w:rsid w:val="00171FF5"/>
    <w:rsid w:val="001751D6"/>
    <w:rsid w:val="00184BFD"/>
    <w:rsid w:val="0019465C"/>
    <w:rsid w:val="001C502F"/>
    <w:rsid w:val="001D0451"/>
    <w:rsid w:val="002033AE"/>
    <w:rsid w:val="002875A1"/>
    <w:rsid w:val="002C2406"/>
    <w:rsid w:val="002C7FEF"/>
    <w:rsid w:val="003A672B"/>
    <w:rsid w:val="004054EC"/>
    <w:rsid w:val="004520CC"/>
    <w:rsid w:val="004D3110"/>
    <w:rsid w:val="005138D3"/>
    <w:rsid w:val="005420D2"/>
    <w:rsid w:val="005549B6"/>
    <w:rsid w:val="00585EE7"/>
    <w:rsid w:val="005A35CA"/>
    <w:rsid w:val="005B2BAA"/>
    <w:rsid w:val="005C055B"/>
    <w:rsid w:val="00633D8E"/>
    <w:rsid w:val="00636142"/>
    <w:rsid w:val="006554B5"/>
    <w:rsid w:val="00697F2A"/>
    <w:rsid w:val="006D733E"/>
    <w:rsid w:val="00726A2E"/>
    <w:rsid w:val="00745674"/>
    <w:rsid w:val="007654EF"/>
    <w:rsid w:val="00793937"/>
    <w:rsid w:val="00793BC4"/>
    <w:rsid w:val="007D24E3"/>
    <w:rsid w:val="007E0E89"/>
    <w:rsid w:val="0081268E"/>
    <w:rsid w:val="00850F8F"/>
    <w:rsid w:val="008E6D46"/>
    <w:rsid w:val="00944343"/>
    <w:rsid w:val="00946171"/>
    <w:rsid w:val="0096119C"/>
    <w:rsid w:val="009C28E0"/>
    <w:rsid w:val="009D3108"/>
    <w:rsid w:val="00A2424A"/>
    <w:rsid w:val="00A51D67"/>
    <w:rsid w:val="00A803C1"/>
    <w:rsid w:val="00B578DD"/>
    <w:rsid w:val="00B623AB"/>
    <w:rsid w:val="00B73627"/>
    <w:rsid w:val="00C04F6E"/>
    <w:rsid w:val="00C32703"/>
    <w:rsid w:val="00C452E0"/>
    <w:rsid w:val="00C65844"/>
    <w:rsid w:val="00D8034F"/>
    <w:rsid w:val="00E266C1"/>
    <w:rsid w:val="00E63936"/>
    <w:rsid w:val="00E82657"/>
    <w:rsid w:val="00E83A03"/>
    <w:rsid w:val="00F7226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961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1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6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6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6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6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961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1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6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6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6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6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St-162/2014-53</izvorni_sadrzaj>
    <derivirana_varijabla naziv="DomainObject.Oznaka_1">St-162/2014-53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 - Opsrkba d.o.o.; HRT; UNICREDIT LEASING CROATIA; PODRAVSKA BANKA</izvorni_sadrzaj>
    <derivirana_varijabla naziv="DomainObject.Predmet.StrankaFormated_1">  FINA Regionalni centar Zagreb; GRADSKA PLINARA ZAGREB - Opsrkba d.o.o.; HRT; UNICREDIT LEASING CROATIA; PODRAVSKA BANKA</derivirana_varijabla>
  </DomainObject.Predmet.StrankaFormated>
  <DomainObject.Predmet.StrankaFormatedOIB>
    <izvorni_sadrzaj>  FINA Regionalni centar Zagreb, OIB 85821130368; GRADSKA PLINARA ZAGREB - Opsrkba d.o.o.; HRT; UNICREDIT LEASING CROATIA; PODRAVSKA BANKA</izvorni_sadrzaj>
    <derivirana_varijabla naziv="DomainObject.Predmet.StrankaFormatedOIB_1">  FINA Regionalni centar Zagreb, OIB 85821130368; GRADSKA PLINARA ZAGREB - Opsrkba d.o.o.; HRT; UNICREDIT LEASING CROATIA; PODRAVSKA BANKA</derivirana_varijabla>
  </DomainObject.Predmet.StrankaFormatedOIB>
  <DomainObject.Predmet.StrankaFormatedWithAdress>
    <izvorni_sadrzaj> FINA Regionalni centar Zagreb, Grada Vukovara 70, 10000 Zagreb; GRADSKA PLINARA ZAGREB - Opsrkba d.o.o., Radnička cesta 1, 10000 Zagreb; HRT; UNICREDIT LEASING CROATIA; PODRAVSKA BANKA</izvorni_sadrzaj>
    <derivirana_varijabla naziv="DomainObject.Predmet.StrankaFormatedWithAdress_1"> FINA Regionalni centar Zagreb, Grada Vukovara 70, 10000 Zagreb; GRADSKA PLINARA ZAGREB - Opsrkba d.o.o., Radnička cesta 1, 10000 Zagreb; HRT; UNICREDIT LEASING CROATIA; PODRAVSKA BANKA</derivirana_varijabla>
  </DomainObject.Predmet.StrankaFormatedWithAdress>
  <DomainObject.Predmet.StrankaFormatedWithAdressOIB>
    <izvorni_sadrzaj> FINA Regionalni centar Zagreb, OIB 85821130368, Grada Vukovara 70, 10000 Zagreb; GRADSKA PLINARA ZAGREB - Opsrkba d.o.o., Radnička cesta 1, 10000 Zagreb; HRT; UNICREDIT LEASING CROATIA; PODRAVSKA BANKA</izvorni_sadrzaj>
    <derivirana_varijabla naziv="DomainObject.Predmet.StrankaFormatedWithAdressOIB_1"> FINA Regionalni centar Zagreb, OIB 85821130368, Grada Vukovara 70, 10000 Zagreb; GRADSKA PLINARA ZAGREB - Opsrkba d.o.o., Radnička cesta 1, 10000 Zagreb; HRT; UNICREDIT LEASING CROATIA; PODRAVSKA BANKA</derivirana_varijabla>
  </DomainObject.Predmet.StrankaFormatedWithAdressOIB>
  <DomainObject.Predmet.StrankaWithAdress>
    <izvorni_sadrzaj>FINA Regionalni centar Zagreb Grada Vukovara 70,10000 Zagreb,GRADSKA PLINARA ZAGREB - Opsrkba d.o.o. Radnička cesta 1,10000 Zagreb,HRT ,UNICREDIT LEASING CROATIA ,PODRAVSKA BANKA </izvorni_sadrzaj>
    <derivirana_varijabla naziv="DomainObject.Predmet.StrankaWithAdress_1">FINA Regionalni centar Zagreb Grada Vukovara 70,10000 Zagreb,GRADSKA PLINARA ZAGREB - Opsrkba d.o.o. Radnička cesta 1,10000 Zagreb,HRT ,UNICREDIT LEASING CROATIA ,PODRAVSKA BANKA </derivirana_varijabla>
  </DomainObject.Predmet.StrankaWithAdress>
  <DomainObject.Predmet.StrankaWithAdressOIB>
    <izvorni_sadrzaj>FINA Regionalni centar Zagreb, OIB 85821130368, Grada Vukovara 70,10000 Zagreb,GRADSKA PLINARA ZAGREB - Opsrkba d.o.o., Radnička cesta 1,10000 Zagreb,HRT,UNICREDIT LEASING CROATIA,PODRAVSKA BANKA</izvorni_sadrzaj>
    <derivirana_varijabla naziv="DomainObject.Predmet.StrankaWithAdressOIB_1">FINA Regionalni centar Zagreb, OIB 85821130368, Grada Vukovara 70,10000 Zagreb,GRADSKA PLINARA ZAGREB - Opsrkba d.o.o., Radnička cesta 1,10000 Zagreb,HRT,UNICREDIT LEASING CROATIA,PODRAVSKA BANKA</derivirana_varijabla>
  </DomainObject.Predmet.StrankaWithAdressOIB>
  <DomainObject.Predmet.StrankaNazivFormated>
    <izvorni_sadrzaj>FINA Regionalni centar Zagreb,GRADSKA PLINARA ZAGREB - Opsrkba d.o.o.,HRT,UNICREDIT LEASING CROATIA,PODRAVSKA BANKA</izvorni_sadrzaj>
    <derivirana_varijabla naziv="DomainObject.Predmet.StrankaNazivFormated_1">FINA Regionalni centar Zagreb,GRADSKA PLINARA ZAGREB - Opsrkba d.o.o.,HRT,UNICREDIT LEASING CROATIA,PODRAVSKA BANKA</derivirana_varijabla>
  </DomainObject.Predmet.StrankaNazivFormated>
  <DomainObject.Predmet.StrankaNazivFormatedOIB>
    <izvorni_sadrzaj>FINA Regionalni centar Zagreb, OIB 85821130368,GRADSKA PLINARA ZAGREB - Opsrkba d.o.o.,HRT,UNICREDIT LEASING CROATIA,PODRAVSKA BANKA</izvorni_sadrzaj>
    <derivirana_varijabla naziv="DomainObject.Predmet.StrankaNazivFormatedOIB_1">FINA Regionalni centar Zagreb, OIB 85821130368,GRADSKA PLINARA ZAGREB - Opsrkba d.o.o.,HRT,UNICREDIT LEASING CROATIA,PODRAVSKA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 - Opsrkba d.o.o.</item>
      <item>HRT</item>
      <item>UNICREDIT LEASING CROATIA</item>
      <item>PODRAVSKA BANKA</item>
    </izvorni_sadrzaj>
    <derivirana_varijabla naziv="DomainObject.Predmet.StrankaListFormated_1">
      <item>FINA Regionalni centar Zagreb</item>
      <item>GRADSKA PLINARA ZAGREB - Opsrkba d.o.o.</item>
      <item>HRT</item>
      <item>UNICREDIT LEASING CROATIA</item>
      <item>PODRAVSKA BANKA</item>
    </derivirana_varijabla>
  </DomainObject.Predmet.StrankaListFormated>
  <DomainObject.Predmet.StrankaListFormatedOIB>
    <izvorni_sadrzaj>
      <item>FINA Regionalni centar Zagreb, OIB 85821130368</item>
      <item>GRADSKA PLINARA ZAGREB - Opsrkba d.o.o.</item>
      <item>HRT</item>
      <item>UNICREDIT LEASING CROATIA</item>
      <item>PODRAVSKA BANKA</item>
    </izvorni_sadrzaj>
    <derivirana_varijabla naziv="DomainObject.Predmet.StrankaListFormatedOIB_1">
      <item>FINA Regionalni centar Zagreb, OIB 85821130368</item>
      <item>GRADSKA PLINARA ZAGREB - Opsrkba d.o.o.</item>
      <item>HRT</item>
      <item>UNICREDIT LEASING CROATIA</item>
      <item>PODRAVSKA BANKA</item>
    </derivirana_varijabla>
  </DomainObject.Predmet.StrankaListFormatedOIB>
  <DomainObject.Predmet.StrankaListFormatedWithAdress>
    <izvorni_sadrzaj>
      <item>FINA Regionalni centar Zagreb, Grada Vukovara 70, 10000 Zagreb</item>
      <item>GRADSKA PLINARA ZAGREB - Opsrkba d.o.o., Radnička cesta 1, 10000 Zagreb</item>
      <item>HRT</item>
      <item>UNICREDIT LEASING CROATIA</item>
      <item>PODRAVSKA BANKA</item>
    </izvorni_sadrzaj>
    <derivirana_varijabla naziv="DomainObject.Predmet.StrankaListFormatedWithAdress_1">
      <item>FINA Regionalni centar Zagreb, Grada Vukovara 70, 10000 Zagreb</item>
      <item>GRADSKA PLINARA ZAGREB - Opsrkba d.o.o., Radnička cesta 1, 10000 Zagreb</item>
      <item>HRT</item>
      <item>UNICREDIT LEASING CROATIA</item>
      <item>PODRAVSKA BANKA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 - Opsrkba d.o.o., Radnička cesta 1, 10000 Zagreb</item>
      <item>HRT</item>
      <item>UNICREDIT LEASING CROATIA</item>
      <item>PODRAVSKA BANKA</item>
    </izvorni_sadrzaj>
    <derivirana_varijabla naziv="DomainObject.Predmet.StrankaListFormatedWithAdressOIB_1">
      <item>FINA Regionalni centar Zagreb, OIB 85821130368, Grada Vukovara 70, 10000 Zagreb</item>
      <item>GRADSKA PLINARA ZAGREB - Opsrkba d.o.o., Radnička cesta 1, 10000 Zagreb</item>
      <item>HRT</item>
      <item>UNICREDIT LEASING CROATIA</item>
      <item>PODRAVSKA BANKA</item>
    </derivirana_varijabla>
  </DomainObject.Predmet.StrankaListFormatedWithAdressOIB>
  <DomainObject.Predmet.StrankaListNazivFormated>
    <izvorni_sadrzaj>
      <item>FINA Regionalni centar Zagreb</item>
      <item>GRADSKA PLINARA ZAGREB - Opsrkba d.o.o.</item>
      <item>HRT</item>
      <item>UNICREDIT LEASING CROATIA</item>
      <item>PODRAVSKA BANKA</item>
    </izvorni_sadrzaj>
    <derivirana_varijabla naziv="DomainObject.Predmet.StrankaListNazivFormated_1">
      <item>FINA Regionalni centar Zagreb</item>
      <item>GRADSKA PLINARA ZAGREB - Opsrkba d.o.o.</item>
      <item>HRT</item>
      <item>UNICREDIT LEASING CROATIA</item>
      <item>PODRAVSKA BANKA</item>
    </derivirana_varijabla>
  </DomainObject.Predmet.StrankaListNazivFormated>
  <DomainObject.Predmet.StrankaListNazivFormatedOIB>
    <izvorni_sadrzaj>
      <item>FINA Regionalni centar Zagreb, OIB 85821130368</item>
      <item>GRADSKA PLINARA ZAGREB - Opsrkba d.o.o.</item>
      <item>HRT</item>
      <item>UNICREDIT LEASING CROATIA</item>
      <item>PODRAVSKA BANKA</item>
    </izvorni_sadrzaj>
    <derivirana_varijabla naziv="DomainObject.Predmet.StrankaListNazivFormatedOIB_1">
      <item>FINA Regionalni centar Zagreb, OIB 85821130368</item>
      <item>GRADSKA PLINARA ZAGREB - Opsrkba d.o.o.</item>
      <item>HRT</item>
      <item>UNICREDIT LEASING CROATIA</item>
      <item>PODRAVSKA BANKA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St-162/2014-53</izvorni_sadrzaj>
    <derivirana_varijabla naziv="DomainObject.PoslovniBrojDokumenta_1">St-162/2014-53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 - Opsrkba d.o.o.</item>
      <item>HRT</item>
      <item>UNICREDIT LEASING CROATIA</item>
      <item>PODRAVSKA BANKA</item>
      <item>Korana Ferdelji</item>
    </izvorni_sadrzaj>
    <derivirana_varijabla naziv="DomainObject.Predmet.SudioniciListNaziv_1">
      <item>FINA Regionalni centar Zagreb</item>
      <item>LIDER KONTO d.o.o. za trgovinu i knjigovodstvene usluge</item>
      <item>GRADSKA PLINARA ZAGREB - Opsrkba d.o.o.</item>
      <item>HRT</item>
      <item>UNICREDIT LEASING CROATIA</item>
      <item>PODRAVSKA BANKA</item>
      <item>Korana Ferdelji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 - Opsrkba d.o.o., Radnička cesta 1,10000 Zagreb</item>
      <item>HRT</item>
      <item>UNICREDIT LEASING CROATIA</item>
      <item>PODRAVSKA BANKA</item>
      <item>Korana Ferdelji, OIB 74691192835, Ivane Brlić-mažuranić 54,10000 Zagreb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 - Opsrkba d.o.o., Radnička cesta 1,10000 Zagreb</item>
      <item>HRT</item>
      <item>UNICREDIT LEASING CROATIA</item>
      <item>PODRAVSKA BANKA</item>
      <item>Korana Ferdelji, OIB 74691192835,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null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90231914500</item>
      <item>, OIB null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B3220-0920-4751-A454-0942DAE7F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919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2015-11-04T08:12:00Z</dcterms:created>
  <dc:creator>nradic</dc:creator>
  <cp:lastModifiedBy>Tatjana Slaviček</cp:lastModifiedBy>
  <cp:lastPrinted>2015-11-04T08:14:00Z</cp:lastPrinted>
  <dcterms:modified xmlns:xsi="http://www.w3.org/2001/XMLSchema-instance" xsi:type="dcterms:W3CDTF">2015-11-04T10:29:00Z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