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57e3f" w14:paraId="4857e3f" w:rsidRDefault="0014541A" w:rsidP="0014541A" w:rsidR="0014541A">
      <w:pPr>
        <w15:collapsed w:val="false"/>
      </w:pPr>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4541A" w:rsidP="0014541A" w:rsidR="0014541A" w:rsidRPr="00D21A2C"/>
    <w:p w:rsidRDefault="0014541A" w:rsidP="0014541A" w:rsidR="0014541A" w:rsidRPr="00B82754">
      <w:pPr>
        <w:ind w:hanging="720" w:left="360"/>
        <w:rPr>
          <w:b/>
        </w:rPr>
      </w:pPr>
      <w:r w:rsidRPr="00B82754">
        <w:rPr>
          <w:b/>
        </w:rPr>
        <w:t xml:space="preserve">     REPUBLIKA HRVATSKA</w:t>
      </w:r>
    </w:p>
    <w:p w:rsidRDefault="0014541A" w:rsidP="0014541A" w:rsidR="0014541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4541A" w:rsidP="0014541A" w:rsidR="0014541A" w:rsidRPr="0014541A">
      <w:pPr>
        <w:pStyle w:val="Bezproreda"/>
        <w:jc w:val="right"/>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E P U B L I K A  H R V A T S K A</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J E Š E N J E</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747A4B">
      <w:pPr>
        <w:pStyle w:val="Bezproreda"/>
        <w:rPr>
          <w:rFonts w:cs="Times New Roman" w:hAnsi="Times New Roman" w:ascii="Times New Roman"/>
          <w:sz w:val="24"/>
          <w:szCs w:val="24"/>
        </w:rPr>
      </w:pPr>
    </w:p>
    <w:p w:rsidRDefault="0014541A" w:rsidP="0014541A" w:rsidR="0014541A" w:rsidRPr="00747A4B">
      <w:pPr>
        <w:pStyle w:val="Bezproreda"/>
        <w:rPr>
          <w:rFonts w:cs="Times New Roman" w:hAnsi="Times New Roman" w:ascii="Times New Roman"/>
          <w:sz w:val="24"/>
          <w:szCs w:val="24"/>
        </w:rPr>
      </w:pPr>
    </w:p>
    <w:p w:rsidRDefault="0014541A" w:rsidP="0014541A" w:rsidR="0014541A" w:rsidRPr="00747A4B">
      <w:pPr>
        <w:pStyle w:val="Bezproreda"/>
        <w:ind w:firstLine="708"/>
        <w:jc w:val="both"/>
        <w:rPr>
          <w:rFonts w:cs="Times New Roman" w:hAnsi="Times New Roman" w:ascii="Times New Roman"/>
          <w:sz w:val="24"/>
          <w:szCs w:val="24"/>
        </w:rPr>
      </w:pPr>
      <w:r w:rsidRPr="00747A4B">
        <w:rPr>
          <w:rFonts w:cs="Times New Roman" w:hAnsi="Times New Roman" w:ascii="Times New Roman"/>
          <w:sz w:val="24"/>
          <w:szCs w:val="24"/>
        </w:rPr>
        <w:t xml:space="preserve">Trgovački sud u Osijeku, po </w:t>
      </w:r>
      <w:r w:rsidR="00C430B5" w:rsidRPr="00747A4B">
        <w:rPr>
          <w:rFonts w:cs="Times New Roman" w:hAnsi="Times New Roman" w:ascii="Times New Roman"/>
          <w:sz w:val="24"/>
          <w:szCs w:val="24"/>
        </w:rPr>
        <w:t>stečajnoj sutkinji</w:t>
      </w:r>
      <w:r w:rsidRPr="00747A4B">
        <w:rPr>
          <w:rFonts w:cs="Times New Roman" w:hAnsi="Times New Roman" w:ascii="Times New Roman"/>
          <w:sz w:val="24"/>
          <w:szCs w:val="24"/>
        </w:rPr>
        <w:t xml:space="preserve"> Nadi Roso, povodom prijedloga </w:t>
      </w:r>
      <w:r w:rsidR="00C430B5" w:rsidRPr="00747A4B">
        <w:rPr>
          <w:rFonts w:cs="Times New Roman" w:hAnsi="Times New Roman" w:ascii="Times New Roman"/>
          <w:sz w:val="24"/>
          <w:szCs w:val="24"/>
        </w:rPr>
        <w:t xml:space="preserve">predlagatelja: </w:t>
      </w:r>
      <w:r w:rsidR="00747A4B" w:rsidRPr="00747A4B">
        <w:rPr>
          <w:rFonts w:cs="Times New Roman" w:hAnsi="Times New Roman" w:ascii="Times New Roman"/>
          <w:sz w:val="24"/>
          <w:szCs w:val="24"/>
        </w:rPr>
        <w:t xml:space="preserve">RH Porezna uprava Područni ured Osijek zastupana po ŽDO Vukovar, za otvaranje stečajnog postupka nad dužnikom </w:t>
      </w:r>
      <w:r w:rsidR="00747A4B" w:rsidRPr="00747A4B">
        <w:rPr>
          <w:rFonts w:cs="Times New Roman" w:hAnsi="Times New Roman" w:ascii="Times New Roman"/>
          <w:b/>
          <w:sz w:val="24"/>
          <w:szCs w:val="24"/>
        </w:rPr>
        <w:t xml:space="preserve">HIDROELEKTRA PROJEKT d.o.o., Iločka </w:t>
      </w:r>
      <w:proofErr w:type="spellStart"/>
      <w:r w:rsidR="00747A4B" w:rsidRPr="00747A4B">
        <w:rPr>
          <w:rFonts w:cs="Times New Roman" w:hAnsi="Times New Roman" w:ascii="Times New Roman"/>
          <w:b/>
          <w:sz w:val="24"/>
          <w:szCs w:val="24"/>
        </w:rPr>
        <w:t>bb</w:t>
      </w:r>
      <w:proofErr w:type="spellEnd"/>
      <w:r w:rsidR="00747A4B" w:rsidRPr="00747A4B">
        <w:rPr>
          <w:rFonts w:cs="Times New Roman" w:hAnsi="Times New Roman" w:ascii="Times New Roman"/>
          <w:b/>
          <w:sz w:val="24"/>
          <w:szCs w:val="24"/>
        </w:rPr>
        <w:t>, Vukovar, MBS: 030070010, OIB: 48729368166</w:t>
      </w:r>
      <w:r w:rsidRPr="00747A4B">
        <w:rPr>
          <w:rFonts w:cs="Times New Roman" w:hAnsi="Times New Roman" w:ascii="Times New Roman"/>
          <w:sz w:val="24"/>
          <w:szCs w:val="24"/>
        </w:rPr>
        <w:t xml:space="preserve">, dana </w:t>
      </w:r>
      <w:r w:rsidR="000B6E01">
        <w:rPr>
          <w:rFonts w:cs="Times New Roman" w:hAnsi="Times New Roman" w:ascii="Times New Roman"/>
          <w:sz w:val="24"/>
          <w:szCs w:val="24"/>
        </w:rPr>
        <w:t>1</w:t>
      </w:r>
      <w:r w:rsidR="00747A4B">
        <w:rPr>
          <w:rFonts w:cs="Times New Roman" w:hAnsi="Times New Roman" w:ascii="Times New Roman"/>
          <w:sz w:val="24"/>
          <w:szCs w:val="24"/>
        </w:rPr>
        <w:t>6. listopada</w:t>
      </w:r>
      <w:r w:rsidR="00C430B5" w:rsidRPr="00747A4B">
        <w:rPr>
          <w:rFonts w:cs="Times New Roman" w:hAnsi="Times New Roman" w:ascii="Times New Roman"/>
          <w:sz w:val="24"/>
          <w:szCs w:val="24"/>
        </w:rPr>
        <w:t xml:space="preserve"> 2017. g.,</w:t>
      </w:r>
    </w:p>
    <w:p w:rsidRDefault="00C430B5" w:rsidP="00C430B5" w:rsidR="0014541A" w:rsidRPr="00747A4B">
      <w:pPr>
        <w:pStyle w:val="Bezproreda"/>
        <w:tabs>
          <w:tab w:pos="3330" w:val="left"/>
        </w:tabs>
        <w:rPr>
          <w:rFonts w:cs="Times New Roman" w:hAnsi="Times New Roman" w:ascii="Times New Roman"/>
          <w:sz w:val="24"/>
          <w:szCs w:val="24"/>
        </w:rPr>
      </w:pPr>
      <w:r w:rsidRPr="00747A4B">
        <w:rPr>
          <w:rFonts w:cs="Times New Roman" w:hAnsi="Times New Roman" w:ascii="Times New Roman"/>
          <w:sz w:val="24"/>
          <w:szCs w:val="24"/>
        </w:rPr>
        <w:tab/>
      </w:r>
    </w:p>
    <w:p w:rsidRDefault="0014541A" w:rsidP="0014541A" w:rsidR="0014541A" w:rsidRPr="0014541A">
      <w:pPr>
        <w:pStyle w:val="Bezproreda"/>
        <w:jc w:val="center"/>
        <w:rPr>
          <w:rFonts w:cs="Times New Roman" w:hAnsi="Times New Roman" w:ascii="Times New Roman"/>
          <w:sz w:val="24"/>
          <w:szCs w:val="24"/>
        </w:rPr>
      </w:pPr>
      <w:r w:rsidRPr="00747A4B">
        <w:rPr>
          <w:rFonts w:cs="Times New Roman" w:hAnsi="Times New Roman" w:ascii="Times New Roman"/>
          <w:sz w:val="24"/>
          <w:szCs w:val="24"/>
        </w:rPr>
        <w:t>r</w:t>
      </w:r>
      <w:r w:rsidRPr="00617489">
        <w:rPr>
          <w:rFonts w:cs="Times New Roman" w:hAnsi="Times New Roman" w:ascii="Times New Roman"/>
          <w:sz w:val="24"/>
          <w:szCs w:val="24"/>
        </w:rPr>
        <w:t xml:space="preserve"> i</w:t>
      </w:r>
      <w:r w:rsidRPr="0014541A">
        <w:rPr>
          <w:rFonts w:cs="Times New Roman" w:hAnsi="Times New Roman" w:ascii="Times New Roman"/>
          <w:sz w:val="24"/>
          <w:szCs w:val="24"/>
        </w:rPr>
        <w:t xml:space="preserve"> j e š i o  j e</w:t>
      </w: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0B6E01" w:rsidR="0014541A">
      <w:pPr>
        <w:pStyle w:val="Bezproreda"/>
        <w:ind w:firstLine="708"/>
        <w:jc w:val="both"/>
        <w:rPr>
          <w:rFonts w:cs="Times New Roman" w:hAnsi="Times New Roman" w:ascii="Times New Roman"/>
          <w:sz w:val="24"/>
          <w:szCs w:val="24"/>
        </w:rPr>
      </w:pPr>
      <w:r w:rsidRPr="0014541A">
        <w:rPr>
          <w:rFonts w:cs="Times New Roman" w:hAnsi="Times New Roman" w:ascii="Times New Roman"/>
          <w:sz w:val="24"/>
          <w:szCs w:val="24"/>
        </w:rPr>
        <w:t>1</w:t>
      </w:r>
      <w:r>
        <w:rPr>
          <w:rFonts w:cs="Times New Roman" w:hAnsi="Times New Roman" w:ascii="Times New Roman"/>
          <w:sz w:val="24"/>
          <w:szCs w:val="24"/>
        </w:rPr>
        <w:tab/>
      </w:r>
      <w:r w:rsidRPr="0014541A">
        <w:rPr>
          <w:rFonts w:cs="Times New Roman" w:hAnsi="Times New Roman" w:ascii="Times New Roman"/>
          <w:sz w:val="24"/>
          <w:szCs w:val="24"/>
        </w:rPr>
        <w:t xml:space="preserve">Otvara se stečajni postupak nad dužnikom </w:t>
      </w:r>
      <w:r w:rsidR="00747A4B" w:rsidRPr="00747A4B">
        <w:rPr>
          <w:rFonts w:cs="Times New Roman" w:hAnsi="Times New Roman" w:ascii="Times New Roman"/>
          <w:b/>
          <w:sz w:val="24"/>
          <w:szCs w:val="24"/>
        </w:rPr>
        <w:t xml:space="preserve">HIDROELEKTRA PROJEKT d.o.o., Iločka </w:t>
      </w:r>
      <w:proofErr w:type="spellStart"/>
      <w:r w:rsidR="00747A4B" w:rsidRPr="00747A4B">
        <w:rPr>
          <w:rFonts w:cs="Times New Roman" w:hAnsi="Times New Roman" w:ascii="Times New Roman"/>
          <w:b/>
          <w:sz w:val="24"/>
          <w:szCs w:val="24"/>
        </w:rPr>
        <w:t>bb</w:t>
      </w:r>
      <w:proofErr w:type="spellEnd"/>
      <w:r w:rsidR="00747A4B" w:rsidRPr="00747A4B">
        <w:rPr>
          <w:rFonts w:cs="Times New Roman" w:hAnsi="Times New Roman" w:ascii="Times New Roman"/>
          <w:b/>
          <w:sz w:val="24"/>
          <w:szCs w:val="24"/>
        </w:rPr>
        <w:t>, Vukovar, MBS: 030070010, OIB: 48729368166</w:t>
      </w:r>
      <w:r w:rsidRPr="0014541A">
        <w:rPr>
          <w:rFonts w:cs="Times New Roman" w:hAnsi="Times New Roman" w:ascii="Times New Roman"/>
          <w:sz w:val="24"/>
          <w:szCs w:val="24"/>
        </w:rPr>
        <w:t>.</w:t>
      </w:r>
    </w:p>
    <w:p w:rsidRDefault="00617489" w:rsidP="000B6E01" w:rsidR="00617489">
      <w:pPr>
        <w:tabs>
          <w:tab w:pos="6195" w:val="left"/>
        </w:tabs>
        <w:jc w:val="both"/>
        <w:rPr>
          <w:rFonts w:eastAsiaTheme="minorHAnsi"/>
          <w:lang w:eastAsia="en-US"/>
        </w:rPr>
      </w:pPr>
    </w:p>
    <w:p w:rsidRDefault="00617489" w:rsidP="000B6E01" w:rsidR="00617489">
      <w:pPr>
        <w:jc w:val="both"/>
        <w:rPr>
          <w:b/>
        </w:rPr>
      </w:pPr>
      <w:r>
        <w:rPr>
          <w:rFonts w:eastAsiaTheme="minorHAnsi"/>
          <w:lang w:eastAsia="en-US"/>
        </w:rPr>
        <w:tab/>
        <w:t xml:space="preserve">2.  </w:t>
      </w:r>
      <w:r w:rsidR="0014541A" w:rsidRPr="0014541A">
        <w:t>Stečajnom upraviteljicom imenuje se</w:t>
      </w:r>
      <w:r>
        <w:t xml:space="preserve"> </w:t>
      </w:r>
      <w:r>
        <w:rPr>
          <w:b/>
        </w:rPr>
        <w:t xml:space="preserve">Jadranka </w:t>
      </w:r>
      <w:proofErr w:type="spellStart"/>
      <w:r>
        <w:rPr>
          <w:b/>
        </w:rPr>
        <w:t>Šeput</w:t>
      </w:r>
      <w:proofErr w:type="spellEnd"/>
      <w:r>
        <w:rPr>
          <w:b/>
        </w:rPr>
        <w:t>, Osijek, Dalmatinska 17, OIB: 56729601545</w:t>
      </w:r>
    </w:p>
    <w:p w:rsidRDefault="0014541A" w:rsidP="0014541A" w:rsidR="0014541A" w:rsidRPr="0014541A">
      <w:pPr>
        <w:pStyle w:val="Bezproreda"/>
        <w:rPr>
          <w:rFonts w:cs="Times New Roman" w:hAnsi="Times New Roman" w:ascii="Times New Roman"/>
          <w:sz w:val="24"/>
          <w:szCs w:val="24"/>
        </w:rPr>
      </w:pPr>
    </w:p>
    <w:p w:rsidRDefault="0014541A" w:rsidP="008E20D2" w:rsidR="008E20D2">
      <w:pPr>
        <w:ind w:firstLine="708"/>
        <w:jc w:val="both"/>
      </w:pPr>
      <w:r w:rsidRPr="0014541A">
        <w:t>3.</w:t>
      </w:r>
      <w:r>
        <w:tab/>
      </w:r>
      <w:r w:rsidR="008E20D2" w:rsidRPr="00B80907">
        <w:t xml:space="preserve">Pozivaju se vjerovnici da u roku od </w:t>
      </w:r>
      <w:r w:rsidR="008E20D2">
        <w:t>6</w:t>
      </w:r>
      <w:r w:rsidR="008E20D2" w:rsidRPr="00B80907">
        <w:t xml:space="preserve">0 dana, od dana objave </w:t>
      </w:r>
      <w:r w:rsidR="008E20D2">
        <w:t>ovog rješenja na e-oglasnoj ploči suda prijave svoje tražbine stečajnom upravitelju</w:t>
      </w:r>
      <w:r w:rsidR="008E20D2" w:rsidRPr="00B80907">
        <w:t xml:space="preserve">, u skladu s pravilima Stečajnog zakona o prijavi tražbina (čl. </w:t>
      </w:r>
      <w:r w:rsidR="008E20D2">
        <w:t>257. SZ – NN br. 71/15</w:t>
      </w:r>
      <w:r w:rsidR="008E20D2" w:rsidRPr="00B80907">
        <w:t xml:space="preserve">) </w:t>
      </w:r>
      <w:r w:rsidR="008E20D2">
        <w:t xml:space="preserve">na propisanom obrascu </w:t>
      </w:r>
      <w:r w:rsidR="008E20D2"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747A4B">
        <w:t>2345</w:t>
      </w:r>
      <w:r w:rsidR="008E20D2">
        <w:t>-16</w:t>
      </w:r>
      <w:r w:rsidR="008E20D2" w:rsidRPr="00B80907">
        <w:t>.</w:t>
      </w:r>
    </w:p>
    <w:p w:rsidRDefault="008E20D2" w:rsidP="008E20D2" w:rsidR="008E20D2">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8E20D2" w:rsidP="008E20D2" w:rsidR="008E20D2">
      <w:pPr>
        <w:ind w:firstLine="708"/>
        <w:jc w:val="both"/>
      </w:pPr>
      <w:r>
        <w:t xml:space="preserve">5. </w:t>
      </w:r>
      <w:r>
        <w:tab/>
        <w:t>Ako radnik ili prijašnji dužnikov radnik nije prijavio tražbinu, smatrat će se da je tražbinu prijavio u skladu s popisom iz st. 3 čl. 257 SZ.</w:t>
      </w:r>
    </w:p>
    <w:p w:rsidRDefault="008E20D2" w:rsidP="008E20D2" w:rsidR="008E20D2">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8E20D2" w:rsidP="008E20D2" w:rsidR="008E20D2">
      <w:pPr>
        <w:ind w:firstLine="708"/>
        <w:jc w:val="both"/>
      </w:pPr>
      <w:r>
        <w:t xml:space="preserve">7. </w:t>
      </w:r>
      <w:r>
        <w:tab/>
        <w:t>Prijavu tražbine podnesenu nakon isteka roka za prijavljivanjem sud će odbaciti rješenjem (čl. 257 st. 6 SZ).</w:t>
      </w:r>
    </w:p>
    <w:p w:rsidRDefault="00A00DF0" w:rsidP="008E20D2" w:rsidR="00A00DF0">
      <w:pPr>
        <w:ind w:firstLine="708"/>
        <w:jc w:val="both"/>
      </w:pPr>
    </w:p>
    <w:p w:rsidRDefault="00A00DF0" w:rsidP="008E20D2" w:rsidR="00A00DF0">
      <w:pPr>
        <w:ind w:firstLine="708"/>
        <w:jc w:val="both"/>
      </w:pPr>
    </w:p>
    <w:p w:rsidRDefault="00A00DF0" w:rsidP="008E20D2" w:rsidR="00A00DF0">
      <w:pPr>
        <w:ind w:firstLine="708"/>
        <w:jc w:val="both"/>
      </w:pPr>
    </w:p>
    <w:p w:rsidRDefault="008E20D2" w:rsidP="008E20D2" w:rsidR="008E20D2" w:rsidRPr="00B80907">
      <w:pPr>
        <w:ind w:firstLine="708"/>
        <w:jc w:val="both"/>
      </w:pPr>
      <w:r>
        <w:lastRenderedPageBreak/>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E20D2" w:rsidP="008E20D2" w:rsidR="008E20D2" w:rsidRPr="00B80907">
      <w:pPr>
        <w:ind w:firstLine="708"/>
        <w:jc w:val="both"/>
      </w:pPr>
      <w:r>
        <w:t>9</w:t>
      </w:r>
      <w:r w:rsidRPr="00B80907">
        <w:t>.</w:t>
      </w:r>
      <w:r>
        <w:tab/>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E20D2" w:rsidP="008E20D2" w:rsidR="008E20D2" w:rsidRPr="00B80907">
      <w:pPr>
        <w:ind w:firstLine="708"/>
        <w:jc w:val="both"/>
      </w:pPr>
      <w:r>
        <w:t xml:space="preserve">10. </w:t>
      </w:r>
      <w:r>
        <w:tab/>
      </w:r>
      <w:proofErr w:type="spellStart"/>
      <w:r>
        <w:t>Razlučni</w:t>
      </w:r>
      <w:proofErr w:type="spellEnd"/>
      <w:r>
        <w:t xml:space="preserve"> vjerovnici dužni su obavijestiti stečajnoga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 (čl. 258 st. 2 i 3 SZ).</w:t>
      </w:r>
    </w:p>
    <w:p w:rsidRDefault="008E20D2" w:rsidP="008E20D2" w:rsidR="008E20D2" w:rsidRPr="00B80907">
      <w:pPr>
        <w:ind w:firstLine="708"/>
        <w:jc w:val="both"/>
      </w:pPr>
      <w:r>
        <w:t>11</w:t>
      </w:r>
      <w:r w:rsidRPr="00B80907">
        <w:t>.</w:t>
      </w:r>
      <w:r>
        <w:tab/>
      </w:r>
      <w:r w:rsidRPr="00B80907">
        <w:t>Pozivaju se dužnikovi dužnici da svoje obveze bez odgode ispunjavaju stečajnom upravitelju za stečajnog dužnika</w:t>
      </w:r>
      <w:r>
        <w:t xml:space="preserve"> (čl. 129 st. 1 SZ)</w:t>
      </w:r>
      <w:r w:rsidRPr="00B80907">
        <w:t>.</w:t>
      </w:r>
    </w:p>
    <w:p w:rsidRDefault="008E20D2" w:rsidP="008E20D2" w:rsidR="008E20D2" w:rsidRPr="00B80907">
      <w:pPr>
        <w:ind w:firstLine="708"/>
        <w:jc w:val="both"/>
      </w:pPr>
      <w:r>
        <w:t>12</w:t>
      </w:r>
      <w:r w:rsidRPr="00B80907">
        <w:t>.</w:t>
      </w:r>
      <w:r>
        <w:tab/>
      </w:r>
      <w:r w:rsidRPr="00B80907">
        <w:t>Stečajni post</w:t>
      </w:r>
      <w:r>
        <w:t>upak otvoren je dana</w:t>
      </w:r>
      <w:r>
        <w:rPr>
          <w:b/>
        </w:rPr>
        <w:t xml:space="preserve"> </w:t>
      </w:r>
      <w:r w:rsidR="000B6E01">
        <w:rPr>
          <w:b/>
        </w:rPr>
        <w:t>1</w:t>
      </w:r>
      <w:r w:rsidR="00747A4B">
        <w:rPr>
          <w:b/>
        </w:rPr>
        <w:t>6. listopada</w:t>
      </w:r>
      <w:r>
        <w:rPr>
          <w:b/>
        </w:rPr>
        <w:t xml:space="preserve"> 2017. g. u </w:t>
      </w:r>
      <w:r w:rsidR="008F0FF1">
        <w:rPr>
          <w:b/>
        </w:rPr>
        <w:t>13,</w:t>
      </w:r>
      <w:r w:rsidR="00F86B7E">
        <w:rPr>
          <w:b/>
        </w:rPr>
        <w:t>30</w:t>
      </w:r>
      <w:r>
        <w:rPr>
          <w:b/>
        </w:rPr>
        <w:t xml:space="preserve"> sati</w:t>
      </w:r>
      <w:r>
        <w:t xml:space="preserve"> kada je</w:t>
      </w:r>
      <w:r w:rsidRPr="00B80907">
        <w:t xml:space="preserve"> ovo rješenje o otvaranju stečajnog postupka stavljeni na </w:t>
      </w:r>
      <w:r>
        <w:t>e-</w:t>
      </w:r>
      <w:r w:rsidRPr="00B80907">
        <w:t>oglasnu ploču suda</w:t>
      </w:r>
      <w:r>
        <w:t xml:space="preserve"> (čl. 129 st. 3 SZ)</w:t>
      </w:r>
      <w:r w:rsidRPr="00B80907">
        <w:t xml:space="preserve">. </w:t>
      </w:r>
    </w:p>
    <w:p w:rsidRDefault="008E20D2" w:rsidP="008E20D2" w:rsidR="008E20D2" w:rsidRPr="00B80907">
      <w:pPr>
        <w:ind w:firstLine="708"/>
        <w:jc w:val="both"/>
      </w:pPr>
      <w:r w:rsidRPr="00B80907">
        <w:t xml:space="preserve">Na dan objave </w:t>
      </w:r>
      <w:r>
        <w:t>rješenja</w:t>
      </w:r>
      <w:r w:rsidRPr="00B80907">
        <w:t xml:space="preserve"> na </w:t>
      </w:r>
      <w:r>
        <w:t>e-</w:t>
      </w:r>
      <w:r w:rsidRPr="00B80907">
        <w:t>oglasnoj ploči suda nastupaju pravne posljedice otvaranja stečajnog postupka.</w:t>
      </w:r>
    </w:p>
    <w:p w:rsidRDefault="008E20D2" w:rsidP="008E20D2" w:rsidR="008E20D2">
      <w:pPr>
        <w:ind w:firstLine="708"/>
        <w:jc w:val="both"/>
      </w:pPr>
      <w:r>
        <w:t>13</w:t>
      </w:r>
      <w:r w:rsidRPr="00B80907">
        <w:t>.</w:t>
      </w:r>
      <w:r>
        <w:tab/>
      </w:r>
      <w:r w:rsidRPr="00B80907">
        <w:t xml:space="preserve">Ročište vjerovnika na kojem će se ispitati prijavljene tražbine (ispitno ročište)                                   određuje se za dan  </w:t>
      </w:r>
      <w:r w:rsidR="00747A4B">
        <w:rPr>
          <w:b/>
        </w:rPr>
        <w:t>20. prosinca</w:t>
      </w:r>
      <w:r>
        <w:rPr>
          <w:b/>
        </w:rPr>
        <w:t xml:space="preserve"> 2017. g.</w:t>
      </w:r>
      <w:r w:rsidRPr="00693929">
        <w:rPr>
          <w:b/>
        </w:rPr>
        <w:t xml:space="preserve"> u </w:t>
      </w:r>
      <w:r w:rsidR="00747A4B">
        <w:rPr>
          <w:b/>
        </w:rPr>
        <w:t>10,00</w:t>
      </w:r>
      <w:r>
        <w:t xml:space="preserve"> </w:t>
      </w:r>
      <w:r>
        <w:rPr>
          <w:b/>
        </w:rPr>
        <w:t>sati</w:t>
      </w:r>
      <w:r>
        <w:t xml:space="preserve"> </w:t>
      </w:r>
      <w:r w:rsidRPr="00B80907">
        <w:t xml:space="preserve">a izvještajno ročište isti dan s početkom u </w:t>
      </w:r>
      <w:r w:rsidR="00747A4B">
        <w:rPr>
          <w:b/>
        </w:rPr>
        <w:t>10,</w:t>
      </w:r>
      <w:proofErr w:type="spellStart"/>
      <w:r w:rsidR="00747A4B">
        <w:rPr>
          <w:b/>
        </w:rPr>
        <w:t>10</w:t>
      </w:r>
      <w:proofErr w:type="spellEnd"/>
      <w:r w:rsidRPr="003370DD">
        <w:rPr>
          <w:b/>
        </w:rPr>
        <w:t xml:space="preserve"> sati</w:t>
      </w:r>
      <w:r w:rsidRPr="00B80907">
        <w:t xml:space="preserve">, u zgradi ovog suda u Osijeku, Zagrebačka 2, soba br. </w:t>
      </w:r>
      <w:r w:rsidR="00747A4B">
        <w:t>36</w:t>
      </w:r>
      <w:r>
        <w:t xml:space="preserve"> II kat a na koje se pozivaju vjerovnici</w:t>
      </w:r>
      <w:r w:rsidRPr="00B80907">
        <w:t>.</w:t>
      </w:r>
    </w:p>
    <w:p w:rsidRDefault="008E20D2" w:rsidP="008E20D2" w:rsidR="008E20D2" w:rsidRPr="00FF4E0A">
      <w:pPr>
        <w:numPr>
          <w:ilvl w:val="0"/>
          <w:numId w:val="2"/>
        </w:numPr>
        <w:ind w:firstLine="709" w:left="0"/>
        <w:jc w:val="both"/>
        <w:rPr>
          <w:b/>
        </w:rPr>
      </w:pPr>
      <w:r>
        <w:t xml:space="preserve"> Određuje se da se ovo rješenje o otvaranju stečajnog postupka upiše u sudski registar Trgovačkog suda u Osijeku (čl. 129 st. 2 SZ).</w:t>
      </w:r>
    </w:p>
    <w:p w:rsidRDefault="00FF4E0A" w:rsidP="00FF4E0A" w:rsidR="008E20D2" w:rsidRPr="00FF4E0A">
      <w:pPr>
        <w:numPr>
          <w:ilvl w:val="0"/>
          <w:numId w:val="2"/>
        </w:numPr>
        <w:ind w:firstLine="709" w:left="0"/>
        <w:jc w:val="both"/>
      </w:pPr>
      <w:r w:rsidRPr="00B1313B">
        <w:t xml:space="preserve">Nalaže se </w:t>
      </w:r>
      <w:r>
        <w:t xml:space="preserve">Općinskom sudu u </w:t>
      </w:r>
      <w:r w:rsidR="000B6E01">
        <w:t>Splitu</w:t>
      </w:r>
      <w:r>
        <w:t xml:space="preserve"> zemljišnoknjižni odjel </w:t>
      </w:r>
      <w:r w:rsidR="000B6E01">
        <w:t>Split</w:t>
      </w:r>
      <w:r w:rsidRPr="00B1313B">
        <w:t xml:space="preserve"> da otvaranje stečajnog postupka upiše u zemljišne knjige</w:t>
      </w:r>
      <w:r>
        <w:t xml:space="preserve"> na nekretnini upisanoj u </w:t>
      </w:r>
      <w:proofErr w:type="spellStart"/>
      <w:r>
        <w:t>zk</w:t>
      </w:r>
      <w:proofErr w:type="spellEnd"/>
      <w:r>
        <w:t xml:space="preserve">. ul. </w:t>
      </w:r>
      <w:r w:rsidR="000B6E01">
        <w:t>16024 k.o. Split na suvlasničkom dijelu s neodređenim omjerom etažno vlasništvo (E-45) koju čini poslovni prostor oznake B-28-1 površine 70,03 m2 na prvom katu.</w:t>
      </w:r>
    </w:p>
    <w:p w:rsidRDefault="00A00DF0" w:rsidP="0014541A" w:rsidR="00A00DF0">
      <w:pPr>
        <w:pStyle w:val="Bezproreda"/>
        <w:jc w:val="center"/>
        <w:rPr>
          <w:rFonts w:cs="Times New Roman" w:hAnsi="Times New Roman" w:ascii="Times New Roman"/>
          <w:sz w:val="24"/>
          <w:szCs w:val="24"/>
        </w:rPr>
      </w:pPr>
    </w:p>
    <w:p w:rsidRDefault="00FF4E0A" w:rsidP="0014541A" w:rsidR="00FF4E0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Obrazloženje</w:t>
      </w:r>
    </w:p>
    <w:p w:rsidRDefault="0014541A" w:rsidP="0014541A" w:rsidR="0014541A">
      <w:pPr>
        <w:pStyle w:val="Bezproreda"/>
        <w:rPr>
          <w:rFonts w:cs="Times New Roman" w:hAnsi="Times New Roman" w:ascii="Times New Roman"/>
          <w:sz w:val="24"/>
          <w:szCs w:val="24"/>
        </w:rPr>
      </w:pPr>
    </w:p>
    <w:p w:rsidRDefault="00FF4E0A" w:rsidP="0014541A" w:rsidR="00FF4E0A" w:rsidRPr="0014541A">
      <w:pPr>
        <w:pStyle w:val="Bezproreda"/>
        <w:rPr>
          <w:rFonts w:cs="Times New Roman" w:hAnsi="Times New Roman" w:ascii="Times New Roman"/>
          <w:sz w:val="24"/>
          <w:szCs w:val="24"/>
        </w:rPr>
      </w:pPr>
    </w:p>
    <w:p w:rsidRDefault="000B6E01" w:rsidP="00747A4B" w:rsidR="00460509">
      <w:pPr>
        <w:pStyle w:val="Odlomakpopisa"/>
        <w:spacing w:lineRule="atLeast" w:line="240" w:after="0"/>
        <w:ind w:firstLine="708" w:left="0"/>
        <w:jc w:val="both"/>
        <w:rPr>
          <w:szCs w:val="24"/>
          <w:lang w:val="hr-HR"/>
        </w:rPr>
      </w:pPr>
      <w:r>
        <w:rPr>
          <w:szCs w:val="24"/>
          <w:lang w:val="hr-HR"/>
        </w:rPr>
        <w:t xml:space="preserve">Dana 7. travnja 2016. g. FINA RC Osijek podnijela je zahtjev za provedbu skraćenog stečajnog postupka nad dužnikom </w:t>
      </w:r>
      <w:r w:rsidRPr="00747A4B">
        <w:rPr>
          <w:b/>
          <w:szCs w:val="24"/>
          <w:lang w:val="hr-HR"/>
        </w:rPr>
        <w:t xml:space="preserve">HIDROELEKTRA PROJEKT d.o.o., Iločka </w:t>
      </w:r>
      <w:proofErr w:type="spellStart"/>
      <w:r w:rsidRPr="00747A4B">
        <w:rPr>
          <w:b/>
          <w:szCs w:val="24"/>
          <w:lang w:val="hr-HR"/>
        </w:rPr>
        <w:t>bb</w:t>
      </w:r>
      <w:proofErr w:type="spellEnd"/>
      <w:r w:rsidRPr="00747A4B">
        <w:rPr>
          <w:b/>
          <w:szCs w:val="24"/>
          <w:lang w:val="hr-HR"/>
        </w:rPr>
        <w:t>, Vukovar, MBS: 030070010, OIB: 48729368166</w:t>
      </w:r>
      <w:r>
        <w:rPr>
          <w:b/>
          <w:szCs w:val="24"/>
          <w:lang w:val="hr-HR"/>
        </w:rPr>
        <w:t xml:space="preserve"> </w:t>
      </w:r>
      <w:r>
        <w:rPr>
          <w:szCs w:val="24"/>
          <w:lang w:val="hr-HR"/>
        </w:rPr>
        <w:t>navodeći da dužnik na dan 5.4.2016. g. u Očevidniku redoslijeda osnova za plaćanje ima evidentirane neizvršene osnove za plaćanje u neprekinutom razdoblju od 120 dana u ukupnom iznosu od 70.940,54 kn u koji iznos je uračunata kamata i naknada FINE za provedbu ovrhe na novčanim sredstvima te da nema zaposlenih</w:t>
      </w:r>
      <w:r w:rsidR="00460509">
        <w:rPr>
          <w:szCs w:val="24"/>
          <w:lang w:val="hr-HR"/>
        </w:rPr>
        <w:t>.</w:t>
      </w:r>
    </w:p>
    <w:p w:rsidRDefault="00460509" w:rsidP="00747A4B" w:rsidR="00460509">
      <w:pPr>
        <w:pStyle w:val="Odlomakpopisa"/>
        <w:spacing w:lineRule="atLeast" w:line="240" w:after="0"/>
        <w:ind w:firstLine="708" w:left="0"/>
        <w:jc w:val="both"/>
        <w:rPr>
          <w:szCs w:val="24"/>
          <w:lang w:val="hr-HR"/>
        </w:rPr>
      </w:pPr>
    </w:p>
    <w:p w:rsidRDefault="00460509" w:rsidP="00460509" w:rsidR="00460509">
      <w:pPr>
        <w:ind w:firstLine="720"/>
        <w:jc w:val="both"/>
      </w:pPr>
      <w:r>
        <w:t>Nakon uvida u sudski registar sud je na mrežnoj stranici e-Oglasna ploča suda objavio dana 3. svibnja 2016. g. oglas od 3. svibnja 2016. g. sukladno čl. 430 Stečajnog zakona (NN 71/15).</w:t>
      </w:r>
    </w:p>
    <w:p w:rsidRDefault="00460509" w:rsidP="00460509" w:rsidR="00460509">
      <w:pPr>
        <w:ind w:firstLine="720"/>
        <w:jc w:val="both"/>
      </w:pPr>
    </w:p>
    <w:p w:rsidRDefault="00460509" w:rsidP="00460509" w:rsidR="00460509">
      <w:pPr>
        <w:ind w:firstLine="720"/>
        <w:jc w:val="both"/>
      </w:pPr>
      <w:r>
        <w:t xml:space="preserve">Podneskom od 18. svibnja 2016. g. dužnik je predložio obustavu skraćenog stečajnog postupka i pokretanje prethodnog postupka navodeći da dostavlja popis imovine i obveza dužnika od 18. svibnja 2016. g. ovjerovljen kod javnog bilježnika Vladimir </w:t>
      </w:r>
      <w:proofErr w:type="spellStart"/>
      <w:r>
        <w:t>Marčinko</w:t>
      </w:r>
      <w:proofErr w:type="spellEnd"/>
      <w:r>
        <w:t xml:space="preserve"> iz Zagreba OB-3443/16 iz kojeg proizlazi da dužnik ima imovinu dostatnu za namirenje </w:t>
      </w:r>
      <w:r>
        <w:lastRenderedPageBreak/>
        <w:t xml:space="preserve">troškova stečajnog postupka i dugova te da se od ukupno evidentiranog duga dužnika od 708.940,54 kn na njegove dugove odnosi tek iznos od 37.212,51 kn a preostali iznos od 671.728,03 kn se odnosi na tražbinu vjerovnika Zagrebačke banke d.d. koja banka se sukladno Ugovoru o založnom pravu od 21.8.2014. g. upisala kao založni vjerovnik na nekretnini dužnika, a da je tržišna vrijednost navedene nekretnine utvrđena u iznosu od 741.958,00 kn procijenjena od strane </w:t>
      </w:r>
      <w:proofErr w:type="spellStart"/>
      <w:r>
        <w:t>Zane</w:t>
      </w:r>
      <w:proofErr w:type="spellEnd"/>
      <w:r>
        <w:t xml:space="preserve"> </w:t>
      </w:r>
      <w:proofErr w:type="spellStart"/>
      <w:r>
        <w:t>Unicredit</w:t>
      </w:r>
      <w:proofErr w:type="spellEnd"/>
      <w:r>
        <w:t xml:space="preserve"> Group. </w:t>
      </w:r>
    </w:p>
    <w:p w:rsidRDefault="00460509" w:rsidP="00460509" w:rsidR="00460509">
      <w:pPr>
        <w:ind w:firstLine="720"/>
        <w:jc w:val="both"/>
      </w:pPr>
    </w:p>
    <w:p w:rsidRDefault="00460509" w:rsidP="00460509" w:rsidR="00460509">
      <w:pPr>
        <w:ind w:firstLine="720"/>
        <w:jc w:val="both"/>
      </w:pPr>
      <w:r>
        <w:t>Ujedno navodi da je i mjenični dužnik u svrhu naplate Zagrebačke banke d.d. kao vjerovnika po osnovi kredita</w:t>
      </w:r>
      <w:r w:rsidR="009C2ED1">
        <w:t xml:space="preserve"> te je radi osiguranja naplate iste tražbine za korist vjerovnika zasnovano i pravo zaloga na nekretninama jamca platca Draženka Jakovca iz Zagreba. Jamac platac je obavijestio vjerovnika da će prodati nekretninu radi namirenja zalogom osiguranog potraživanja s čime se isti suglasio i dana 12.5.2016. g. dao izjavu o namjeri izdavanja </w:t>
      </w:r>
      <w:proofErr w:type="spellStart"/>
      <w:r w:rsidR="009C2ED1">
        <w:t>brisovnog</w:t>
      </w:r>
      <w:proofErr w:type="spellEnd"/>
      <w:r w:rsidR="009C2ED1">
        <w:t xml:space="preserve"> očitovanja u cilju brisanja predmetnog zaloga na dužnikovoj nekretnini te će na taj način evidentirani dug dužnika biti umanjen za 671.728,03 kn, a stvarni dug od 37.212,51 kn će biti neusporedivo lakše podmiriti.</w:t>
      </w:r>
    </w:p>
    <w:p w:rsidRDefault="009C2ED1" w:rsidP="00460509" w:rsidR="009C2ED1">
      <w:pPr>
        <w:ind w:firstLine="720"/>
        <w:jc w:val="both"/>
      </w:pPr>
    </w:p>
    <w:p w:rsidRDefault="009C2ED1" w:rsidP="00460509" w:rsidR="009C2ED1">
      <w:pPr>
        <w:ind w:firstLine="720"/>
        <w:jc w:val="both"/>
      </w:pPr>
      <w:r>
        <w:t>Predlaže obustavu skraćenog stečajnog postupka i da se pokrene prethodni postupak.</w:t>
      </w:r>
    </w:p>
    <w:p w:rsidRDefault="00460509" w:rsidP="00747A4B" w:rsidR="00460509">
      <w:pPr>
        <w:pStyle w:val="Odlomakpopisa"/>
        <w:spacing w:lineRule="atLeast" w:line="240" w:after="0"/>
        <w:ind w:firstLine="708" w:left="0"/>
        <w:jc w:val="both"/>
        <w:rPr>
          <w:szCs w:val="24"/>
          <w:lang w:val="hr-HR"/>
        </w:rPr>
      </w:pPr>
    </w:p>
    <w:p w:rsidRDefault="00902C94" w:rsidP="00C430B5" w:rsidR="00E1337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Podneskom od 4. srpnja 2016. g. dužnik je na propisanom obrascu podnio prijedlog za otvaranje stečajnog postupka nad dužnikom te je sud pravomoćnim Rješenjem 6 St-836/16 od 29. kolovoza 2016. g. obustavio skraćeni stečajni postupak te je istim Rješenjem određeno da će se nastaviti postupak prema općim odredbama SZ.</w:t>
      </w:r>
    </w:p>
    <w:p w:rsidRDefault="0014541A" w:rsidP="0014541A" w:rsidR="0014541A" w:rsidRPr="0014541A">
      <w:pPr>
        <w:pStyle w:val="Bezproreda"/>
        <w:jc w:val="both"/>
        <w:rPr>
          <w:rFonts w:cs="Times New Roman" w:hAnsi="Times New Roman" w:ascii="Times New Roman"/>
          <w:sz w:val="24"/>
          <w:szCs w:val="24"/>
        </w:rPr>
      </w:pPr>
    </w:p>
    <w:p w:rsidRDefault="0014541A" w:rsidP="00A00DF0" w:rsidR="0014541A" w:rsidRPr="0014541A">
      <w:pPr>
        <w:pStyle w:val="Bezproreda"/>
        <w:ind w:firstLine="708"/>
        <w:jc w:val="both"/>
        <w:rPr>
          <w:rFonts w:cs="Times New Roman" w:hAnsi="Times New Roman" w:ascii="Times New Roman"/>
          <w:sz w:val="24"/>
          <w:szCs w:val="24"/>
        </w:rPr>
      </w:pPr>
      <w:r w:rsidRPr="0014541A">
        <w:rPr>
          <w:rFonts w:cs="Times New Roman" w:hAnsi="Times New Roman" w:ascii="Times New Roman"/>
          <w:sz w:val="24"/>
          <w:szCs w:val="24"/>
        </w:rPr>
        <w:t xml:space="preserve">Radi utvrđivanja uvjeta za otvaranje stečajnog postupka temeljem čl. </w:t>
      </w:r>
      <w:r w:rsidR="00F97371">
        <w:rPr>
          <w:rFonts w:cs="Times New Roman" w:hAnsi="Times New Roman" w:ascii="Times New Roman"/>
          <w:sz w:val="24"/>
          <w:szCs w:val="24"/>
        </w:rPr>
        <w:t xml:space="preserve">115 Stečajnog zakona (NN br. 71/15 u daljnjem tekstu SZ) </w:t>
      </w:r>
      <w:r w:rsidRPr="0014541A">
        <w:rPr>
          <w:rFonts w:cs="Times New Roman" w:hAnsi="Times New Roman" w:ascii="Times New Roman"/>
          <w:sz w:val="24"/>
          <w:szCs w:val="24"/>
        </w:rPr>
        <w:t xml:space="preserve">pokrenut je prethodni postupak rješenjem </w:t>
      </w:r>
      <w:r w:rsidR="00A00DF0">
        <w:rPr>
          <w:rFonts w:cs="Times New Roman" w:hAnsi="Times New Roman" w:ascii="Times New Roman"/>
          <w:sz w:val="24"/>
          <w:szCs w:val="24"/>
        </w:rPr>
        <w:t>St-</w:t>
      </w:r>
      <w:r w:rsidR="00747A4B">
        <w:rPr>
          <w:rFonts w:cs="Times New Roman" w:hAnsi="Times New Roman" w:ascii="Times New Roman"/>
          <w:sz w:val="24"/>
          <w:szCs w:val="24"/>
        </w:rPr>
        <w:t>2345/16-12 od 19. siječnja 2017. g.,</w:t>
      </w:r>
      <w:r w:rsidRPr="0014541A">
        <w:rPr>
          <w:rFonts w:cs="Times New Roman" w:hAnsi="Times New Roman" w:ascii="Times New Roman"/>
          <w:sz w:val="24"/>
          <w:szCs w:val="24"/>
        </w:rPr>
        <w:t xml:space="preserve"> </w:t>
      </w:r>
      <w:r w:rsidR="00A00DF0">
        <w:rPr>
          <w:rFonts w:cs="Times New Roman" w:hAnsi="Times New Roman" w:ascii="Times New Roman"/>
          <w:sz w:val="24"/>
          <w:szCs w:val="24"/>
        </w:rPr>
        <w:t xml:space="preserve">a za privremenu stečajnu upraviteljicu </w:t>
      </w:r>
      <w:r w:rsidRPr="0014541A">
        <w:rPr>
          <w:rFonts w:cs="Times New Roman" w:hAnsi="Times New Roman" w:ascii="Times New Roman"/>
          <w:sz w:val="24"/>
          <w:szCs w:val="24"/>
        </w:rPr>
        <w:t xml:space="preserve">imenovana </w:t>
      </w:r>
      <w:r w:rsidR="00A00DF0">
        <w:rPr>
          <w:rFonts w:cs="Times New Roman" w:hAnsi="Times New Roman" w:ascii="Times New Roman"/>
          <w:sz w:val="24"/>
          <w:szCs w:val="24"/>
        </w:rPr>
        <w:t>je</w:t>
      </w:r>
      <w:r w:rsidRPr="0014541A">
        <w:rPr>
          <w:rFonts w:cs="Times New Roman" w:hAnsi="Times New Roman" w:ascii="Times New Roman"/>
          <w:sz w:val="24"/>
          <w:szCs w:val="24"/>
        </w:rPr>
        <w:t xml:space="preserve"> </w:t>
      </w:r>
      <w:r w:rsidR="00EC37E8">
        <w:rPr>
          <w:rFonts w:cs="Times New Roman" w:hAnsi="Times New Roman" w:ascii="Times New Roman"/>
          <w:sz w:val="24"/>
          <w:szCs w:val="24"/>
        </w:rPr>
        <w:t xml:space="preserve">Jadranka </w:t>
      </w:r>
      <w:proofErr w:type="spellStart"/>
      <w:r w:rsidR="00EC37E8">
        <w:rPr>
          <w:rFonts w:cs="Times New Roman" w:hAnsi="Times New Roman" w:ascii="Times New Roman"/>
          <w:sz w:val="24"/>
          <w:szCs w:val="24"/>
        </w:rPr>
        <w:t>Šeput</w:t>
      </w:r>
      <w:proofErr w:type="spellEnd"/>
      <w:r w:rsidR="00EC37E8">
        <w:rPr>
          <w:rFonts w:cs="Times New Roman" w:hAnsi="Times New Roman" w:ascii="Times New Roman"/>
          <w:sz w:val="24"/>
          <w:szCs w:val="24"/>
        </w:rPr>
        <w:t xml:space="preserve"> iz Osijeka</w:t>
      </w:r>
      <w:r w:rsidRPr="0014541A">
        <w:rPr>
          <w:rFonts w:cs="Times New Roman" w:hAnsi="Times New Roman" w:ascii="Times New Roman"/>
          <w:sz w:val="24"/>
          <w:szCs w:val="24"/>
        </w:rPr>
        <w:t xml:space="preserve"> kojoj je naloženo ispitati uvjete za otvaranje i provođenje stečajnog postupka nad dužnikom</w:t>
      </w:r>
      <w:r w:rsidR="00F97371">
        <w:rPr>
          <w:rFonts w:cs="Times New Roman" w:hAnsi="Times New Roman" w:ascii="Times New Roman"/>
          <w:sz w:val="24"/>
          <w:szCs w:val="24"/>
        </w:rPr>
        <w:t xml:space="preserve"> te je zakazano ročište za 21. ožujak 2017. g</w:t>
      </w:r>
      <w:r w:rsidRPr="0014541A">
        <w:rPr>
          <w:rFonts w:cs="Times New Roman" w:hAnsi="Times New Roman" w:ascii="Times New Roman"/>
          <w:sz w:val="24"/>
          <w:szCs w:val="24"/>
        </w:rPr>
        <w:t>.</w:t>
      </w:r>
    </w:p>
    <w:p w:rsidRDefault="00EC37E8" w:rsidP="00747A4B" w:rsidR="00EC37E8">
      <w:pPr>
        <w:pStyle w:val="Bezproreda"/>
        <w:jc w:val="both"/>
        <w:rPr>
          <w:rFonts w:cs="Times New Roman" w:hAnsi="Times New Roman" w:ascii="Times New Roman"/>
          <w:sz w:val="24"/>
          <w:szCs w:val="24"/>
        </w:rPr>
      </w:pPr>
    </w:p>
    <w:p w:rsidRDefault="00EC37E8" w:rsidP="00A00DF0" w:rsidR="0014541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Privremena stečajna upraviteljica</w:t>
      </w:r>
      <w:r w:rsidR="00F97371">
        <w:rPr>
          <w:rFonts w:cs="Times New Roman" w:hAnsi="Times New Roman" w:ascii="Times New Roman"/>
          <w:sz w:val="24"/>
          <w:szCs w:val="24"/>
        </w:rPr>
        <w:t xml:space="preserve">, u nazočnosti predlagatelja koji je ujedno i dužnik – </w:t>
      </w:r>
      <w:proofErr w:type="spellStart"/>
      <w:r w:rsidR="00F97371">
        <w:rPr>
          <w:rFonts w:cs="Times New Roman" w:hAnsi="Times New Roman" w:ascii="Times New Roman"/>
          <w:sz w:val="24"/>
          <w:szCs w:val="24"/>
        </w:rPr>
        <w:t>z.z</w:t>
      </w:r>
      <w:proofErr w:type="spellEnd"/>
      <w:r w:rsidR="00F97371">
        <w:rPr>
          <w:rFonts w:cs="Times New Roman" w:hAnsi="Times New Roman" w:ascii="Times New Roman"/>
          <w:sz w:val="24"/>
          <w:szCs w:val="24"/>
        </w:rPr>
        <w:t>. uz punomoćnika odvjetnika te ŽDO Vukovar,</w:t>
      </w:r>
      <w:r w:rsidR="00A00DF0">
        <w:rPr>
          <w:rFonts w:cs="Times New Roman" w:hAnsi="Times New Roman" w:ascii="Times New Roman"/>
          <w:sz w:val="24"/>
          <w:szCs w:val="24"/>
        </w:rPr>
        <w:t xml:space="preserve"> usmeno </w:t>
      </w:r>
      <w:r>
        <w:rPr>
          <w:rFonts w:cs="Times New Roman" w:hAnsi="Times New Roman" w:ascii="Times New Roman"/>
          <w:sz w:val="24"/>
          <w:szCs w:val="24"/>
        </w:rPr>
        <w:t xml:space="preserve">je </w:t>
      </w:r>
      <w:r w:rsidR="00A00DF0">
        <w:rPr>
          <w:rFonts w:cs="Times New Roman" w:hAnsi="Times New Roman" w:ascii="Times New Roman"/>
          <w:sz w:val="24"/>
          <w:szCs w:val="24"/>
        </w:rPr>
        <w:t xml:space="preserve">iznijela </w:t>
      </w:r>
      <w:r>
        <w:rPr>
          <w:rFonts w:cs="Times New Roman" w:hAnsi="Times New Roman" w:ascii="Times New Roman"/>
          <w:sz w:val="24"/>
          <w:szCs w:val="24"/>
        </w:rPr>
        <w:t xml:space="preserve">svoje izvješće </w:t>
      </w:r>
      <w:r w:rsidR="00A00DF0">
        <w:rPr>
          <w:rFonts w:cs="Times New Roman" w:hAnsi="Times New Roman" w:ascii="Times New Roman"/>
          <w:sz w:val="24"/>
          <w:szCs w:val="24"/>
        </w:rPr>
        <w:t xml:space="preserve">na ročištu za ispitivanje uvjeta za otvaranje stečajnog postupka nad dužnikom održanog dana </w:t>
      </w:r>
      <w:r>
        <w:rPr>
          <w:rFonts w:cs="Times New Roman" w:hAnsi="Times New Roman" w:ascii="Times New Roman"/>
          <w:sz w:val="24"/>
          <w:szCs w:val="24"/>
        </w:rPr>
        <w:t>2</w:t>
      </w:r>
      <w:r w:rsidR="00747A4B">
        <w:rPr>
          <w:rFonts w:cs="Times New Roman" w:hAnsi="Times New Roman" w:ascii="Times New Roman"/>
          <w:sz w:val="24"/>
          <w:szCs w:val="24"/>
        </w:rPr>
        <w:t>1</w:t>
      </w:r>
      <w:r>
        <w:rPr>
          <w:rFonts w:cs="Times New Roman" w:hAnsi="Times New Roman" w:ascii="Times New Roman"/>
          <w:sz w:val="24"/>
          <w:szCs w:val="24"/>
        </w:rPr>
        <w:t>. ožujka 2017. g.</w:t>
      </w:r>
      <w:r w:rsidR="00A00DF0">
        <w:rPr>
          <w:rFonts w:cs="Times New Roman" w:hAnsi="Times New Roman" w:ascii="Times New Roman"/>
          <w:sz w:val="24"/>
          <w:szCs w:val="24"/>
        </w:rPr>
        <w:t xml:space="preserve"> iz</w:t>
      </w:r>
      <w:r w:rsidR="0014541A" w:rsidRPr="0014541A">
        <w:rPr>
          <w:rFonts w:cs="Times New Roman" w:hAnsi="Times New Roman" w:ascii="Times New Roman"/>
          <w:sz w:val="24"/>
          <w:szCs w:val="24"/>
        </w:rPr>
        <w:t xml:space="preserve"> kojeg </w:t>
      </w:r>
      <w:r w:rsidR="00A00DF0">
        <w:rPr>
          <w:rFonts w:cs="Times New Roman" w:hAnsi="Times New Roman" w:ascii="Times New Roman"/>
          <w:sz w:val="24"/>
          <w:szCs w:val="24"/>
        </w:rPr>
        <w:t>proizlazi slijedeće:</w:t>
      </w:r>
      <w:r w:rsidR="0014541A" w:rsidRPr="0014541A">
        <w:rPr>
          <w:rFonts w:cs="Times New Roman" w:hAnsi="Times New Roman" w:ascii="Times New Roman"/>
          <w:sz w:val="24"/>
          <w:szCs w:val="24"/>
        </w:rPr>
        <w:t xml:space="preserve"> </w:t>
      </w: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both"/>
        <w:rPr>
          <w:szCs w:val="24"/>
          <w:lang w:val="hr-HR"/>
        </w:rPr>
      </w:pPr>
      <w:r>
        <w:rPr>
          <w:szCs w:val="24"/>
          <w:lang w:val="hr-HR"/>
        </w:rPr>
        <w:t xml:space="preserve">FINA RC Osijek podnijela je 7. travnja 2016. zahtjev za provedbu skraćenog stečajnog postupka u kojem navodi da Dužnik na dan 5. travnja 2016. u Očevidniku redoslijeda osnova za plaćanje ima evidentirane neizvršene osnove za plaćanje u neprekinutom razdoblju od 120 dana u ukupnom iznosu od 708.940,54 kn. Dužnik je podneskom od 4. srpnja 2016. podnio prijedlog za otvaranje stečajnog postupka navodeći da ima dostatnu imovinu za namirenje troškova stečajnog postupka i dugovanja. </w:t>
      </w: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both"/>
        <w:rPr>
          <w:szCs w:val="24"/>
          <w:lang w:val="hr-HR"/>
        </w:rPr>
      </w:pPr>
      <w:r>
        <w:rPr>
          <w:szCs w:val="24"/>
          <w:lang w:val="hr-HR"/>
        </w:rPr>
        <w:t>Ročište radi izjašnjenja o prijedlogu zakazano je za 21. ožujka 2017. na Trgovačkom sudu u Osijeku, Zagrebačka 2, soba  br. 40/II u 10,00 sati.</w:t>
      </w:r>
    </w:p>
    <w:p w:rsidRDefault="00747A4B" w:rsidP="00747A4B" w:rsidR="00747A4B">
      <w:pPr>
        <w:pStyle w:val="Odlomakpopisa"/>
        <w:spacing w:lineRule="atLeast" w:line="240" w:after="0"/>
        <w:ind w:left="0"/>
        <w:jc w:val="both"/>
        <w:rPr>
          <w:szCs w:val="24"/>
          <w:lang w:val="hr-HR"/>
        </w:rPr>
      </w:pPr>
    </w:p>
    <w:p w:rsidRDefault="00747A4B" w:rsidP="00747A4B" w:rsidR="00747A4B">
      <w:pPr>
        <w:spacing w:lineRule="atLeast" w:line="240"/>
        <w:jc w:val="both"/>
      </w:pPr>
      <w:r>
        <w:t xml:space="preserve">Zakonski zastupnik Dužnika Draženko Jakovac </w:t>
      </w:r>
      <w:r w:rsidR="00F97371">
        <w:t>je</w:t>
      </w:r>
      <w:r>
        <w:t xml:space="preserve"> telefonski kontaktirao</w:t>
      </w:r>
      <w:r w:rsidR="00F97371">
        <w:t xml:space="preserve"> te naveo da </w:t>
      </w:r>
      <w:r>
        <w:t xml:space="preserve"> živi u Zagrebu te obećao dostaviti traženu dokumentaciju putem knjigovodstvenog servisa. Osobno </w:t>
      </w:r>
      <w:r w:rsidR="00F97371">
        <w:t xml:space="preserve">je </w:t>
      </w:r>
      <w:r>
        <w:t xml:space="preserve">posjetila sjedište Dužnika koje se nalazi u obiteljskoj kući u Vukovaru, koja je u fazi renoviranja. Zatekla </w:t>
      </w:r>
      <w:r w:rsidR="00F97371">
        <w:t>je</w:t>
      </w:r>
      <w:r>
        <w:t xml:space="preserve"> vlasnika kuće, koji je rekao da Dužnik ne obavlja djelatnost na toj adresi, već ima samo registrirano sjedište, a </w:t>
      </w:r>
      <w:r w:rsidR="00F97371">
        <w:t>nije</w:t>
      </w:r>
      <w:r>
        <w:t xml:space="preserve"> uočila  ni da je istaknuta tvrtka Dužnika na kući. </w:t>
      </w: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both"/>
        <w:rPr>
          <w:szCs w:val="24"/>
          <w:lang w:val="hr-HR"/>
        </w:rPr>
      </w:pPr>
      <w:r>
        <w:rPr>
          <w:szCs w:val="24"/>
          <w:lang w:val="hr-HR"/>
        </w:rPr>
        <w:t xml:space="preserve">Stupila </w:t>
      </w:r>
      <w:r w:rsidR="00F97371">
        <w:rPr>
          <w:szCs w:val="24"/>
          <w:lang w:val="hr-HR"/>
        </w:rPr>
        <w:t>je</w:t>
      </w:r>
      <w:r>
        <w:rPr>
          <w:szCs w:val="24"/>
          <w:lang w:val="hr-HR"/>
        </w:rPr>
        <w:t xml:space="preserve"> u kontakt s knjigovodstvom Dužnika, a to je knjigovodstveni obrt Aktiva iz Vukovara, za koji </w:t>
      </w:r>
      <w:r w:rsidR="00F97371">
        <w:rPr>
          <w:szCs w:val="24"/>
          <w:lang w:val="hr-HR"/>
        </w:rPr>
        <w:t>je</w:t>
      </w:r>
      <w:r>
        <w:rPr>
          <w:szCs w:val="24"/>
          <w:lang w:val="hr-HR"/>
        </w:rPr>
        <w:t xml:space="preserve"> saznala od zakonskog zastupnika i putem Porezne uprave. Poslali su dokumentaciju Dužnika, i to: Bruto bilancu od 1.1. do 31.12.2016. Otvorene stavke kupaca i dobavljača do 31.12.2016. te GFI-POD za 2014. i 2015. godinu, koji su javno objavljeni. </w:t>
      </w: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both"/>
        <w:rPr>
          <w:szCs w:val="24"/>
          <w:lang w:val="hr-HR"/>
        </w:rPr>
      </w:pPr>
      <w:r>
        <w:rPr>
          <w:szCs w:val="24"/>
          <w:lang w:val="hr-HR"/>
        </w:rPr>
        <w:t>Posljednja godinu za koju je Dužnik predao Obrazac poreza na dobit i financijska izvješća je 2015. godina.</w:t>
      </w:r>
    </w:p>
    <w:p w:rsidRDefault="00F97371" w:rsidP="00747A4B" w:rsidR="00747A4B">
      <w:pPr>
        <w:pStyle w:val="Odlomakpopisa"/>
        <w:spacing w:lineRule="atLeast" w:line="240" w:after="0"/>
        <w:ind w:left="0"/>
        <w:jc w:val="both"/>
        <w:rPr>
          <w:szCs w:val="24"/>
          <w:lang w:val="hr-HR"/>
        </w:rPr>
      </w:pPr>
      <w:r>
        <w:rPr>
          <w:szCs w:val="24"/>
          <w:lang w:val="hr-HR"/>
        </w:rPr>
        <w:t>Dužnik:</w:t>
      </w:r>
    </w:p>
    <w:p w:rsidRDefault="00747A4B" w:rsidP="00747A4B" w:rsidR="00747A4B">
      <w:pPr>
        <w:pStyle w:val="Odlomakpopisa"/>
        <w:spacing w:lineRule="atLeast" w:line="240" w:after="0"/>
        <w:ind w:hanging="3261" w:left="3261"/>
        <w:jc w:val="both"/>
        <w:rPr>
          <w:b/>
          <w:szCs w:val="24"/>
          <w:lang w:val="hr-HR"/>
        </w:rPr>
      </w:pPr>
      <w:r>
        <w:rPr>
          <w:szCs w:val="24"/>
          <w:lang w:val="hr-HR"/>
        </w:rPr>
        <w:t xml:space="preserve">Naziv:             </w:t>
      </w:r>
      <w:r>
        <w:rPr>
          <w:b/>
          <w:szCs w:val="24"/>
          <w:lang w:val="hr-HR"/>
        </w:rPr>
        <w:t>HIDROELEKTRA PROJEKT d.o.o za proizvodnju, trgovinu,</w:t>
      </w:r>
    </w:p>
    <w:p w:rsidRDefault="00747A4B" w:rsidP="00747A4B" w:rsidR="00747A4B">
      <w:pPr>
        <w:pStyle w:val="Odlomakpopisa"/>
        <w:spacing w:lineRule="atLeast" w:line="240" w:after="0"/>
        <w:ind w:hanging="3261" w:left="3261"/>
        <w:jc w:val="both"/>
        <w:rPr>
          <w:b/>
          <w:szCs w:val="24"/>
          <w:lang w:val="hr-HR"/>
        </w:rPr>
      </w:pPr>
      <w:r>
        <w:rPr>
          <w:b/>
          <w:szCs w:val="24"/>
          <w:lang w:val="hr-HR"/>
        </w:rPr>
        <w:t xml:space="preserve">                                                    graditeljstvo i ostale usluge</w:t>
      </w:r>
    </w:p>
    <w:p w:rsidRDefault="00747A4B" w:rsidP="00747A4B" w:rsidR="00747A4B">
      <w:pPr>
        <w:pStyle w:val="Odlomakpopisa"/>
        <w:spacing w:lineRule="atLeast" w:line="240" w:after="0"/>
        <w:ind w:left="0"/>
        <w:jc w:val="both"/>
        <w:rPr>
          <w:szCs w:val="24"/>
          <w:lang w:val="hr-HR"/>
        </w:rPr>
      </w:pPr>
      <w:r>
        <w:rPr>
          <w:szCs w:val="24"/>
          <w:lang w:val="hr-HR"/>
        </w:rPr>
        <w:t>Sjedište:</w:t>
      </w:r>
      <w:r>
        <w:rPr>
          <w:b/>
          <w:szCs w:val="24"/>
          <w:lang w:val="hr-HR"/>
        </w:rPr>
        <w:t xml:space="preserve">                                      Iločka </w:t>
      </w:r>
      <w:proofErr w:type="spellStart"/>
      <w:r>
        <w:rPr>
          <w:b/>
          <w:szCs w:val="24"/>
          <w:lang w:val="hr-HR"/>
        </w:rPr>
        <w:t>bb</w:t>
      </w:r>
      <w:proofErr w:type="spellEnd"/>
      <w:r>
        <w:rPr>
          <w:b/>
          <w:szCs w:val="24"/>
          <w:lang w:val="hr-HR"/>
        </w:rPr>
        <w:t>, 32000 Vukovar</w:t>
      </w:r>
    </w:p>
    <w:p w:rsidRDefault="00747A4B" w:rsidP="00747A4B" w:rsidR="00747A4B">
      <w:pPr>
        <w:pStyle w:val="Odlomakpopisa"/>
        <w:spacing w:lineRule="atLeast" w:line="240" w:after="0"/>
        <w:ind w:left="0"/>
        <w:jc w:val="both"/>
        <w:rPr>
          <w:b/>
          <w:szCs w:val="24"/>
          <w:lang w:val="hr-HR"/>
        </w:rPr>
      </w:pPr>
      <w:r>
        <w:rPr>
          <w:szCs w:val="24"/>
          <w:lang w:val="hr-HR"/>
        </w:rPr>
        <w:t xml:space="preserve">MBS:                                           </w:t>
      </w:r>
      <w:r>
        <w:rPr>
          <w:b/>
          <w:szCs w:val="24"/>
          <w:lang w:val="hr-HR"/>
        </w:rPr>
        <w:t>030070010</w:t>
      </w:r>
    </w:p>
    <w:p w:rsidRDefault="00747A4B" w:rsidP="00747A4B" w:rsidR="00747A4B">
      <w:pPr>
        <w:pStyle w:val="Odlomakpopisa"/>
        <w:spacing w:lineRule="atLeast" w:line="240" w:after="0"/>
        <w:ind w:left="0"/>
        <w:jc w:val="both"/>
        <w:rPr>
          <w:szCs w:val="24"/>
          <w:lang w:val="hr-HR"/>
        </w:rPr>
      </w:pPr>
      <w:r>
        <w:rPr>
          <w:szCs w:val="24"/>
          <w:lang w:val="hr-HR"/>
        </w:rPr>
        <w:t xml:space="preserve">OIB:                                             </w:t>
      </w:r>
      <w:r>
        <w:rPr>
          <w:b/>
          <w:szCs w:val="24"/>
          <w:lang w:val="hr-HR"/>
        </w:rPr>
        <w:t>48729368166</w:t>
      </w:r>
      <w:r>
        <w:rPr>
          <w:szCs w:val="24"/>
          <w:lang w:val="hr-HR"/>
        </w:rPr>
        <w:t xml:space="preserve">          </w:t>
      </w:r>
    </w:p>
    <w:p w:rsidRDefault="00747A4B" w:rsidP="00747A4B" w:rsidR="00747A4B">
      <w:pPr>
        <w:pStyle w:val="Odlomakpopisa"/>
        <w:spacing w:lineRule="atLeast" w:line="240" w:after="0"/>
        <w:ind w:hanging="3119" w:left="3119"/>
        <w:jc w:val="both"/>
        <w:rPr>
          <w:szCs w:val="24"/>
          <w:lang w:val="hr-HR"/>
        </w:rPr>
      </w:pPr>
      <w:r>
        <w:rPr>
          <w:szCs w:val="24"/>
          <w:lang w:val="hr-HR"/>
        </w:rPr>
        <w:t xml:space="preserve">Temeljni kapital:                          </w:t>
      </w:r>
      <w:r>
        <w:rPr>
          <w:b/>
          <w:szCs w:val="24"/>
          <w:lang w:val="hr-HR"/>
        </w:rPr>
        <w:t xml:space="preserve">20.000,00 kuna  </w:t>
      </w:r>
    </w:p>
    <w:p w:rsidRDefault="00747A4B" w:rsidP="00747A4B" w:rsidR="00747A4B">
      <w:pPr>
        <w:pStyle w:val="Odlomakpopisa"/>
        <w:spacing w:lineRule="atLeast" w:line="240" w:after="0"/>
        <w:ind w:left="0"/>
        <w:jc w:val="both"/>
        <w:rPr>
          <w:rFonts w:eastAsia="Times New Roman"/>
          <w:b/>
          <w:szCs w:val="24"/>
          <w:lang w:eastAsia="hr-HR" w:val="hr-HR"/>
        </w:rPr>
      </w:pPr>
      <w:r>
        <w:rPr>
          <w:szCs w:val="24"/>
          <w:lang w:val="hr-HR"/>
        </w:rPr>
        <w:t>Osnivač društva:</w:t>
      </w:r>
      <w:r>
        <w:rPr>
          <w:b/>
          <w:szCs w:val="24"/>
          <w:lang w:val="hr-HR"/>
        </w:rPr>
        <w:t xml:space="preserve">                          </w:t>
      </w:r>
      <w:r>
        <w:rPr>
          <w:rFonts w:eastAsia="Times New Roman"/>
          <w:b/>
          <w:szCs w:val="24"/>
          <w:lang w:eastAsia="hr-HR" w:val="hr-HR"/>
        </w:rPr>
        <w:t>Draženko Jakovac, OIB: 22711122769</w:t>
      </w:r>
    </w:p>
    <w:p w:rsidRDefault="00747A4B" w:rsidP="00747A4B" w:rsidR="00747A4B">
      <w:pPr>
        <w:pStyle w:val="Odlomakpopisa"/>
        <w:spacing w:lineRule="atLeast" w:line="240" w:after="0"/>
        <w:ind w:left="0"/>
        <w:jc w:val="both"/>
        <w:rPr>
          <w:rFonts w:eastAsia="Times New Roman"/>
          <w:b/>
          <w:szCs w:val="24"/>
          <w:lang w:eastAsia="hr-HR" w:val="hr-HR"/>
        </w:rPr>
      </w:pPr>
      <w:r>
        <w:rPr>
          <w:szCs w:val="24"/>
          <w:lang w:val="hr-HR"/>
        </w:rPr>
        <w:t>Osoba ovlaštena za zastupanje:</w:t>
      </w:r>
      <w:r>
        <w:rPr>
          <w:rFonts w:eastAsia="Times New Roman"/>
          <w:szCs w:val="24"/>
          <w:lang w:eastAsia="hr-HR" w:val="hr-HR"/>
        </w:rPr>
        <w:t xml:space="preserve">  </w:t>
      </w:r>
      <w:r>
        <w:rPr>
          <w:rFonts w:eastAsia="Times New Roman"/>
          <w:b/>
          <w:szCs w:val="24"/>
          <w:lang w:eastAsia="hr-HR" w:val="hr-HR"/>
        </w:rPr>
        <w:t>Draženko Jakovac, OIB: 22711122769</w:t>
      </w:r>
    </w:p>
    <w:p w:rsidRDefault="00747A4B" w:rsidP="00747A4B" w:rsidR="00747A4B">
      <w:pPr>
        <w:spacing w:lineRule="atLeast" w:line="240"/>
        <w:rPr>
          <w:rFonts w:eastAsiaTheme="minorHAnsi"/>
          <w:lang w:eastAsia="en-US"/>
        </w:rPr>
      </w:pPr>
      <w:r>
        <w:t xml:space="preserve">Djelatnost prema NKD 2007:       </w:t>
      </w:r>
      <w:r>
        <w:rPr>
          <w:b/>
        </w:rPr>
        <w:t xml:space="preserve">71.12 </w:t>
      </w:r>
      <w:r>
        <w:rPr>
          <w:rStyle w:val="val-djelatnost-opis"/>
          <w:b/>
        </w:rPr>
        <w:t xml:space="preserve">Inženjerstvo i s njim povezano tehničko savjetovanje                               </w:t>
      </w:r>
    </w:p>
    <w:p w:rsidRDefault="00747A4B" w:rsidP="00747A4B" w:rsidR="00747A4B">
      <w:pPr>
        <w:spacing w:lineRule="atLeast" w:line="240"/>
        <w:rPr>
          <w:b/>
        </w:rPr>
      </w:pPr>
      <w:r>
        <w:t>Datum osnivanja:</w:t>
      </w:r>
      <w:r>
        <w:rPr>
          <w:b/>
        </w:rPr>
        <w:t xml:space="preserve">                         6. travnja 2001.</w:t>
      </w:r>
    </w:p>
    <w:p w:rsidRDefault="00747A4B" w:rsidP="00747A4B" w:rsidR="00747A4B">
      <w:pPr>
        <w:pStyle w:val="Odlomakpopisa"/>
        <w:spacing w:lineRule="atLeast" w:line="240" w:after="0"/>
        <w:ind w:left="0"/>
        <w:jc w:val="both"/>
        <w:rPr>
          <w:szCs w:val="24"/>
          <w:lang w:val="hr-HR"/>
        </w:rPr>
      </w:pPr>
      <w:r>
        <w:rPr>
          <w:szCs w:val="24"/>
          <w:lang w:val="hr-HR"/>
        </w:rPr>
        <w:t xml:space="preserve">Radni odnos:                               </w:t>
      </w:r>
      <w:r>
        <w:rPr>
          <w:b/>
          <w:szCs w:val="24"/>
          <w:lang w:val="hr-HR"/>
        </w:rPr>
        <w:t>Nema zaposlenih na dan 19. siječnja 2017</w:t>
      </w:r>
      <w:r>
        <w:rPr>
          <w:szCs w:val="24"/>
          <w:lang w:val="hr-HR"/>
        </w:rPr>
        <w:t>.</w:t>
      </w:r>
    </w:p>
    <w:p w:rsidRDefault="00747A4B" w:rsidP="00747A4B" w:rsidR="00747A4B">
      <w:pPr>
        <w:pStyle w:val="Odlomakpopisa"/>
        <w:spacing w:lineRule="atLeast" w:line="240" w:after="0"/>
        <w:ind w:left="0"/>
        <w:jc w:val="both"/>
        <w:rPr>
          <w:color w:val="000000"/>
          <w:szCs w:val="24"/>
          <w:lang w:val="hr-HR"/>
        </w:rPr>
      </w:pPr>
      <w:r>
        <w:rPr>
          <w:szCs w:val="24"/>
          <w:lang w:val="hr-HR"/>
        </w:rPr>
        <w:t xml:space="preserve">Poslovni transakcijski račun:        </w:t>
      </w:r>
      <w:r>
        <w:rPr>
          <w:b/>
          <w:szCs w:val="24"/>
          <w:lang w:val="hr-HR"/>
        </w:rPr>
        <w:t>Zatvoren</w:t>
      </w:r>
      <w:r>
        <w:rPr>
          <w:szCs w:val="24"/>
          <w:lang w:val="hr-HR"/>
        </w:rPr>
        <w:t xml:space="preserve"> </w:t>
      </w:r>
      <w:r>
        <w:rPr>
          <w:b/>
          <w:szCs w:val="24"/>
          <w:lang w:val="hr-HR"/>
        </w:rPr>
        <w:t>21. travnja 2016</w:t>
      </w:r>
      <w:r>
        <w:rPr>
          <w:szCs w:val="24"/>
          <w:lang w:val="hr-HR"/>
        </w:rPr>
        <w:t>.</w:t>
      </w: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both"/>
        <w:rPr>
          <w:szCs w:val="24"/>
          <w:lang w:val="hr-HR"/>
        </w:rPr>
      </w:pPr>
      <w:r>
        <w:rPr>
          <w:szCs w:val="24"/>
          <w:lang w:val="hr-HR"/>
        </w:rPr>
        <w:t xml:space="preserve">Trgovačko društvo HIDROELEKTRA PROJEKT d.o.o., Vukovar registrirano je 6. travnja 2001. na Trgovačkom sudu u Osijeku temeljem Društvenog ugovora o osnivanju društva s ograničenom odgovornošću  od 5. veljače 2001. </w:t>
      </w:r>
    </w:p>
    <w:p w:rsidRDefault="00747A4B" w:rsidP="00747A4B" w:rsidR="00747A4B">
      <w:pPr>
        <w:pStyle w:val="Odlomakpopisa"/>
        <w:spacing w:lineRule="atLeast" w:line="240" w:after="0"/>
        <w:ind w:left="0"/>
        <w:jc w:val="both"/>
        <w:rPr>
          <w:szCs w:val="24"/>
          <w:lang w:val="hr-HR"/>
        </w:rPr>
      </w:pPr>
    </w:p>
    <w:p w:rsidRDefault="00747A4B" w:rsidP="00747A4B" w:rsidR="00F97371">
      <w:pPr>
        <w:pStyle w:val="Odlomakpopisa"/>
        <w:spacing w:lineRule="atLeast" w:line="240" w:after="0"/>
        <w:ind w:left="0"/>
        <w:jc w:val="both"/>
        <w:rPr>
          <w:szCs w:val="24"/>
          <w:lang w:val="hr-HR"/>
        </w:rPr>
      </w:pPr>
      <w:r>
        <w:rPr>
          <w:szCs w:val="24"/>
          <w:lang w:val="hr-HR"/>
        </w:rPr>
        <w:t xml:space="preserve">Glavna djelatnost društva prema prijavljenom podatku iz registra gospodarskih subjekata kojeg vodi Državni zavod za statistiku je inženjerstvo i s njim povezano tehničko savjetovanje. </w:t>
      </w:r>
    </w:p>
    <w:p w:rsidRDefault="00747A4B" w:rsidP="00747A4B" w:rsidR="00747A4B">
      <w:pPr>
        <w:pStyle w:val="Odlomakpopisa"/>
        <w:spacing w:lineRule="atLeast" w:line="240" w:after="0"/>
        <w:ind w:left="0"/>
        <w:jc w:val="both"/>
        <w:rPr>
          <w:szCs w:val="24"/>
          <w:lang w:val="hr-HR"/>
        </w:rPr>
      </w:pPr>
      <w:r>
        <w:rPr>
          <w:szCs w:val="24"/>
          <w:lang w:val="hr-HR"/>
        </w:rPr>
        <w:t>Prema usmenoj izjavi zakonskog zastupnika Dužnik se bavio izradom projekata vezanih za zaštitu okoliša, no posljedn</w:t>
      </w:r>
      <w:r w:rsidR="00F97371">
        <w:rPr>
          <w:szCs w:val="24"/>
          <w:lang w:val="hr-HR"/>
        </w:rPr>
        <w:t>j</w:t>
      </w:r>
      <w:r>
        <w:rPr>
          <w:szCs w:val="24"/>
          <w:lang w:val="hr-HR"/>
        </w:rPr>
        <w:t xml:space="preserve">ih nekoliko godina bavi se isključivo davanjem u zakup poslovnog prostora u vlasništvu Dužnika koji se nalazi u Splitu. Zakonski zastupnik je suosnivač i član društva Hidroelektra-projekt d.o.o., Zagreb, koje je osnovano 1995., a koje je jedini kupac Dužnika. Nad Hidroelektra-projekt d.o.o., Zagreb otvoren je stečajni postupak 8. prosinca 2016. </w:t>
      </w:r>
    </w:p>
    <w:p w:rsidRDefault="00747A4B" w:rsidP="00747A4B" w:rsidR="00F97371">
      <w:pPr>
        <w:pStyle w:val="Odlomakpopisa"/>
        <w:spacing w:lineRule="atLeast" w:line="240" w:after="0"/>
        <w:ind w:left="0"/>
        <w:jc w:val="both"/>
        <w:rPr>
          <w:szCs w:val="24"/>
          <w:lang w:val="hr-HR"/>
        </w:rPr>
      </w:pPr>
      <w:r>
        <w:rPr>
          <w:szCs w:val="24"/>
          <w:lang w:val="hr-HR"/>
        </w:rPr>
        <w:t xml:space="preserve">Po Ugovoru o okvirnom kreditu od 29. kolovoza 2014. između Zagrebačke banke d.d., korisnika kredita Hidroelektra-projekt d.o.o., jamca-platca Draženka Jakovca i sudužnika Hidroelektra projekt d.o.o., Vukovar na iznos od 700.000,00 kn i Ugovora o založnom pravu od 21. kolovoza 2014. Banka upisuje založno pravo u iznosu od 900.000,00 kn na nekretnini Dužnika. </w:t>
      </w:r>
    </w:p>
    <w:p w:rsidRDefault="00747A4B" w:rsidP="00747A4B" w:rsidR="00747A4B">
      <w:pPr>
        <w:pStyle w:val="Odlomakpopisa"/>
        <w:spacing w:lineRule="atLeast" w:line="240" w:after="0"/>
        <w:ind w:left="0"/>
        <w:jc w:val="both"/>
        <w:rPr>
          <w:szCs w:val="24"/>
          <w:lang w:val="hr-HR"/>
        </w:rPr>
      </w:pPr>
      <w:r>
        <w:rPr>
          <w:szCs w:val="24"/>
          <w:lang w:val="hr-HR"/>
        </w:rPr>
        <w:t xml:space="preserve">Iako je Dužnik poslovao s dobiti, dolazi do problema s nelikvidnošću kada kupac Hidroelektra-projekt d.o.o., Zagreb više nije bio u mogućnosti redovno podmirivati svoje obveze, te Zagrebačka banka d.d. blokira račun Dužnika u prosincu 2015. Dužnik je zatvorio 21. travnja 2016. i posljednji račun u Banci a posljednjeg radnika je odjavio s datumom 4. svibnja 2014. Zakonski zastupnik Dužnika poduzeo je određene radnje radi deblokade računa Dužnika i očekuje da bi u roku 60 dana mogao podmiriti nepodmirene obveze po evidentiranim, a neizvršenim osnovama za plaćanje. </w:t>
      </w:r>
    </w:p>
    <w:p w:rsidRDefault="00747A4B" w:rsidP="00747A4B" w:rsidR="00747A4B">
      <w:pPr>
        <w:pStyle w:val="Odlomakpopisa"/>
        <w:spacing w:lineRule="atLeast" w:line="240" w:after="0"/>
        <w:ind w:left="0"/>
        <w:jc w:val="both"/>
        <w:rPr>
          <w:szCs w:val="24"/>
          <w:lang w:val="hr-HR"/>
        </w:rPr>
      </w:pPr>
    </w:p>
    <w:p w:rsidRDefault="00F552E8" w:rsidP="00747A4B" w:rsidR="00747A4B">
      <w:pPr>
        <w:pStyle w:val="Odlomakpopisa"/>
        <w:spacing w:lineRule="atLeast" w:line="240" w:after="0"/>
        <w:ind w:left="0"/>
        <w:jc w:val="both"/>
        <w:rPr>
          <w:szCs w:val="24"/>
          <w:lang w:val="hr-HR"/>
        </w:rPr>
      </w:pPr>
      <w:r>
        <w:rPr>
          <w:szCs w:val="24"/>
          <w:lang w:val="hr-HR"/>
        </w:rPr>
        <w:lastRenderedPageBreak/>
        <w:t xml:space="preserve">Iz dokumentacije za </w:t>
      </w:r>
      <w:r w:rsidR="00747A4B">
        <w:rPr>
          <w:szCs w:val="24"/>
          <w:lang w:val="hr-HR"/>
        </w:rPr>
        <w:t xml:space="preserve">2014., 2015. i 2016. godinu, </w:t>
      </w:r>
      <w:r>
        <w:rPr>
          <w:szCs w:val="24"/>
          <w:lang w:val="hr-HR"/>
        </w:rPr>
        <w:t>je utvrđeno</w:t>
      </w:r>
      <w:r w:rsidR="00747A4B">
        <w:rPr>
          <w:szCs w:val="24"/>
          <w:lang w:val="hr-HR"/>
        </w:rPr>
        <w:t xml:space="preserve"> da je tijekom posljednje tri godine Dužnik ostvario slijedeći rezultat poslovanja:</w:t>
      </w: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right"/>
        <w:rPr>
          <w:szCs w:val="24"/>
          <w:lang w:val="hr-HR"/>
        </w:rPr>
      </w:pPr>
      <w:r>
        <w:rPr>
          <w:szCs w:val="24"/>
          <w:lang w:val="hr-HR"/>
        </w:rPr>
        <w:t xml:space="preserve">Iznos u kn </w:t>
      </w:r>
    </w:p>
    <w:tbl>
      <w:tblPr>
        <w:tblStyle w:val="Reetkatablice"/>
        <w:tblW w:type="dxa" w:w="9075"/>
        <w:tblInd w:type="dxa" w:w="108"/>
        <w:tblLayout w:type="fixed"/>
        <w:tblLook w:val="04A0" w:noVBand="1" w:noHBand="0" w:lastColumn="0" w:firstColumn="1" w:lastRow="0" w:firstRow="1"/>
      </w:tblPr>
      <w:tblGrid>
        <w:gridCol w:w="3969"/>
        <w:gridCol w:w="1702"/>
        <w:gridCol w:w="1702"/>
        <w:gridCol w:w="1702"/>
      </w:tblGrid>
      <w:tr w:rsidTr="00747A4B" w:rsidR="00747A4B">
        <w:trPr>
          <w:trHeight w:val="445"/>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Račun dobiti i gubitka-pozicija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2014.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2015.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2016.</w:t>
            </w:r>
          </w:p>
        </w:tc>
      </w:tr>
      <w:tr w:rsidTr="00747A4B" w:rsidR="00747A4B">
        <w:trPr>
          <w:trHeight w:val="409"/>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Ukupni prihodi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100.979</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92.060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90.614</w:t>
            </w:r>
          </w:p>
        </w:tc>
      </w:tr>
      <w:tr w:rsidTr="00747A4B" w:rsidR="00747A4B">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Ukupni rashodi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88.422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71.307</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68.130</w:t>
            </w:r>
          </w:p>
        </w:tc>
      </w:tr>
      <w:tr w:rsidTr="00747A4B" w:rsidR="00747A4B">
        <w:trPr>
          <w:trHeight w:val="408"/>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Dobit prije oporezivanja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12.557</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20.753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22.484</w:t>
            </w:r>
          </w:p>
        </w:tc>
      </w:tr>
      <w:tr w:rsidTr="00747A4B" w:rsidR="00747A4B">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Gubitak prije oporezivanja</w:t>
            </w:r>
          </w:p>
        </w:tc>
        <w:tc>
          <w:tcPr>
            <w:tcW w:type="dxa" w:w="1701"/>
            <w:tcBorders>
              <w:top w:space="0" w:sz="4" w:color="auto" w:val="single"/>
              <w:left w:space="0" w:sz="4" w:color="auto" w:val="single"/>
              <w:bottom w:space="0" w:sz="4" w:color="auto" w:val="single"/>
              <w:right w:space="0" w:sz="4" w:color="auto" w:val="single"/>
            </w:tcBorders>
            <w:vAlign w:val="center"/>
          </w:tcPr>
          <w:p w:rsidRDefault="00747A4B" w:rsidR="00747A4B">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747A4B" w:rsidR="00747A4B">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747A4B" w:rsidR="00747A4B">
            <w:pPr>
              <w:jc w:val="right"/>
            </w:pPr>
          </w:p>
        </w:tc>
      </w:tr>
      <w:tr w:rsidTr="00747A4B" w:rsidR="00747A4B">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Porez na dobit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w:t>
            </w:r>
          </w:p>
        </w:tc>
      </w:tr>
      <w:tr w:rsidTr="00747A4B" w:rsidR="00747A4B">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Neto dobit razdoblja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12.557</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20.753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22.484</w:t>
            </w:r>
          </w:p>
        </w:tc>
      </w:tr>
      <w:tr w:rsidTr="00747A4B" w:rsidR="00747A4B">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Neto gubitak razdoblja</w:t>
            </w:r>
          </w:p>
        </w:tc>
        <w:tc>
          <w:tcPr>
            <w:tcW w:type="dxa" w:w="1701"/>
            <w:tcBorders>
              <w:top w:space="0" w:sz="4" w:color="auto" w:val="single"/>
              <w:left w:space="0" w:sz="4" w:color="auto" w:val="single"/>
              <w:bottom w:space="0" w:sz="4" w:color="auto" w:val="single"/>
              <w:right w:space="0" w:sz="4" w:color="auto" w:val="single"/>
            </w:tcBorders>
            <w:vAlign w:val="center"/>
          </w:tcPr>
          <w:p w:rsidRDefault="00747A4B" w:rsidR="00747A4B">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747A4B" w:rsidR="00747A4B">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747A4B" w:rsidR="00747A4B">
            <w:pPr>
              <w:jc w:val="right"/>
            </w:pPr>
          </w:p>
        </w:tc>
      </w:tr>
    </w:tbl>
    <w:p w:rsidRDefault="00747A4B" w:rsidP="00747A4B" w:rsidR="00747A4B">
      <w:pPr>
        <w:pStyle w:val="Odlomakpopisa"/>
        <w:spacing w:after="0"/>
        <w:jc w:val="both"/>
        <w:rPr>
          <w:szCs w:val="24"/>
          <w:lang w:val="hr-HR"/>
        </w:rPr>
      </w:pP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both"/>
        <w:rPr>
          <w:szCs w:val="24"/>
          <w:lang w:val="hr-HR"/>
        </w:rPr>
      </w:pPr>
      <w:r>
        <w:rPr>
          <w:szCs w:val="24"/>
          <w:lang w:val="hr-HR"/>
        </w:rPr>
        <w:t xml:space="preserve">Prema podacima pribavljenim od Hrvatskog zavoda za mirovinsko osiguranje, dužnik nema zaposlenih radnika na dan 19.siječnja 2017. </w:t>
      </w: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both"/>
        <w:rPr>
          <w:szCs w:val="24"/>
          <w:lang w:val="hr-HR"/>
        </w:rPr>
      </w:pPr>
      <w:r>
        <w:rPr>
          <w:szCs w:val="24"/>
          <w:lang w:val="hr-HR"/>
        </w:rPr>
        <w:t xml:space="preserve">Prema Potvrdi FINA-e o blokadi računa i novčanih sredstava </w:t>
      </w:r>
      <w:proofErr w:type="spellStart"/>
      <w:r>
        <w:rPr>
          <w:szCs w:val="24"/>
          <w:lang w:val="hr-HR"/>
        </w:rPr>
        <w:t>ovršenika</w:t>
      </w:r>
      <w:proofErr w:type="spellEnd"/>
      <w:r>
        <w:rPr>
          <w:szCs w:val="24"/>
          <w:lang w:val="hr-HR"/>
        </w:rPr>
        <w:t xml:space="preserve"> od 26. siječnja 2017. evidentirano je 415 dana neprekidne blokade odnosno ukupno 180 dana blokade u prethodnih 6 mjeseci zbog nepodmirenih osnova za plaćanje evidentiranih u Očevidniku redoslijeda osnova za plaćanje. Nepodmirene obveze po evidentiranim, a neizvršenim osnovama za plaćanje na dan izdavanja potvrde iznose 763.382,83 kn. Dužnik je zatvorio 21. travnja 2016. i posljednji račun u banci, ali se dani blokade vode i za razdoblje nakon gašenja računa.</w:t>
      </w:r>
    </w:p>
    <w:p w:rsidRDefault="00747A4B" w:rsidP="00747A4B" w:rsidR="00747A4B">
      <w:pPr>
        <w:pStyle w:val="Odlomakpopisa"/>
        <w:spacing w:lineRule="atLeast" w:line="240" w:after="0"/>
        <w:jc w:val="both"/>
        <w:rPr>
          <w:b/>
          <w:szCs w:val="24"/>
          <w:lang w:val="hr-HR"/>
        </w:rPr>
      </w:pPr>
    </w:p>
    <w:p w:rsidRDefault="00747A4B" w:rsidP="00747A4B" w:rsidR="00747A4B">
      <w:pPr>
        <w:pStyle w:val="Odlomakpopisa"/>
        <w:spacing w:lineRule="atLeast" w:line="240" w:after="0"/>
        <w:ind w:left="0"/>
        <w:jc w:val="both"/>
        <w:rPr>
          <w:szCs w:val="24"/>
          <w:lang w:val="hr-HR"/>
        </w:rPr>
      </w:pPr>
      <w:r>
        <w:rPr>
          <w:szCs w:val="24"/>
          <w:lang w:val="hr-HR"/>
        </w:rPr>
        <w:t xml:space="preserve">Uvidom u dokumentaciju ( GFI-POD, Bruto bilancu i Otvorene stavke kupaca) koju je dostavio zakonski zastupnik Dužnika za razdoblje 2014. do 2016. godina </w:t>
      </w:r>
      <w:r w:rsidR="00F552E8">
        <w:rPr>
          <w:szCs w:val="24"/>
          <w:lang w:val="hr-HR"/>
        </w:rPr>
        <w:t>utvrđeno je</w:t>
      </w:r>
      <w:r>
        <w:rPr>
          <w:szCs w:val="24"/>
          <w:lang w:val="hr-HR"/>
        </w:rPr>
        <w:t xml:space="preserve"> da dužnik ima slijedeću imovinu: </w:t>
      </w: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right"/>
        <w:rPr>
          <w:szCs w:val="24"/>
          <w:lang w:val="hr-HR"/>
        </w:rPr>
      </w:pPr>
      <w:r>
        <w:rPr>
          <w:szCs w:val="24"/>
          <w:lang w:val="hr-HR"/>
        </w:rPr>
        <w:t xml:space="preserve">Iznos u kn </w:t>
      </w:r>
    </w:p>
    <w:tbl>
      <w:tblPr>
        <w:tblStyle w:val="Reetkatablice"/>
        <w:tblW w:type="dxa" w:w="9075"/>
        <w:tblInd w:type="dxa" w:w="108"/>
        <w:tblLayout w:type="fixed"/>
        <w:tblLook w:val="04A0" w:noVBand="1" w:noHBand="0" w:lastColumn="0" w:firstColumn="1" w:lastRow="0" w:firstRow="1"/>
      </w:tblPr>
      <w:tblGrid>
        <w:gridCol w:w="4111"/>
        <w:gridCol w:w="1702"/>
        <w:gridCol w:w="1702"/>
        <w:gridCol w:w="1560"/>
      </w:tblGrid>
      <w:tr w:rsidTr="00747A4B" w:rsidR="00747A4B">
        <w:trPr>
          <w:trHeight w:val="445"/>
        </w:trPr>
        <w:tc>
          <w:tcPr>
            <w:tcW w:type="dxa" w:w="4111"/>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Bilanca - pozicija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2014.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2015.</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2016.</w:t>
            </w:r>
          </w:p>
        </w:tc>
      </w:tr>
      <w:tr w:rsidTr="00747A4B" w:rsidR="00747A4B">
        <w:trPr>
          <w:trHeight w:val="409"/>
        </w:trPr>
        <w:tc>
          <w:tcPr>
            <w:tcW w:type="dxa" w:w="4111"/>
            <w:tcBorders>
              <w:top w:space="0" w:sz="4" w:color="auto" w:val="single"/>
              <w:left w:space="0" w:sz="4" w:color="auto" w:val="single"/>
              <w:bottom w:space="0" w:sz="4" w:color="auto" w:val="single"/>
              <w:right w:space="0" w:sz="4" w:color="auto" w:val="single"/>
            </w:tcBorders>
            <w:vAlign w:val="center"/>
            <w:hideMark/>
          </w:tcPr>
          <w:p w:rsidRDefault="00747A4B" w:rsidR="00747A4B">
            <w:r>
              <w:t>DUGOTRAJNA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163.274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109.369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65.704</w:t>
            </w:r>
          </w:p>
        </w:tc>
      </w:tr>
      <w:tr w:rsidTr="00747A4B" w:rsidR="00747A4B">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747A4B" w:rsidR="00747A4B">
            <w:r>
              <w:t>Materijalna imovina-građevinski objekti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153.034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109.369</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65.704</w:t>
            </w:r>
          </w:p>
        </w:tc>
      </w:tr>
      <w:tr w:rsidTr="00747A4B" w:rsidR="00747A4B">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747A4B" w:rsidR="00747A4B">
            <w:r>
              <w:t>Sudjelujući interesi (udjeli)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10.240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w:t>
            </w:r>
          </w:p>
        </w:tc>
      </w:tr>
      <w:tr w:rsidTr="00747A4B" w:rsidR="00747A4B">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747A4B" w:rsidR="00747A4B">
            <w:r>
              <w:t>KRATKOTRAJNA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1.496.623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1.577.164</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1.689.783</w:t>
            </w:r>
          </w:p>
        </w:tc>
      </w:tr>
      <w:tr w:rsidTr="00747A4B" w:rsidR="00747A4B">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747A4B" w:rsidR="00747A4B">
            <w:r>
              <w:t xml:space="preserve">Potraživanja </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1.493.680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1.576.072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1.689.340</w:t>
            </w:r>
          </w:p>
        </w:tc>
      </w:tr>
      <w:tr w:rsidTr="00747A4B" w:rsidR="00747A4B">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747A4B" w:rsidR="00747A4B">
            <w:r>
              <w:t>-kupci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r>
              <w:t>1.493.680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r>
              <w:t>1.576.072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747A4B" w:rsidR="00747A4B">
            <w:r>
              <w:t>1.689.340</w:t>
            </w:r>
          </w:p>
        </w:tc>
      </w:tr>
      <w:tr w:rsidTr="00747A4B" w:rsidR="00747A4B">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747A4B" w:rsidR="00747A4B">
            <w:r>
              <w:t>Novac u banci i blagajni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2.943</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1.092</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443</w:t>
            </w:r>
          </w:p>
        </w:tc>
      </w:tr>
      <w:tr w:rsidTr="00747A4B" w:rsidR="00747A4B">
        <w:trPr>
          <w:trHeight w:val="416"/>
        </w:trPr>
        <w:tc>
          <w:tcPr>
            <w:tcW w:type="dxa" w:w="4111"/>
            <w:tcBorders>
              <w:top w:space="0" w:sz="4" w:color="auto" w:val="single"/>
              <w:left w:space="0" w:sz="4" w:color="auto" w:val="single"/>
              <w:bottom w:space="0" w:sz="4" w:color="auto" w:val="single"/>
              <w:right w:space="0" w:sz="4" w:color="auto" w:val="single"/>
            </w:tcBorders>
            <w:vAlign w:val="center"/>
            <w:hideMark/>
          </w:tcPr>
          <w:p w:rsidRDefault="00747A4B" w:rsidR="00747A4B">
            <w:pPr>
              <w:rPr>
                <w:b/>
              </w:rPr>
            </w:pPr>
            <w:r>
              <w:rPr>
                <w:b/>
              </w:rPr>
              <w:t>UKUPNO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rPr>
                <w:b/>
              </w:rPr>
            </w:pPr>
            <w:r>
              <w:rPr>
                <w:b/>
              </w:rPr>
              <w:t>1.659.897</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rPr>
                <w:b/>
              </w:rPr>
            </w:pPr>
            <w:r>
              <w:rPr>
                <w:b/>
              </w:rPr>
              <w:t>1.686.533</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rPr>
                <w:b/>
              </w:rPr>
            </w:pPr>
            <w:r>
              <w:rPr>
                <w:b/>
              </w:rPr>
              <w:t>1.755.487</w:t>
            </w:r>
          </w:p>
        </w:tc>
      </w:tr>
    </w:tbl>
    <w:p w:rsidRDefault="00747A4B" w:rsidP="00747A4B" w:rsidR="00747A4B">
      <w:pPr>
        <w:pStyle w:val="Odlomakpopisa"/>
        <w:spacing w:after="0"/>
        <w:jc w:val="both"/>
        <w:rPr>
          <w:szCs w:val="24"/>
          <w:lang w:val="hr-HR"/>
        </w:rPr>
      </w:pPr>
    </w:p>
    <w:p w:rsidRDefault="00747A4B" w:rsidP="00747A4B" w:rsidR="00F552E8">
      <w:pPr>
        <w:pStyle w:val="Odlomakpopisa"/>
        <w:spacing w:lineRule="atLeast" w:line="240" w:after="0"/>
        <w:ind w:left="0"/>
        <w:jc w:val="both"/>
        <w:rPr>
          <w:szCs w:val="24"/>
          <w:lang w:val="hr-HR"/>
        </w:rPr>
      </w:pPr>
      <w:r>
        <w:rPr>
          <w:szCs w:val="24"/>
          <w:lang w:val="hr-HR"/>
        </w:rPr>
        <w:lastRenderedPageBreak/>
        <w:t>Materijalna imovina se odnosi na računalnu opremu i uredski namještaj, koji su u c</w:t>
      </w:r>
      <w:r w:rsidR="00F552E8">
        <w:rPr>
          <w:szCs w:val="24"/>
          <w:lang w:val="hr-HR"/>
        </w:rPr>
        <w:t>i</w:t>
      </w:r>
      <w:r>
        <w:rPr>
          <w:szCs w:val="24"/>
          <w:lang w:val="hr-HR"/>
        </w:rPr>
        <w:t xml:space="preserve">jelosti otpisani, knjigovodstvene vrijednosti 0,00 kn te nekretninu-poslovni prostor u Splitu. </w:t>
      </w:r>
    </w:p>
    <w:p w:rsidRDefault="00747A4B" w:rsidP="00747A4B" w:rsidR="00F552E8">
      <w:pPr>
        <w:pStyle w:val="Odlomakpopisa"/>
        <w:spacing w:lineRule="atLeast" w:line="240" w:after="0"/>
        <w:ind w:left="0"/>
        <w:jc w:val="both"/>
        <w:rPr>
          <w:szCs w:val="24"/>
          <w:lang w:val="hr-HR"/>
        </w:rPr>
      </w:pPr>
      <w:r>
        <w:rPr>
          <w:szCs w:val="24"/>
          <w:lang w:val="hr-HR"/>
        </w:rPr>
        <w:t xml:space="preserve">Jedini kupac Dužnika je povezano društvo Hidroelektra-projekt d.o.o., Zagreb, tako da se potraživanja od kupaca u iznosu od 1.689.340,00 kn odnose se na Hidroelektra-projekt d.o.o. u stečaju, Zagreb. </w:t>
      </w:r>
    </w:p>
    <w:p w:rsidRDefault="00747A4B" w:rsidP="00747A4B" w:rsidR="00F552E8">
      <w:pPr>
        <w:pStyle w:val="Odlomakpopisa"/>
        <w:spacing w:lineRule="atLeast" w:line="240" w:after="0"/>
        <w:ind w:left="0"/>
        <w:jc w:val="both"/>
        <w:rPr>
          <w:szCs w:val="24"/>
          <w:lang w:val="hr-HR"/>
        </w:rPr>
      </w:pPr>
      <w:r>
        <w:rPr>
          <w:szCs w:val="24"/>
          <w:lang w:val="hr-HR"/>
        </w:rPr>
        <w:t xml:space="preserve">Prema usmenoj izjavi zakonskog zastupnika ova potraživanja Dužnik je prijavio kao stečajni vjerovnik u stečajnom postupku nad Hidroelektra-projekt d.o.o. u stečaju, Zagreb, u roku za prijavu tražbina. </w:t>
      </w:r>
    </w:p>
    <w:p w:rsidRDefault="00F552E8" w:rsidP="00747A4B" w:rsidR="00EC24F8">
      <w:pPr>
        <w:pStyle w:val="Odlomakpopisa"/>
        <w:spacing w:lineRule="atLeast" w:line="240" w:after="0"/>
        <w:ind w:left="0"/>
        <w:jc w:val="both"/>
        <w:rPr>
          <w:szCs w:val="24"/>
          <w:lang w:val="hr-HR"/>
        </w:rPr>
      </w:pPr>
      <w:r>
        <w:rPr>
          <w:szCs w:val="24"/>
          <w:lang w:val="hr-HR"/>
        </w:rPr>
        <w:t>Za t</w:t>
      </w:r>
      <w:r w:rsidR="00747A4B">
        <w:rPr>
          <w:szCs w:val="24"/>
          <w:lang w:val="hr-HR"/>
        </w:rPr>
        <w:t xml:space="preserve">ražbine u iznosu od 1.376.686,00 kn  s dospijećem do 31. prosinca 2013. nastupila je zastara. </w:t>
      </w:r>
    </w:p>
    <w:p w:rsidRDefault="00747A4B" w:rsidP="00747A4B" w:rsidR="00EC24F8">
      <w:pPr>
        <w:pStyle w:val="Odlomakpopisa"/>
        <w:spacing w:lineRule="atLeast" w:line="240" w:after="0"/>
        <w:ind w:left="0"/>
        <w:jc w:val="both"/>
        <w:rPr>
          <w:szCs w:val="24"/>
          <w:lang w:val="hr-HR"/>
        </w:rPr>
      </w:pPr>
      <w:r>
        <w:rPr>
          <w:szCs w:val="24"/>
          <w:lang w:val="hr-HR"/>
        </w:rPr>
        <w:t xml:space="preserve">Dužnik je ispostavljao račune za zakup poslovnog prostora do 31. prosinca 2016., iako je dana 21. travnja 2016. zatvorio i posljednji  račun u banci. </w:t>
      </w:r>
    </w:p>
    <w:p w:rsidRDefault="00747A4B" w:rsidP="00747A4B" w:rsidR="00747A4B">
      <w:pPr>
        <w:pStyle w:val="Odlomakpopisa"/>
        <w:spacing w:lineRule="atLeast" w:line="240" w:after="0"/>
        <w:ind w:left="0"/>
        <w:jc w:val="both"/>
        <w:rPr>
          <w:szCs w:val="24"/>
          <w:lang w:val="hr-HR"/>
        </w:rPr>
      </w:pPr>
      <w:r>
        <w:rPr>
          <w:szCs w:val="24"/>
          <w:lang w:val="hr-HR"/>
        </w:rPr>
        <w:t xml:space="preserve">Ispitno ročište za Hidroelektra-projekt d.o.o. u stečaju, Zagreb </w:t>
      </w:r>
      <w:r w:rsidR="00EC24F8">
        <w:rPr>
          <w:szCs w:val="24"/>
          <w:lang w:val="hr-HR"/>
        </w:rPr>
        <w:t>je zakazano za</w:t>
      </w:r>
      <w:r>
        <w:rPr>
          <w:szCs w:val="24"/>
          <w:lang w:val="hr-HR"/>
        </w:rPr>
        <w:t xml:space="preserve"> 28. ožujka 2017., tako da privremeni stečajni upravitelj nema informaciju o tome u kojem dijelu su priznate, odnosno osporene tražbine Dužnika u ovom stečajnom postupku.</w:t>
      </w:r>
    </w:p>
    <w:p w:rsidRDefault="00747A4B" w:rsidP="00747A4B" w:rsidR="00747A4B">
      <w:pPr>
        <w:pStyle w:val="Odlomakpopisa"/>
        <w:spacing w:lineRule="atLeast" w:line="240" w:after="0"/>
        <w:ind w:left="0"/>
        <w:jc w:val="both"/>
        <w:rPr>
          <w:szCs w:val="24"/>
          <w:highlight w:val="yellow"/>
          <w:lang w:val="hr-HR"/>
        </w:rPr>
      </w:pPr>
    </w:p>
    <w:p w:rsidRDefault="00747A4B" w:rsidP="00747A4B" w:rsidR="00EC24F8">
      <w:pPr>
        <w:pStyle w:val="Odlomakpopisa"/>
        <w:spacing w:lineRule="atLeast" w:line="240" w:after="0"/>
        <w:ind w:left="0"/>
        <w:jc w:val="both"/>
        <w:rPr>
          <w:szCs w:val="24"/>
          <w:lang w:val="hr-HR"/>
        </w:rPr>
      </w:pPr>
      <w:r>
        <w:rPr>
          <w:szCs w:val="24"/>
          <w:lang w:val="hr-HR"/>
        </w:rPr>
        <w:t>Prema podacima dobivenim od RH Državna geodetska uprava Središnjeg ureda Zagreb Klasa: 932-01/17-02/1077, Ur.br. 541-04-02-</w:t>
      </w:r>
      <w:proofErr w:type="spellStart"/>
      <w:r>
        <w:rPr>
          <w:szCs w:val="24"/>
          <w:lang w:val="hr-HR"/>
        </w:rPr>
        <w:t>02</w:t>
      </w:r>
      <w:proofErr w:type="spellEnd"/>
      <w:r>
        <w:rPr>
          <w:szCs w:val="24"/>
          <w:lang w:val="hr-HR"/>
        </w:rPr>
        <w:t xml:space="preserve">/2-17-2 od 14. veljače 2017. Dužnik nije upisan kao posjednik u katastarskom </w:t>
      </w:r>
      <w:proofErr w:type="spellStart"/>
      <w:r>
        <w:rPr>
          <w:szCs w:val="24"/>
          <w:lang w:val="hr-HR"/>
        </w:rPr>
        <w:t>operatu</w:t>
      </w:r>
      <w:proofErr w:type="spellEnd"/>
      <w:r>
        <w:rPr>
          <w:szCs w:val="24"/>
          <w:lang w:val="hr-HR"/>
        </w:rPr>
        <w:t xml:space="preserve"> na području Republike Hrvatske. </w:t>
      </w:r>
    </w:p>
    <w:p w:rsidRDefault="00747A4B" w:rsidP="00747A4B" w:rsidR="00747A4B">
      <w:pPr>
        <w:pStyle w:val="Odlomakpopisa"/>
        <w:spacing w:lineRule="atLeast" w:line="240" w:after="0"/>
        <w:ind w:left="0"/>
        <w:jc w:val="both"/>
        <w:rPr>
          <w:szCs w:val="24"/>
          <w:lang w:val="hr-HR"/>
        </w:rPr>
      </w:pPr>
      <w:r>
        <w:rPr>
          <w:szCs w:val="24"/>
          <w:lang w:val="hr-HR"/>
        </w:rPr>
        <w:t xml:space="preserve">Prema podacima dobivenim od zakonskog zastupnika i uvidom u zemljišne knjige </w:t>
      </w:r>
      <w:r w:rsidR="00EC24F8">
        <w:rPr>
          <w:szCs w:val="24"/>
          <w:lang w:val="hr-HR"/>
        </w:rPr>
        <w:t>utvrđeno je</w:t>
      </w:r>
      <w:r>
        <w:rPr>
          <w:szCs w:val="24"/>
          <w:lang w:val="hr-HR"/>
        </w:rPr>
        <w:t xml:space="preserve"> da je Dužnik upisan kao vlasnik nekretnine u k.o. Split </w:t>
      </w:r>
      <w:proofErr w:type="spellStart"/>
      <w:r>
        <w:rPr>
          <w:szCs w:val="24"/>
          <w:lang w:val="hr-HR"/>
        </w:rPr>
        <w:t>zk.ul</w:t>
      </w:r>
      <w:proofErr w:type="spellEnd"/>
      <w:r>
        <w:rPr>
          <w:szCs w:val="24"/>
          <w:lang w:val="hr-HR"/>
        </w:rPr>
        <w:t>. 16024, na suvlasničkom dijelu s neodređenim omjerom etažno vlasništvo (E- 45) koju čini poslovni prostor oznake B-28-1, površine 70,03 m2, na prvom katu. Na temelju Ugovora o založnom pravu od 21. kolovoza 2014 na nekretnini je upisano založno pravo u korist Zagrebačke banke d.d. Zagreb u iznosu od 900.000,00 kn.</w:t>
      </w:r>
    </w:p>
    <w:p w:rsidRDefault="00747A4B" w:rsidP="00747A4B" w:rsidR="00747A4B">
      <w:pPr>
        <w:pStyle w:val="Odlomakpopisa"/>
        <w:spacing w:lineRule="atLeast" w:line="240" w:after="0"/>
        <w:ind w:left="0"/>
        <w:jc w:val="both"/>
        <w:rPr>
          <w:szCs w:val="24"/>
          <w:highlight w:val="yellow"/>
          <w:lang w:val="hr-HR"/>
        </w:rPr>
      </w:pPr>
    </w:p>
    <w:p w:rsidRDefault="00747A4B" w:rsidP="00747A4B" w:rsidR="00747A4B">
      <w:pPr>
        <w:pStyle w:val="Odlomakpopisa"/>
        <w:spacing w:lineRule="atLeast" w:line="240" w:after="0"/>
        <w:ind w:left="0"/>
        <w:jc w:val="both"/>
        <w:rPr>
          <w:szCs w:val="24"/>
          <w:lang w:val="hr-HR"/>
        </w:rPr>
      </w:pPr>
      <w:r>
        <w:rPr>
          <w:szCs w:val="24"/>
          <w:lang w:val="hr-HR"/>
        </w:rPr>
        <w:t>Prema Uvjerenju Policijske uprave vukovarsko-srijemske Policijske postaje Vukovar broj: 511-15-07/6-52-22/2017 od 30. siječnja 2017., Dužnik nije evidentiran kao vlasnik vozila.</w:t>
      </w:r>
    </w:p>
    <w:p w:rsidRDefault="00747A4B" w:rsidP="00747A4B" w:rsidR="00747A4B">
      <w:pPr>
        <w:pStyle w:val="Odlomakpopisa"/>
        <w:spacing w:lineRule="atLeast" w:line="240" w:after="0"/>
        <w:ind w:left="0"/>
        <w:jc w:val="both"/>
        <w:rPr>
          <w:szCs w:val="24"/>
          <w:lang w:val="hr-HR"/>
        </w:rPr>
      </w:pPr>
    </w:p>
    <w:p w:rsidRDefault="00747A4B" w:rsidP="00747A4B" w:rsidR="00747A4B">
      <w:pPr>
        <w:spacing w:lineRule="atLeast" w:line="240"/>
        <w:jc w:val="both"/>
      </w:pPr>
      <w:r>
        <w:t xml:space="preserve">Prema Obavijesti Porezne uprave, Područni ured Slavonija i Baranja, Ispostava Vukovar, Klasa: 423-09/17-01/1, </w:t>
      </w:r>
      <w:proofErr w:type="spellStart"/>
      <w:r>
        <w:t>Ur.broj</w:t>
      </w:r>
      <w:proofErr w:type="spellEnd"/>
      <w:r>
        <w:t xml:space="preserve">: 513-07-27-11-17-10 od 7. veljače 2017. Dužnik nije imao promet nekretninama za razdoblje 2013. do 2017. godine. </w:t>
      </w:r>
    </w:p>
    <w:p w:rsidRDefault="00747A4B" w:rsidP="00747A4B" w:rsidR="00747A4B">
      <w:pPr>
        <w:spacing w:lineRule="atLeast" w:line="240"/>
        <w:jc w:val="both"/>
      </w:pPr>
    </w:p>
    <w:p w:rsidRDefault="00747A4B" w:rsidP="00747A4B" w:rsidR="00747A4B">
      <w:pPr>
        <w:pStyle w:val="Odlomakpopisa"/>
        <w:spacing w:lineRule="atLeast" w:line="240" w:after="0"/>
        <w:ind w:left="0"/>
        <w:jc w:val="right"/>
        <w:rPr>
          <w:szCs w:val="24"/>
          <w:lang w:val="hr-HR"/>
        </w:rPr>
      </w:pPr>
      <w:r>
        <w:rPr>
          <w:szCs w:val="24"/>
          <w:lang w:val="hr-HR"/>
        </w:rPr>
        <w:t xml:space="preserve">Iznos u kn </w:t>
      </w:r>
    </w:p>
    <w:tbl>
      <w:tblPr>
        <w:tblStyle w:val="Reetkatablice"/>
        <w:tblW w:type="dxa" w:w="9075"/>
        <w:tblInd w:type="dxa" w:w="108"/>
        <w:tblLayout w:type="fixed"/>
        <w:tblLook w:val="04A0" w:noVBand="1" w:noHBand="0" w:lastColumn="0" w:firstColumn="1" w:lastRow="0" w:firstRow="1"/>
      </w:tblPr>
      <w:tblGrid>
        <w:gridCol w:w="3969"/>
        <w:gridCol w:w="1702"/>
        <w:gridCol w:w="1702"/>
        <w:gridCol w:w="1702"/>
      </w:tblGrid>
      <w:tr w:rsidTr="00747A4B" w:rsidR="00747A4B">
        <w:trPr>
          <w:trHeight w:val="445"/>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Bilanca - pozicija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2014.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2015.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center"/>
              <w:rPr>
                <w:b/>
              </w:rPr>
            </w:pPr>
            <w:r>
              <w:rPr>
                <w:b/>
              </w:rPr>
              <w:t>2016.</w:t>
            </w:r>
          </w:p>
        </w:tc>
      </w:tr>
      <w:tr w:rsidTr="00747A4B" w:rsidR="00747A4B">
        <w:trPr>
          <w:trHeight w:val="409"/>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DUGOROČNE OBVEZE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w:t>
            </w:r>
          </w:p>
        </w:tc>
      </w:tr>
      <w:tr w:rsidTr="00747A4B" w:rsidR="00747A4B">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KRATKOROČNE OBVEZE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165.095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170.978</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217.448</w:t>
            </w:r>
          </w:p>
        </w:tc>
      </w:tr>
      <w:tr w:rsidTr="00747A4B" w:rsidR="00747A4B">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Obveze za zajmove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152.242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142.002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142.002</w:t>
            </w:r>
          </w:p>
        </w:tc>
      </w:tr>
      <w:tr w:rsidTr="00747A4B" w:rsidR="00747A4B">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Obveze prema dobavljačima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5.758</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12.509</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34.682</w:t>
            </w:r>
          </w:p>
        </w:tc>
      </w:tr>
      <w:tr w:rsidTr="00747A4B" w:rsidR="00747A4B">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r>
              <w:t>Obveze za poreze, doprinose i slična davanja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7.095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16.467</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pPr>
            <w:r>
              <w:t>40.764</w:t>
            </w:r>
          </w:p>
        </w:tc>
      </w:tr>
      <w:tr w:rsidTr="00747A4B" w:rsidR="00747A4B">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747A4B" w:rsidR="00747A4B">
            <w:pPr>
              <w:rPr>
                <w:b/>
              </w:rPr>
            </w:pPr>
            <w:r>
              <w:rPr>
                <w:b/>
              </w:rPr>
              <w:t>UKUPNO  OBVEZE:</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rPr>
                <w:b/>
              </w:rPr>
            </w:pPr>
            <w:r>
              <w:rPr>
                <w:b/>
              </w:rPr>
              <w:t>165.095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rPr>
                <w:b/>
              </w:rPr>
            </w:pPr>
            <w:r>
              <w:rPr>
                <w:b/>
              </w:rPr>
              <w:t>170.978</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747A4B" w:rsidR="00747A4B">
            <w:pPr>
              <w:jc w:val="right"/>
              <w:rPr>
                <w:b/>
              </w:rPr>
            </w:pPr>
            <w:r>
              <w:rPr>
                <w:b/>
              </w:rPr>
              <w:t>217.448</w:t>
            </w:r>
          </w:p>
        </w:tc>
      </w:tr>
    </w:tbl>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both"/>
        <w:rPr>
          <w:szCs w:val="24"/>
          <w:lang w:val="hr-HR"/>
        </w:rPr>
      </w:pPr>
      <w:r>
        <w:rPr>
          <w:szCs w:val="24"/>
          <w:lang w:val="hr-HR"/>
        </w:rPr>
        <w:t>Ukupne obveze Dužnika prema dostavljenim podacima na dan 31.12.2016. iznose 217.448,00 kn.</w:t>
      </w:r>
    </w:p>
    <w:p w:rsidRDefault="00747A4B" w:rsidP="00747A4B" w:rsidR="00747A4B">
      <w:pPr>
        <w:pStyle w:val="Odlomakpopisa"/>
        <w:spacing w:lineRule="atLeast" w:line="240" w:after="0"/>
        <w:ind w:left="0"/>
        <w:jc w:val="both"/>
        <w:rPr>
          <w:szCs w:val="24"/>
          <w:lang w:val="hr-HR"/>
        </w:rPr>
      </w:pPr>
      <w:r>
        <w:rPr>
          <w:szCs w:val="24"/>
          <w:lang w:val="hr-HR"/>
        </w:rPr>
        <w:t>Obveze za zajmove u iznosu 142.002,00 kn odnose se na primljene zajmova od člana društva.</w:t>
      </w:r>
    </w:p>
    <w:p w:rsidRDefault="00747A4B" w:rsidP="00747A4B" w:rsidR="00747A4B">
      <w:pPr>
        <w:pStyle w:val="Odlomakpopisa"/>
        <w:spacing w:lineRule="atLeast" w:line="240" w:after="0"/>
        <w:ind w:left="0"/>
        <w:jc w:val="both"/>
        <w:rPr>
          <w:szCs w:val="24"/>
          <w:lang w:val="hr-HR"/>
        </w:rPr>
      </w:pPr>
      <w:r>
        <w:rPr>
          <w:szCs w:val="24"/>
          <w:lang w:val="hr-HR"/>
        </w:rPr>
        <w:lastRenderedPageBreak/>
        <w:t>Obveze prema dobavljačima u iznosu od 34.682,00 kn odnose se na:</w:t>
      </w:r>
    </w:p>
    <w:p w:rsidRDefault="00747A4B" w:rsidP="00747A4B" w:rsidR="00747A4B">
      <w:pPr>
        <w:pStyle w:val="Odlomakpopisa"/>
        <w:spacing w:lineRule="atLeast" w:line="240" w:after="0"/>
        <w:ind w:left="0"/>
        <w:jc w:val="both"/>
        <w:rPr>
          <w:szCs w:val="24"/>
          <w:lang w:val="hr-HR"/>
        </w:rPr>
      </w:pPr>
      <w:r>
        <w:rPr>
          <w:szCs w:val="24"/>
          <w:lang w:val="hr-HR"/>
        </w:rPr>
        <w:t>Sredstva zajedničke pričuve                                      10.714,68 kn</w:t>
      </w:r>
    </w:p>
    <w:p w:rsidRDefault="00747A4B" w:rsidP="00747A4B" w:rsidR="00747A4B">
      <w:pPr>
        <w:pStyle w:val="Odlomakpopisa"/>
        <w:spacing w:lineRule="atLeast" w:line="240" w:after="0"/>
        <w:ind w:left="0"/>
        <w:jc w:val="both"/>
        <w:rPr>
          <w:szCs w:val="24"/>
          <w:lang w:val="hr-HR"/>
        </w:rPr>
      </w:pPr>
      <w:r>
        <w:rPr>
          <w:szCs w:val="24"/>
          <w:lang w:val="hr-HR"/>
        </w:rPr>
        <w:t>Grad Split                       .                                            9.500,28 kn</w:t>
      </w:r>
    </w:p>
    <w:p w:rsidRDefault="00747A4B" w:rsidP="00747A4B" w:rsidR="00747A4B">
      <w:pPr>
        <w:pStyle w:val="Odlomakpopisa"/>
        <w:spacing w:lineRule="atLeast" w:line="240" w:after="0"/>
        <w:ind w:left="0"/>
        <w:jc w:val="both"/>
        <w:rPr>
          <w:szCs w:val="24"/>
          <w:lang w:val="hr-HR"/>
        </w:rPr>
      </w:pPr>
      <w:proofErr w:type="spellStart"/>
      <w:r>
        <w:rPr>
          <w:szCs w:val="24"/>
          <w:lang w:val="hr-HR"/>
        </w:rPr>
        <w:t>Elektrodalmacija</w:t>
      </w:r>
      <w:proofErr w:type="spellEnd"/>
      <w:r>
        <w:rPr>
          <w:szCs w:val="24"/>
          <w:lang w:val="hr-HR"/>
        </w:rPr>
        <w:t xml:space="preserve">                                                          6.053,18 kn</w:t>
      </w:r>
    </w:p>
    <w:p w:rsidRDefault="00747A4B" w:rsidP="00747A4B" w:rsidR="00747A4B">
      <w:pPr>
        <w:pStyle w:val="Odlomakpopisa"/>
        <w:spacing w:lineRule="atLeast" w:line="240" w:after="0"/>
        <w:ind w:left="0"/>
        <w:jc w:val="both"/>
        <w:rPr>
          <w:szCs w:val="24"/>
          <w:lang w:val="hr-HR"/>
        </w:rPr>
      </w:pPr>
      <w:r>
        <w:rPr>
          <w:szCs w:val="24"/>
          <w:lang w:val="hr-HR"/>
        </w:rPr>
        <w:t>HEP OPSKRBA                                                           3.527,46 kn</w:t>
      </w:r>
    </w:p>
    <w:p w:rsidRDefault="00747A4B" w:rsidP="00747A4B" w:rsidR="00747A4B">
      <w:pPr>
        <w:pStyle w:val="Odlomakpopisa"/>
        <w:spacing w:lineRule="atLeast" w:line="240" w:after="0"/>
        <w:ind w:left="0"/>
        <w:jc w:val="both"/>
        <w:rPr>
          <w:szCs w:val="24"/>
          <w:lang w:val="hr-HR"/>
        </w:rPr>
      </w:pPr>
      <w:proofErr w:type="spellStart"/>
      <w:r>
        <w:rPr>
          <w:szCs w:val="24"/>
          <w:lang w:val="hr-HR"/>
        </w:rPr>
        <w:t>Knjig</w:t>
      </w:r>
      <w:proofErr w:type="spellEnd"/>
      <w:r>
        <w:rPr>
          <w:szCs w:val="24"/>
          <w:lang w:val="hr-HR"/>
        </w:rPr>
        <w:t xml:space="preserve">. obrt Aktiva                                                          3.500,00 kn     </w:t>
      </w:r>
    </w:p>
    <w:p w:rsidRDefault="00747A4B" w:rsidP="00747A4B" w:rsidR="00747A4B">
      <w:pPr>
        <w:pStyle w:val="Odlomakpopisa"/>
        <w:spacing w:lineRule="atLeast" w:line="240" w:after="0"/>
        <w:ind w:left="0"/>
        <w:jc w:val="both"/>
        <w:rPr>
          <w:szCs w:val="24"/>
          <w:lang w:val="hr-HR"/>
        </w:rPr>
      </w:pPr>
      <w:r>
        <w:rPr>
          <w:szCs w:val="24"/>
          <w:lang w:val="hr-HR"/>
        </w:rPr>
        <w:t>Ostali dobavljači                                                           1.386,40 kn.</w:t>
      </w:r>
    </w:p>
    <w:p w:rsidRDefault="00747A4B" w:rsidP="00747A4B" w:rsidR="00747A4B">
      <w:pPr>
        <w:pStyle w:val="Odlomakpopisa"/>
        <w:spacing w:lineRule="atLeast" w:line="240" w:after="0"/>
        <w:ind w:left="360"/>
        <w:jc w:val="both"/>
        <w:rPr>
          <w:b/>
          <w:szCs w:val="24"/>
          <w:highlight w:val="yellow"/>
          <w:lang w:val="hr-HR"/>
        </w:rPr>
      </w:pPr>
    </w:p>
    <w:p w:rsidRDefault="00747A4B" w:rsidP="00747A4B" w:rsidR="00747A4B">
      <w:pPr>
        <w:spacing w:lineRule="atLeast" w:line="240"/>
        <w:jc w:val="both"/>
      </w:pPr>
    </w:p>
    <w:p w:rsidRDefault="00747A4B" w:rsidP="00747A4B" w:rsidR="00747A4B">
      <w:pPr>
        <w:spacing w:lineRule="atLeast" w:line="240"/>
        <w:jc w:val="both"/>
      </w:pPr>
      <w:r>
        <w:t xml:space="preserve">Prema Potvrdi FINA-e RC Osijek o blokadi računa i novčanih sredstava </w:t>
      </w:r>
      <w:proofErr w:type="spellStart"/>
      <w:r>
        <w:t>ovršenika</w:t>
      </w:r>
      <w:proofErr w:type="spellEnd"/>
      <w:r>
        <w:t xml:space="preserve"> nepodmirene obveze Dužnika na dan 26. siječnja 2017. iznose 763.382,83 kn. </w:t>
      </w:r>
    </w:p>
    <w:p w:rsidRDefault="00747A4B" w:rsidP="00747A4B" w:rsidR="00747A4B">
      <w:pPr>
        <w:spacing w:lineRule="atLeast" w:line="240"/>
        <w:ind w:left="360"/>
        <w:jc w:val="both"/>
      </w:pPr>
    </w:p>
    <w:p w:rsidRDefault="00747A4B" w:rsidP="00747A4B" w:rsidR="00747A4B">
      <w:pPr>
        <w:spacing w:lineRule="atLeast" w:line="240"/>
        <w:jc w:val="both"/>
      </w:pPr>
      <w:r>
        <w:t xml:space="preserve">Prema Obavijesti Porezne uprave, Područni ured Slavonija i Baranja, Ispostava Vukovar, Klasa: 423-09/17-01/1, </w:t>
      </w:r>
      <w:proofErr w:type="spellStart"/>
      <w:r>
        <w:t>Ur.broj</w:t>
      </w:r>
      <w:proofErr w:type="spellEnd"/>
      <w:r>
        <w:t>: 513-07-27-11-17-10  Dužnik na dan 7. veljače 2017. ima neizmireni dug s osnove poreza, doprinosa i drugih javnih davanja u iznosu od 41.871,37 kn.</w:t>
      </w:r>
    </w:p>
    <w:p w:rsidRDefault="00747A4B" w:rsidP="00747A4B" w:rsidR="00747A4B">
      <w:pPr>
        <w:pStyle w:val="Odlomakpopisa"/>
        <w:spacing w:lineRule="atLeast" w:line="240" w:after="0"/>
        <w:ind w:left="0"/>
        <w:jc w:val="both"/>
        <w:rPr>
          <w:b/>
          <w:szCs w:val="24"/>
          <w:lang w:val="hr-HR"/>
        </w:rPr>
      </w:pPr>
    </w:p>
    <w:p w:rsidRDefault="00747A4B" w:rsidP="00747A4B" w:rsidR="00747A4B">
      <w:pPr>
        <w:pStyle w:val="Odlomakpopisa"/>
        <w:spacing w:lineRule="atLeast" w:line="240" w:after="0"/>
        <w:ind w:left="0"/>
        <w:jc w:val="both"/>
        <w:rPr>
          <w:b/>
          <w:szCs w:val="24"/>
          <w:lang w:val="hr-HR"/>
        </w:rPr>
      </w:pPr>
    </w:p>
    <w:p w:rsidRDefault="00747A4B" w:rsidP="00747A4B" w:rsidR="00747A4B">
      <w:pPr>
        <w:pStyle w:val="Odlomakpopisa"/>
        <w:spacing w:lineRule="atLeast" w:line="240" w:after="0"/>
        <w:ind w:left="360"/>
        <w:jc w:val="both"/>
        <w:rPr>
          <w:b/>
          <w:szCs w:val="24"/>
          <w:lang w:val="hr-HR"/>
        </w:rPr>
      </w:pPr>
      <w:r>
        <w:rPr>
          <w:b/>
          <w:szCs w:val="24"/>
          <w:lang w:val="hr-HR"/>
        </w:rPr>
        <w:t>PREDVIDIVI TROŠKOVI STEČAJNOG POSTUPKA</w:t>
      </w:r>
    </w:p>
    <w:p w:rsidRDefault="00747A4B" w:rsidP="00747A4B" w:rsidR="00747A4B">
      <w:pPr>
        <w:pStyle w:val="Odlomakpopisa"/>
        <w:spacing w:lineRule="atLeast" w:line="240" w:after="0"/>
        <w:ind w:left="360"/>
        <w:jc w:val="both"/>
        <w:rPr>
          <w:b/>
          <w:szCs w:val="24"/>
          <w:lang w:val="hr-HR"/>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054"/>
        <w:gridCol w:w="2126"/>
      </w:tblGrid>
      <w:tr w:rsidTr="00747A4B" w:rsidR="00747A4B">
        <w:tc>
          <w:tcPr>
            <w:tcW w:type="dxa" w:w="7054"/>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jc w:val="center"/>
              <w:rPr>
                <w:b/>
                <w:bCs/>
                <w:lang w:eastAsia="en-US"/>
              </w:rPr>
            </w:pPr>
            <w:r>
              <w:rPr>
                <w:b/>
              </w:rPr>
              <w:t>Opis</w:t>
            </w:r>
          </w:p>
        </w:tc>
        <w:tc>
          <w:tcPr>
            <w:tcW w:type="dxa" w:w="2126"/>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jc w:val="center"/>
              <w:rPr>
                <w:lang w:eastAsia="en-US"/>
              </w:rPr>
            </w:pPr>
            <w:r>
              <w:rPr>
                <w:b/>
              </w:rPr>
              <w:t>Iznos u kn</w:t>
            </w:r>
          </w:p>
        </w:tc>
      </w:tr>
      <w:tr w:rsidTr="00747A4B" w:rsidR="00747A4B">
        <w:tc>
          <w:tcPr>
            <w:tcW w:type="dxa" w:w="7054"/>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rPr>
                <w:b/>
                <w:lang w:eastAsia="en-US"/>
              </w:rPr>
            </w:pPr>
            <w:r>
              <w:rPr>
                <w:b/>
              </w:rPr>
              <w:t>TROŠKOVI STEČAJNOG POSTUPKA:</w:t>
            </w:r>
          </w:p>
        </w:tc>
        <w:tc>
          <w:tcPr>
            <w:tcW w:type="dxa" w:w="2126"/>
            <w:tcBorders>
              <w:top w:space="0" w:sz="4" w:color="auto" w:val="single"/>
              <w:left w:space="0" w:sz="4" w:color="auto" w:val="single"/>
              <w:bottom w:space="0" w:sz="4" w:color="auto" w:val="single"/>
              <w:right w:space="0" w:sz="4" w:color="auto" w:val="single"/>
            </w:tcBorders>
          </w:tcPr>
          <w:p w:rsidRDefault="00747A4B" w:rsidR="00747A4B">
            <w:pPr>
              <w:spacing w:lineRule="atLeast" w:line="240" w:after="20" w:before="20"/>
              <w:jc w:val="right"/>
              <w:rPr>
                <w:lang w:eastAsia="en-US"/>
              </w:rPr>
            </w:pPr>
          </w:p>
        </w:tc>
      </w:tr>
      <w:tr w:rsidTr="00747A4B" w:rsidR="00747A4B">
        <w:tc>
          <w:tcPr>
            <w:tcW w:type="dxa" w:w="7054"/>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rPr>
                <w:b/>
                <w:lang w:eastAsia="en-US"/>
              </w:rPr>
            </w:pPr>
            <w:r>
              <w:rPr>
                <w:bCs/>
              </w:rPr>
              <w:t>Knjigovodstvene usluge (12 mjeseci*1.000,00 kn)</w:t>
            </w:r>
          </w:p>
        </w:tc>
        <w:tc>
          <w:tcPr>
            <w:tcW w:type="dxa" w:w="2126"/>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jc w:val="right"/>
              <w:rPr>
                <w:lang w:eastAsia="en-US"/>
              </w:rPr>
            </w:pPr>
            <w:r>
              <w:t>12.000,00</w:t>
            </w:r>
          </w:p>
        </w:tc>
      </w:tr>
      <w:tr w:rsidTr="00747A4B" w:rsidR="00747A4B">
        <w:tc>
          <w:tcPr>
            <w:tcW w:type="dxa" w:w="7054"/>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rPr>
                <w:bCs/>
                <w:lang w:eastAsia="en-US"/>
              </w:rPr>
            </w:pPr>
            <w:r>
              <w:rPr>
                <w:bCs/>
              </w:rPr>
              <w:t>Ostali troškovi ( izrada pečata, platni promet, arhiviranje)</w:t>
            </w:r>
          </w:p>
        </w:tc>
        <w:tc>
          <w:tcPr>
            <w:tcW w:type="dxa" w:w="2126"/>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jc w:val="right"/>
              <w:rPr>
                <w:lang w:eastAsia="en-US"/>
              </w:rPr>
            </w:pPr>
            <w:r>
              <w:t>4.000,00</w:t>
            </w:r>
          </w:p>
        </w:tc>
      </w:tr>
      <w:tr w:rsidTr="00747A4B" w:rsidR="00747A4B">
        <w:tc>
          <w:tcPr>
            <w:tcW w:type="dxa" w:w="7054"/>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rPr>
                <w:bCs/>
                <w:lang w:eastAsia="en-US"/>
              </w:rPr>
            </w:pPr>
            <w:r>
              <w:rPr>
                <w:bCs/>
              </w:rPr>
              <w:t>Troškovi procjene imovine</w:t>
            </w:r>
          </w:p>
        </w:tc>
        <w:tc>
          <w:tcPr>
            <w:tcW w:type="dxa" w:w="2126"/>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jc w:val="right"/>
              <w:rPr>
                <w:lang w:eastAsia="en-US"/>
              </w:rPr>
            </w:pPr>
            <w:r>
              <w:t>4.000,00</w:t>
            </w:r>
          </w:p>
        </w:tc>
      </w:tr>
      <w:tr w:rsidTr="00747A4B" w:rsidR="00747A4B">
        <w:tc>
          <w:tcPr>
            <w:tcW w:type="dxa" w:w="7054"/>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rPr>
                <w:bCs/>
                <w:lang w:eastAsia="en-US"/>
              </w:rPr>
            </w:pPr>
            <w:r>
              <w:rPr>
                <w:bCs/>
              </w:rPr>
              <w:t>Nagrada i troškovi privremenog stečajnog upravitelja - bruto</w:t>
            </w:r>
          </w:p>
        </w:tc>
        <w:tc>
          <w:tcPr>
            <w:tcW w:type="dxa" w:w="2126"/>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jc w:val="right"/>
              <w:rPr>
                <w:lang w:eastAsia="en-US"/>
              </w:rPr>
            </w:pPr>
            <w:r>
              <w:t>4.000,00</w:t>
            </w:r>
          </w:p>
        </w:tc>
      </w:tr>
      <w:tr w:rsidTr="00747A4B" w:rsidR="00747A4B">
        <w:tc>
          <w:tcPr>
            <w:tcW w:type="dxa" w:w="7054"/>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rPr>
                <w:bCs/>
                <w:lang w:eastAsia="en-US"/>
              </w:rPr>
            </w:pPr>
            <w:r>
              <w:rPr>
                <w:bCs/>
              </w:rPr>
              <w:t>Nagrada i troškovi stečajnog upravitelja - bruto</w:t>
            </w:r>
          </w:p>
        </w:tc>
        <w:tc>
          <w:tcPr>
            <w:tcW w:type="dxa" w:w="2126"/>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jc w:val="right"/>
              <w:rPr>
                <w:lang w:eastAsia="en-US"/>
              </w:rPr>
            </w:pPr>
            <w:r>
              <w:t>18.000,00</w:t>
            </w:r>
          </w:p>
        </w:tc>
      </w:tr>
      <w:tr w:rsidTr="00747A4B" w:rsidR="00747A4B">
        <w:tc>
          <w:tcPr>
            <w:tcW w:type="dxa" w:w="7054"/>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rPr>
                <w:bCs/>
                <w:lang w:eastAsia="en-US"/>
              </w:rPr>
            </w:pPr>
            <w:r>
              <w:rPr>
                <w:b/>
                <w:bCs/>
              </w:rPr>
              <w:t>UKUPNO TROŠKOVI STEČAJNOG POSTUPKA:</w:t>
            </w:r>
          </w:p>
        </w:tc>
        <w:tc>
          <w:tcPr>
            <w:tcW w:type="dxa" w:w="2126"/>
            <w:tcBorders>
              <w:top w:space="0" w:sz="4" w:color="auto" w:val="single"/>
              <w:left w:space="0" w:sz="4" w:color="auto" w:val="single"/>
              <w:bottom w:space="0" w:sz="4" w:color="auto" w:val="single"/>
              <w:right w:space="0" w:sz="4" w:color="auto" w:val="single"/>
            </w:tcBorders>
            <w:hideMark/>
          </w:tcPr>
          <w:p w:rsidRDefault="00747A4B" w:rsidR="00747A4B">
            <w:pPr>
              <w:spacing w:lineRule="atLeast" w:line="240" w:after="20" w:before="20"/>
              <w:jc w:val="right"/>
              <w:rPr>
                <w:b/>
                <w:lang w:eastAsia="en-US"/>
              </w:rPr>
            </w:pPr>
            <w:r>
              <w:rPr>
                <w:b/>
              </w:rPr>
              <w:t>42.000,00</w:t>
            </w:r>
          </w:p>
        </w:tc>
      </w:tr>
    </w:tbl>
    <w:p w:rsidRDefault="00747A4B" w:rsidP="00747A4B" w:rsidR="00747A4B">
      <w:pPr>
        <w:spacing w:lineRule="atLeast" w:line="240"/>
        <w:jc w:val="both"/>
        <w:rPr>
          <w:b/>
        </w:rPr>
      </w:pPr>
    </w:p>
    <w:p w:rsidRDefault="00747A4B" w:rsidP="00747A4B" w:rsidR="00747A4B">
      <w:pPr>
        <w:spacing w:lineRule="atLeast" w:line="240"/>
        <w:jc w:val="both"/>
      </w:pPr>
      <w:r>
        <w:t xml:space="preserve">Uvidom u Potvrdu FINA –e o blokadi računa i novčanih sredstava </w:t>
      </w:r>
      <w:proofErr w:type="spellStart"/>
      <w:r>
        <w:t>ovršenika</w:t>
      </w:r>
      <w:proofErr w:type="spellEnd"/>
      <w:r>
        <w:t xml:space="preserve"> HIDROELEKTRA PROJEKT d.o.o., Vukovar, OIB: 48729368166  od 26. siječnja 2017., evidentirano je 415 dana neprekidne blokade odnosno ukupno 180 dana blokade u prethodnih 6 mjeseci zbog nepodmirenih osnova za plaćanje evidentiranih u Očevidniku redoslijeda osnova za plaćanje. Nepodmirene obveze po evidentiranim, a neizvršenim osnovama za plaćanje na dan izdavanja potvrde iznose 763.382,83 kn.</w:t>
      </w:r>
    </w:p>
    <w:p w:rsidRDefault="00747A4B" w:rsidP="00747A4B" w:rsidR="00747A4B">
      <w:pPr>
        <w:pStyle w:val="Odlomakpopisa"/>
        <w:spacing w:lineRule="atLeast" w:line="240" w:after="0"/>
        <w:ind w:left="0"/>
        <w:jc w:val="both"/>
        <w:rPr>
          <w:b/>
          <w:szCs w:val="24"/>
          <w:lang w:val="hr-HR"/>
        </w:rPr>
      </w:pPr>
    </w:p>
    <w:p w:rsidRDefault="00747A4B" w:rsidP="00747A4B" w:rsidR="00747A4B" w:rsidRPr="00EC24F8">
      <w:pPr>
        <w:pStyle w:val="Odlomakpopisa"/>
        <w:spacing w:lineRule="atLeast" w:line="240" w:after="0"/>
        <w:ind w:left="0"/>
        <w:jc w:val="both"/>
        <w:rPr>
          <w:szCs w:val="24"/>
          <w:lang w:val="hr-HR"/>
        </w:rPr>
      </w:pPr>
      <w:r w:rsidRPr="00EC24F8">
        <w:rPr>
          <w:szCs w:val="24"/>
          <w:lang w:val="hr-HR"/>
        </w:rPr>
        <w:t>Slijedom navedenog, evidentno je kako je na strani dužnika ispunjen stečajni razlog nesposobnosti za plaćanje u smislu odredbe članka 6. st. 2. Stečajnog zakona (NN 71/15).</w:t>
      </w:r>
    </w:p>
    <w:p w:rsidRDefault="00747A4B" w:rsidP="00747A4B" w:rsidR="00747A4B">
      <w:pPr>
        <w:pStyle w:val="Odlomakpopisa"/>
        <w:spacing w:lineRule="atLeast" w:line="240" w:after="0"/>
        <w:ind w:left="0"/>
        <w:jc w:val="both"/>
        <w:rPr>
          <w:szCs w:val="24"/>
          <w:lang w:val="hr-HR"/>
        </w:rPr>
      </w:pPr>
    </w:p>
    <w:p w:rsidRDefault="00747A4B" w:rsidP="00747A4B" w:rsidR="00747A4B">
      <w:pPr>
        <w:pStyle w:val="Odlomakpopisa"/>
        <w:spacing w:lineRule="atLeast" w:line="240" w:after="0"/>
        <w:ind w:left="0"/>
        <w:jc w:val="both"/>
        <w:rPr>
          <w:szCs w:val="24"/>
          <w:lang w:val="hr-HR"/>
        </w:rPr>
      </w:pPr>
      <w:r>
        <w:rPr>
          <w:szCs w:val="24"/>
          <w:lang w:val="hr-HR"/>
        </w:rPr>
        <w:t xml:space="preserve">Uvidom u Bruto bilancu Dužnika sa stanjem na dan 31. prosinca 2016., koju je dostavio zakonski zastupnik Dužnika putem knjigovodstva, ukupna imovina Dužnika iznosi 1.755.487,00 kn, a ukupno evidentirane obveze iznose 217.448,00 kn. </w:t>
      </w:r>
    </w:p>
    <w:p w:rsidRDefault="00747A4B" w:rsidP="00747A4B" w:rsidR="00747A4B">
      <w:pPr>
        <w:pStyle w:val="Odlomakpopisa"/>
        <w:spacing w:lineRule="atLeast" w:line="240" w:after="0"/>
        <w:ind w:left="0"/>
        <w:jc w:val="both"/>
        <w:rPr>
          <w:szCs w:val="24"/>
          <w:lang w:val="hr-HR"/>
        </w:rPr>
      </w:pPr>
    </w:p>
    <w:p w:rsidRDefault="00747A4B" w:rsidP="00747A4B" w:rsidR="00747A4B" w:rsidRPr="00EC24F8">
      <w:pPr>
        <w:pStyle w:val="Odlomakpopisa"/>
        <w:spacing w:lineRule="atLeast" w:line="240" w:after="0"/>
        <w:ind w:left="0"/>
        <w:jc w:val="both"/>
        <w:rPr>
          <w:szCs w:val="24"/>
          <w:lang w:val="hr-HR"/>
        </w:rPr>
      </w:pPr>
      <w:r w:rsidRPr="00EC24F8">
        <w:rPr>
          <w:szCs w:val="24"/>
          <w:lang w:val="hr-HR"/>
        </w:rPr>
        <w:t xml:space="preserve">Privremeni stečajni upravitelj zaključuje da kod Dužnika ne postoji stečajni razlog prezaduženosti, sukladno odredbi čl. 7. st. 1. i st. 2. Stečajnog zakona (NN 71/15). </w:t>
      </w:r>
    </w:p>
    <w:p w:rsidRDefault="00747A4B" w:rsidP="00747A4B" w:rsidR="00747A4B" w:rsidRPr="00EC24F8">
      <w:pPr>
        <w:spacing w:lineRule="atLeast" w:line="240"/>
        <w:jc w:val="both"/>
      </w:pPr>
    </w:p>
    <w:p w:rsidRDefault="00747A4B" w:rsidP="00EC24F8" w:rsidR="00747A4B" w:rsidRPr="00EC24F8">
      <w:pPr>
        <w:spacing w:lineRule="atLeast" w:line="240"/>
        <w:jc w:val="both"/>
      </w:pPr>
      <w:r w:rsidRPr="00EC24F8">
        <w:t xml:space="preserve">Temeljem prikupljenih podataka privremeni stečajni upravitelj utvrđuje da Dužnik ne obavlja gospodarsku djelatnost, jer nema prijavljenih radnika, zatvorio je i posljednji račun u banci, a  prema usmenoj izjavi stečajnog upravitelja Dužnikova dužnika ugovor o zakupu je otkazan. </w:t>
      </w:r>
    </w:p>
    <w:p w:rsidRDefault="00747A4B" w:rsidP="00EC24F8" w:rsidR="00747A4B" w:rsidRPr="00EC24F8">
      <w:pPr>
        <w:spacing w:lineRule="atLeast" w:line="240"/>
        <w:jc w:val="both"/>
      </w:pPr>
      <w:r w:rsidRPr="00EC24F8">
        <w:lastRenderedPageBreak/>
        <w:t>Dužnik u svom vlasništvu ne posjeduje motorna vozila.</w:t>
      </w:r>
    </w:p>
    <w:p w:rsidRDefault="00747A4B" w:rsidP="00EC24F8" w:rsidR="00747A4B" w:rsidRPr="00EC24F8">
      <w:pPr>
        <w:spacing w:lineRule="atLeast" w:line="240"/>
        <w:jc w:val="both"/>
      </w:pPr>
      <w:r w:rsidRPr="00EC24F8">
        <w:t xml:space="preserve">Dužnik u svom vlasništvu posjeduje nekretninu upisanu u k.o. Split </w:t>
      </w:r>
      <w:proofErr w:type="spellStart"/>
      <w:r w:rsidRPr="00EC24F8">
        <w:t>zk.ul</w:t>
      </w:r>
      <w:proofErr w:type="spellEnd"/>
      <w:r w:rsidRPr="00EC24F8">
        <w:t xml:space="preserve">. 16024, na suvlasničkom dijelu s neodređenim omjerom etažno vlasništvo (E- 45) koju čini poslovni prostor oznake B-28-1, površine 70,03 m2, na prvom katu. Na nekretnini je upisano založno pravo u korist Zagrebačke banke d.d. Zagreb u iznosu od 900.000,00 kn. </w:t>
      </w:r>
    </w:p>
    <w:p w:rsidRDefault="00747A4B" w:rsidP="00EC24F8" w:rsidR="00747A4B" w:rsidRPr="00EC24F8">
      <w:pPr>
        <w:spacing w:lineRule="atLeast" w:line="240"/>
        <w:jc w:val="both"/>
      </w:pPr>
      <w:r w:rsidRPr="00EC24F8">
        <w:t xml:space="preserve">Prema Obavijesti Porezne uprave Osijek, Područni ured Slavonija i Baranja, Ispostava Vukovar Dužnik nije imao promet nekretninama u razdoblju od 2013. do 2017. godine. </w:t>
      </w:r>
    </w:p>
    <w:p w:rsidRDefault="00747A4B" w:rsidP="00EC24F8" w:rsidR="00747A4B" w:rsidRPr="00EC24F8">
      <w:pPr>
        <w:spacing w:lineRule="atLeast" w:line="240"/>
        <w:jc w:val="both"/>
      </w:pPr>
      <w:r w:rsidRPr="00EC24F8">
        <w:t xml:space="preserve">Izjašnjavajući se o eventualnim mogućnostima pobijanja određenih pravnih radnji, sukladno člancima 198. do 214. Stečajnog zakona (NN 71/15), u ovoj fazi postupka </w:t>
      </w:r>
      <w:r w:rsidR="00EC24F8">
        <w:t>nema osnova a</w:t>
      </w:r>
      <w:r w:rsidRPr="00EC24F8">
        <w:t xml:space="preserve"> na temelju primljene dokumentacije Dužnika.</w:t>
      </w:r>
    </w:p>
    <w:p w:rsidRDefault="00747A4B" w:rsidP="00EC24F8" w:rsidR="00747A4B" w:rsidRPr="00EC24F8">
      <w:pPr>
        <w:spacing w:lineRule="atLeast" w:line="240"/>
        <w:jc w:val="both"/>
      </w:pPr>
      <w:r w:rsidRPr="00EC24F8">
        <w:t>Kod dužnika postoji stečajni razlog nesposobnosti za plaćanje.</w:t>
      </w:r>
    </w:p>
    <w:p w:rsidRDefault="00747A4B" w:rsidP="00747A4B" w:rsidR="00747A4B">
      <w:pPr>
        <w:pStyle w:val="Odlomakpopisa"/>
        <w:spacing w:lineRule="atLeast" w:line="240" w:after="0"/>
        <w:ind w:left="360"/>
        <w:jc w:val="both"/>
        <w:rPr>
          <w:szCs w:val="24"/>
          <w:lang w:val="hr-HR"/>
        </w:rPr>
      </w:pPr>
    </w:p>
    <w:p w:rsidRDefault="00747A4B" w:rsidP="00EC24F8" w:rsidR="00747A4B">
      <w:pPr>
        <w:pStyle w:val="Odlomakpopisa"/>
        <w:spacing w:lineRule="atLeast" w:line="240" w:after="0"/>
        <w:ind w:left="0"/>
        <w:jc w:val="both"/>
      </w:pPr>
      <w:r>
        <w:rPr>
          <w:szCs w:val="24"/>
          <w:lang w:val="hr-HR"/>
        </w:rPr>
        <w:t>Slijedom navedenog, a temeljem čl. 132 Stečajnog zakona (NN 71/15) privremen</w:t>
      </w:r>
      <w:r w:rsidR="00EC24F8">
        <w:rPr>
          <w:szCs w:val="24"/>
          <w:lang w:val="hr-HR"/>
        </w:rPr>
        <w:t>a</w:t>
      </w:r>
      <w:r>
        <w:rPr>
          <w:szCs w:val="24"/>
          <w:lang w:val="hr-HR"/>
        </w:rPr>
        <w:t xml:space="preserve"> stečajn</w:t>
      </w:r>
      <w:r w:rsidR="00EC24F8">
        <w:rPr>
          <w:szCs w:val="24"/>
          <w:lang w:val="hr-HR"/>
        </w:rPr>
        <w:t>a</w:t>
      </w:r>
      <w:r>
        <w:rPr>
          <w:szCs w:val="24"/>
          <w:lang w:val="hr-HR"/>
        </w:rPr>
        <w:t xml:space="preserve"> upravitelj</w:t>
      </w:r>
      <w:r w:rsidR="00EC24F8">
        <w:rPr>
          <w:szCs w:val="24"/>
          <w:lang w:val="hr-HR"/>
        </w:rPr>
        <w:t xml:space="preserve">ica predložila je odgodu </w:t>
      </w:r>
      <w:proofErr w:type="spellStart"/>
      <w:r>
        <w:t>ročišta</w:t>
      </w:r>
      <w:proofErr w:type="spellEnd"/>
      <w:r>
        <w:t xml:space="preserve"> </w:t>
      </w:r>
      <w:proofErr w:type="spellStart"/>
      <w:r>
        <w:t>budući</w:t>
      </w:r>
      <w:proofErr w:type="spellEnd"/>
      <w:r>
        <w:t xml:space="preserve"> je u tijeku podmirivanje blokade žiro računa dužnika a osim toga visina blokade žiro računa dužnika prema Potvrdi FINE ne odražava stvarno stanje duga budući da se iznos preko 37.000,00 kn do iznosa utvrđen kao ukupan dug odnosi na osiguranje kredita dodijeljenog od strane Zagrebačke banke d.d. trgovačkom društvu Hidroelektra- projekt d.o.o. iz Zagreba. Navedeno potraživanje Zagrebačke banke d.d. osigurano je osim jamstvom stečajnog dužnika i založnim pravom na nekretninama u vlasništvu stečajnog dužnika i pravom zaloga u vlasništvu jedinog člana društva gospodina Jakovca – privatnim vlasništvom. </w:t>
      </w:r>
      <w:proofErr w:type="spellStart"/>
      <w:r>
        <w:t>Slijedom</w:t>
      </w:r>
      <w:proofErr w:type="spellEnd"/>
      <w:r>
        <w:t xml:space="preserve"> </w:t>
      </w:r>
      <w:proofErr w:type="spellStart"/>
      <w:r>
        <w:t>navedenog</w:t>
      </w:r>
      <w:proofErr w:type="spellEnd"/>
      <w:r>
        <w:t xml:space="preserve"> </w:t>
      </w:r>
      <w:proofErr w:type="spellStart"/>
      <w:r>
        <w:t>smatra</w:t>
      </w:r>
      <w:proofErr w:type="spellEnd"/>
      <w:r>
        <w:t xml:space="preserve"> da </w:t>
      </w:r>
      <w:proofErr w:type="spellStart"/>
      <w:proofErr w:type="gramStart"/>
      <w:r>
        <w:t>banka</w:t>
      </w:r>
      <w:proofErr w:type="spellEnd"/>
      <w:proofErr w:type="gramEnd"/>
      <w:r>
        <w:t xml:space="preserve"> </w:t>
      </w:r>
      <w:proofErr w:type="spellStart"/>
      <w:r>
        <w:t>neće</w:t>
      </w:r>
      <w:proofErr w:type="spellEnd"/>
      <w:r>
        <w:t xml:space="preserve"> </w:t>
      </w:r>
      <w:proofErr w:type="spellStart"/>
      <w:r>
        <w:t>imati</w:t>
      </w:r>
      <w:proofErr w:type="spellEnd"/>
      <w:r>
        <w:t xml:space="preserve"> </w:t>
      </w:r>
      <w:proofErr w:type="spellStart"/>
      <w:r>
        <w:t>interesa</w:t>
      </w:r>
      <w:proofErr w:type="spellEnd"/>
      <w:r>
        <w:t xml:space="preserve"> za provedbom st. </w:t>
      </w:r>
      <w:proofErr w:type="spellStart"/>
      <w:r>
        <w:t>postupka</w:t>
      </w:r>
      <w:proofErr w:type="spellEnd"/>
      <w:r>
        <w:t xml:space="preserve"> a </w:t>
      </w:r>
      <w:proofErr w:type="spellStart"/>
      <w:r>
        <w:t>ostatak</w:t>
      </w:r>
      <w:proofErr w:type="spellEnd"/>
      <w:r>
        <w:t xml:space="preserve"> </w:t>
      </w:r>
      <w:proofErr w:type="spellStart"/>
      <w:r>
        <w:t>duga</w:t>
      </w:r>
      <w:proofErr w:type="spellEnd"/>
      <w:r>
        <w:t xml:space="preserve"> </w:t>
      </w:r>
      <w:proofErr w:type="spellStart"/>
      <w:r w:rsidR="00EC24F8">
        <w:t>će</w:t>
      </w:r>
      <w:proofErr w:type="spellEnd"/>
      <w:r w:rsidR="00EC24F8">
        <w:t xml:space="preserve"> se </w:t>
      </w:r>
      <w:proofErr w:type="spellStart"/>
      <w:r w:rsidR="00EC24F8">
        <w:t>podmiriti</w:t>
      </w:r>
      <w:proofErr w:type="spellEnd"/>
      <w:r w:rsidR="00EC24F8">
        <w:t xml:space="preserve"> </w:t>
      </w:r>
      <w:proofErr w:type="spellStart"/>
      <w:r w:rsidR="00EC24F8">
        <w:t>za</w:t>
      </w:r>
      <w:proofErr w:type="spellEnd"/>
      <w:r w:rsidR="00EC24F8">
        <w:t xml:space="preserve"> </w:t>
      </w:r>
      <w:proofErr w:type="spellStart"/>
      <w:r w:rsidR="00EC24F8">
        <w:t>daljnjih</w:t>
      </w:r>
      <w:proofErr w:type="spellEnd"/>
      <w:r w:rsidR="00EC24F8">
        <w:t xml:space="preserve"> 60 dana.</w:t>
      </w:r>
    </w:p>
    <w:p w:rsidRDefault="00747A4B" w:rsidP="00747A4B" w:rsidR="00747A4B">
      <w:pPr>
        <w:spacing w:lineRule="atLeast" w:line="240"/>
        <w:jc w:val="both"/>
        <w:rPr>
          <w:rFonts w:eastAsia="Calibri"/>
          <w:lang w:eastAsia="en-US"/>
        </w:rPr>
      </w:pPr>
    </w:p>
    <w:p w:rsidRDefault="00747A4B" w:rsidP="00747A4B" w:rsidR="00747A4B">
      <w:pPr>
        <w:spacing w:lineRule="atLeast" w:line="240"/>
        <w:jc w:val="both"/>
        <w:rPr>
          <w:rFonts w:eastAsia="Calibri"/>
          <w:lang w:eastAsia="en-US"/>
        </w:rPr>
      </w:pPr>
      <w:r>
        <w:rPr>
          <w:rFonts w:eastAsia="Calibri"/>
          <w:lang w:eastAsia="en-US"/>
        </w:rPr>
        <w:tab/>
        <w:t>Zamjenica ŽDO Vukovar je suglasna s prijedlogom za odgodom ročišta.</w:t>
      </w:r>
    </w:p>
    <w:p w:rsidRDefault="00747A4B" w:rsidP="00EC24F8" w:rsidR="00747A4B">
      <w:pPr>
        <w:spacing w:lineRule="atLeast" w:line="240"/>
        <w:jc w:val="both"/>
      </w:pPr>
      <w:r>
        <w:rPr>
          <w:rFonts w:eastAsia="Calibri"/>
          <w:lang w:eastAsia="en-US"/>
        </w:rPr>
        <w:tab/>
      </w:r>
    </w:p>
    <w:p w:rsidRDefault="00747A4B" w:rsidP="00FF4E0A" w:rsidR="00FF4E0A" w:rsidRPr="007104B2">
      <w:pPr>
        <w:pStyle w:val="Standard"/>
        <w:jc w:val="both"/>
        <w:rPr>
          <w:rFonts w:cs="Times New Roman" w:eastAsia="ArialMT"/>
        </w:rPr>
      </w:pPr>
      <w:r>
        <w:rPr>
          <w:rFonts w:cs="Times New Roman" w:eastAsia="ArialMT"/>
        </w:rPr>
        <w:tab/>
        <w:t>Nazočni su suglasni s izvješćem privremene stečajne upraviteljice.</w:t>
      </w:r>
    </w:p>
    <w:p w:rsidRDefault="0014541A" w:rsidP="0014541A" w:rsidR="0014541A" w:rsidRPr="0014541A">
      <w:pPr>
        <w:pStyle w:val="Bezproreda"/>
        <w:jc w:val="both"/>
        <w:rPr>
          <w:rFonts w:cs="Times New Roman" w:hAnsi="Times New Roman" w:ascii="Times New Roman"/>
          <w:sz w:val="24"/>
          <w:szCs w:val="24"/>
        </w:rPr>
      </w:pPr>
    </w:p>
    <w:p w:rsidRDefault="0014541A" w:rsidP="00747A4B" w:rsidR="00A00DF0">
      <w:pPr>
        <w:ind w:firstLine="708"/>
        <w:jc w:val="both"/>
      </w:pPr>
      <w:r w:rsidRPr="00C430B5">
        <w:t>Na istom ročištu</w:t>
      </w:r>
      <w:r w:rsidR="00EC24F8">
        <w:t>, u dokaznom postupku,</w:t>
      </w:r>
      <w:r w:rsidRPr="00C430B5">
        <w:t xml:space="preserve"> izvršen je uvid u priloženu dokumentaciju u spisu</w:t>
      </w:r>
      <w:r w:rsidR="00747A4B">
        <w:t xml:space="preserve"> i to</w:t>
      </w:r>
      <w:r w:rsidRPr="00C430B5">
        <w:t xml:space="preserve">: </w:t>
      </w:r>
      <w:r w:rsidR="00747A4B">
        <w:t xml:space="preserve">zahtjev FINE za provedbu skraćenog stečajnog postupka od 7.4.2016. g., povijesni izvadak iz sudskog registra, prijedlog dužnika za otvaranje stečajnog postupka od 4. srpnja 2016. g., rješenje TS Osijek St-836/16 od 29.8.2016. g., Potvrda FINE o blokadi računa od 26.1.2017. g., podaci MF Porezne uprave Vukovar od 7.2.2017. g., Uvjerenje MUP PU PP Vukovar od 30.1.2017. g., dopis Državne geodetske uprave od 14.2.2017. g., popis osiguranika HZMO od 27.1.2017. g., izvadak iz </w:t>
      </w:r>
      <w:proofErr w:type="spellStart"/>
      <w:r w:rsidR="00747A4B">
        <w:t>zk</w:t>
      </w:r>
      <w:proofErr w:type="spellEnd"/>
      <w:r w:rsidR="00747A4B">
        <w:t xml:space="preserve">. odjela Split od 24.2.2017. g. </w:t>
      </w:r>
      <w:proofErr w:type="spellStart"/>
      <w:r w:rsidR="00747A4B">
        <w:t>zk</w:t>
      </w:r>
      <w:proofErr w:type="spellEnd"/>
      <w:r w:rsidR="00747A4B">
        <w:t xml:space="preserve">. ul. 16024, otvorene stavke do 31.12.2016. g., bruto bilanca za 2016. g., bilanca na dan 31.12.2015. g., račun dobiti i gubitka za 2015. g., procjena vrijednosti nekretnina </w:t>
      </w:r>
      <w:proofErr w:type="spellStart"/>
      <w:r w:rsidR="00747A4B">
        <w:t>Zane</w:t>
      </w:r>
      <w:proofErr w:type="spellEnd"/>
      <w:r w:rsidR="00747A4B">
        <w:t xml:space="preserve"> </w:t>
      </w:r>
      <w:proofErr w:type="spellStart"/>
      <w:r w:rsidR="00747A4B">
        <w:t>Unicredit</w:t>
      </w:r>
      <w:proofErr w:type="spellEnd"/>
      <w:r w:rsidR="00747A4B">
        <w:t xml:space="preserve"> Group iz lipnja 2014. g., Ugovor o založnom pravu od 28.1.2014. g., preslika mjenice od 11.8.2014. g., izjava o namjeri izdavanje </w:t>
      </w:r>
      <w:proofErr w:type="spellStart"/>
      <w:r w:rsidR="00747A4B">
        <w:t>brisovnog</w:t>
      </w:r>
      <w:proofErr w:type="spellEnd"/>
      <w:r w:rsidR="00747A4B">
        <w:t xml:space="preserve"> očitovanja Zagrebač</w:t>
      </w:r>
      <w:r w:rsidR="00EC24F8">
        <w:t>ke banke d.d. od 12.5.2016. g.</w:t>
      </w:r>
    </w:p>
    <w:p w:rsidRDefault="00EC24F8" w:rsidP="00747A4B" w:rsidR="00EC24F8">
      <w:pPr>
        <w:ind w:firstLine="708"/>
        <w:jc w:val="both"/>
      </w:pPr>
    </w:p>
    <w:p w:rsidRDefault="00EC24F8" w:rsidP="00747A4B" w:rsidR="00EC24F8">
      <w:pPr>
        <w:ind w:firstLine="708"/>
        <w:jc w:val="both"/>
      </w:pPr>
      <w:r>
        <w:t>Sud je odgodio ročište na rok od 60 dana Rješenjem na Zapisniku sa održanog ročišta od 21.3.2017. g. te obvezao privremenu stečajnu upraviteljicu da u tom roku u spis dostavi izvješće o uvjetima za otvaranje st. postupka nad dužnikom te ukoliko i nadalje postoje uvjeti za otvaranje stečaja sud će o istom odlučiti pisanim putem.</w:t>
      </w:r>
    </w:p>
    <w:p w:rsidRDefault="00EC24F8" w:rsidP="00747A4B" w:rsidR="00EC24F8">
      <w:pPr>
        <w:ind w:firstLine="708"/>
        <w:jc w:val="both"/>
      </w:pPr>
    </w:p>
    <w:p w:rsidRDefault="00EC24F8" w:rsidP="00747A4B" w:rsidR="00EC24F8">
      <w:pPr>
        <w:ind w:firstLine="708"/>
        <w:jc w:val="both"/>
      </w:pPr>
      <w:r>
        <w:t xml:space="preserve">Nakon toga sud je dana 5. listopada 2017. g. ponovno održao ročište za ispitivanje uvjeta za otvaranje stečajnog postupka nad dužnikom u nazočnosti </w:t>
      </w:r>
      <w:proofErr w:type="spellStart"/>
      <w:r>
        <w:t>priv</w:t>
      </w:r>
      <w:proofErr w:type="spellEnd"/>
      <w:r>
        <w:t xml:space="preserve">. st. upraviteljice Jadranke </w:t>
      </w:r>
      <w:proofErr w:type="spellStart"/>
      <w:r>
        <w:t>Šupet</w:t>
      </w:r>
      <w:proofErr w:type="spellEnd"/>
      <w:r>
        <w:t>, zamjenice ŽDO Vukovar te odsutnosti uredno pozvanog dužnika koji je ujedno i predlagatelj.</w:t>
      </w:r>
    </w:p>
    <w:p w:rsidRDefault="00EC24F8" w:rsidP="00747A4B" w:rsidR="00EC24F8">
      <w:pPr>
        <w:ind w:firstLine="708"/>
        <w:jc w:val="both"/>
      </w:pPr>
      <w:r>
        <w:lastRenderedPageBreak/>
        <w:t xml:space="preserve">Na istom ročištu pročitana su Izvješća </w:t>
      </w:r>
      <w:proofErr w:type="spellStart"/>
      <w:r>
        <w:t>priv</w:t>
      </w:r>
      <w:proofErr w:type="spellEnd"/>
      <w:r>
        <w:t>. st. upraviteljice, Zapisnik sa održanog ročišta od 21.3.2017. g. te podnesak dužnika od 28.8.2017. g.</w:t>
      </w:r>
    </w:p>
    <w:p w:rsidRDefault="00EC24F8" w:rsidP="00402A11" w:rsidR="00402A11">
      <w:pPr>
        <w:ind w:firstLine="708"/>
        <w:jc w:val="both"/>
      </w:pPr>
      <w:r>
        <w:t xml:space="preserve">Iz Izvješća </w:t>
      </w:r>
      <w:proofErr w:type="spellStart"/>
      <w:r>
        <w:t>priv</w:t>
      </w:r>
      <w:proofErr w:type="spellEnd"/>
      <w:r>
        <w:t>. st. upraviteljice od</w:t>
      </w:r>
      <w:r w:rsidR="00402A11">
        <w:t xml:space="preserve"> 29.8.2017. g. i podneska od 8.9.2017. g. proizlazi </w:t>
      </w:r>
      <w:r>
        <w:t>da se dužnik posljednjih nekoliko godina nije bavio djelatnošću za koju je registriran – izrada projekata, već se isključivo bavio davanjem u zakup poslovnog prostora u vlasništvu dužnika</w:t>
      </w:r>
      <w:r w:rsidR="00402A11">
        <w:t>.</w:t>
      </w:r>
    </w:p>
    <w:p w:rsidRDefault="00402A11" w:rsidP="00402A11" w:rsidR="00402A11">
      <w:pPr>
        <w:ind w:firstLine="708"/>
        <w:jc w:val="both"/>
      </w:pPr>
      <w:r>
        <w:t xml:space="preserve">Ujedno da iako je dužnik predložio daljnju odgodu odluke o otvaranju stečaja na rok do 60 dana iz razloga što da dužnik sa firmom </w:t>
      </w:r>
      <w:proofErr w:type="spellStart"/>
      <w:r>
        <w:t>Tera</w:t>
      </w:r>
      <w:proofErr w:type="spellEnd"/>
      <w:r>
        <w:t xml:space="preserve"> Mare d.o.o. Zagreb ima Ugovor o poslovnoj tehničkoj suradnji u cilju realizacije projekata tj. izrade projekata i vođenjem nadzora a naknadno potpisan i predugovor o projektiranju TK Korčula, privremena st. upraviteljica je utvrdila da uvidom u sudski registar društvo </w:t>
      </w:r>
      <w:proofErr w:type="spellStart"/>
      <w:r>
        <w:t>Terra</w:t>
      </w:r>
      <w:proofErr w:type="spellEnd"/>
      <w:r>
        <w:t xml:space="preserve"> Mare d.o.o. Zagreb je brisano iz sudskog registra 6.2.2013. g. Rješenjem broj </w:t>
      </w:r>
      <w:proofErr w:type="spellStart"/>
      <w:r>
        <w:t>Tt</w:t>
      </w:r>
      <w:proofErr w:type="spellEnd"/>
      <w:r>
        <w:t xml:space="preserve">-12/1082-57. Nadalje, navela je da je od </w:t>
      </w:r>
      <w:proofErr w:type="spellStart"/>
      <w:r>
        <w:t>z.z</w:t>
      </w:r>
      <w:proofErr w:type="spellEnd"/>
      <w:r>
        <w:t xml:space="preserve">. zatražen Ugovor o poslovno-tehničkoj suradnji koji se nalazi u spisu te da je uvidom u isti utvrdila da je isti zaključen 26.10.2016. g. s društvom </w:t>
      </w:r>
      <w:proofErr w:type="spellStart"/>
      <w:r>
        <w:t>Terra</w:t>
      </w:r>
      <w:proofErr w:type="spellEnd"/>
      <w:r>
        <w:t xml:space="preserve"> Mare Real </w:t>
      </w:r>
      <w:proofErr w:type="spellStart"/>
      <w:r>
        <w:t>Estate</w:t>
      </w:r>
      <w:proofErr w:type="spellEnd"/>
      <w:r>
        <w:t xml:space="preserve"> d.o.o. Zagreb koje u 2016. g. nije ostvarilo niti kune prihoda te je poslovnu 2016. g. završilo s gubitkom.</w:t>
      </w:r>
    </w:p>
    <w:p w:rsidRDefault="00402A11" w:rsidP="00402A11" w:rsidR="00402A11">
      <w:pPr>
        <w:ind w:firstLine="708"/>
        <w:jc w:val="both"/>
      </w:pPr>
    </w:p>
    <w:p w:rsidRDefault="00402A11" w:rsidP="00402A11" w:rsidR="00EC24F8">
      <w:pPr>
        <w:ind w:firstLine="708"/>
        <w:jc w:val="both"/>
      </w:pPr>
      <w:r>
        <w:t xml:space="preserve">Navodi da obzirom se dužnik </w:t>
      </w:r>
      <w:proofErr w:type="spellStart"/>
      <w:r>
        <w:t>posljednih</w:t>
      </w:r>
      <w:proofErr w:type="spellEnd"/>
      <w:r>
        <w:t xml:space="preserve"> nekoliko godina nije bavio djelatnošću za koju je registriran – izrada projekata, već se isključivo bavio davanjem u zakup poslovnog prostora u vlasništvu dužnika koji se nalazi u Splitu, predlaže otvaranje stečajnog postupku jer su za to ispunjeni razlozi predviđeni čl. 5 i 6 SZ.</w:t>
      </w:r>
    </w:p>
    <w:p w:rsidRDefault="00EC24F8" w:rsidP="00EC24F8" w:rsidR="00EC24F8">
      <w:pPr>
        <w:spacing w:lineRule="atLeast" w:line="240"/>
        <w:jc w:val="both"/>
      </w:pPr>
    </w:p>
    <w:p w:rsidRDefault="00402A11" w:rsidP="00402A11" w:rsidR="00402A11" w:rsidRPr="004F3DEA">
      <w:pPr>
        <w:pStyle w:val="Standard"/>
        <w:ind w:firstLine="708"/>
        <w:jc w:val="both"/>
        <w:rPr>
          <w:rFonts w:cs="Times New Roman" w:eastAsia="ArialMT"/>
        </w:rPr>
      </w:pPr>
      <w:r>
        <w:rPr>
          <w:rFonts w:cs="Times New Roman" w:eastAsia="ArialMT"/>
        </w:rPr>
        <w:t>Zamjenica ŽDO se suglasila s prijedlogom p</w:t>
      </w:r>
      <w:r w:rsidRPr="004F3DEA">
        <w:rPr>
          <w:rFonts w:cs="Times New Roman" w:eastAsia="ArialMT"/>
        </w:rPr>
        <w:t>rivremene stečajne upraviteljice</w:t>
      </w:r>
      <w:r>
        <w:rPr>
          <w:rFonts w:cs="Times New Roman" w:eastAsia="ArialMT"/>
        </w:rPr>
        <w:t xml:space="preserve"> te s njenim izvješćima i podnescima</w:t>
      </w:r>
      <w:r w:rsidRPr="004F3DEA">
        <w:rPr>
          <w:rFonts w:cs="Times New Roman" w:eastAsia="ArialMT"/>
        </w:rPr>
        <w:t>.</w:t>
      </w:r>
    </w:p>
    <w:p w:rsidRDefault="00402A11" w:rsidP="00EC24F8" w:rsidR="00402A11" w:rsidRPr="005A4D3B">
      <w:pPr>
        <w:spacing w:lineRule="atLeast" w:line="240"/>
        <w:jc w:val="both"/>
      </w:pPr>
    </w:p>
    <w:p w:rsidRDefault="00402A11" w:rsidP="00402A11" w:rsidR="00402A11" w:rsidRPr="004F3DEA">
      <w:pPr>
        <w:ind w:firstLine="708"/>
        <w:jc w:val="both"/>
      </w:pPr>
      <w:r>
        <w:rPr>
          <w:rFonts w:eastAsia="ArialMT"/>
        </w:rPr>
        <w:t xml:space="preserve">Na istom ročištu sud je proveo dokazni postupak čitanjem dokumentacije koja se nalazi u spisu i to: </w:t>
      </w:r>
      <w:r w:rsidRPr="004F3DEA">
        <w:t xml:space="preserve">zahtjev FINE za provedbu skraćenog stečajnog postupka od 7.4.2016. g., povijesni izvadak iz sudskog registra, prijedlog dužnika za otvaranje stečajnog postupka od 4. srpnja 2016. g., rješenje TS Osijek St-836/16 od 29.8.2016. g., Potvrda FINE o blokadi računa od 26.1.2017. g., podaci MF Porezne uprave Vukovar od 7.2.2017. g., Uvjerenje MUP PU PP Vukovar od 30.1.2017. g., dopis Državne geodetske uprave od 14.2.2017. g., popis osiguranika HZMO od 27.1.2017. g., izvadak iz </w:t>
      </w:r>
      <w:proofErr w:type="spellStart"/>
      <w:r w:rsidRPr="004F3DEA">
        <w:t>zk</w:t>
      </w:r>
      <w:proofErr w:type="spellEnd"/>
      <w:r w:rsidRPr="004F3DEA">
        <w:t xml:space="preserve">. odjela Split od 24.2.2017. g. </w:t>
      </w:r>
      <w:proofErr w:type="spellStart"/>
      <w:r w:rsidRPr="004F3DEA">
        <w:t>zk</w:t>
      </w:r>
      <w:proofErr w:type="spellEnd"/>
      <w:r w:rsidRPr="004F3DEA">
        <w:t xml:space="preserve">. ul. 16024, otvorene stavke do 31.12.2016. g., bruto bilanca za 2016. g., bilanca na dan 31.12.2015. g., račun dobiti i gubitka za 2015. g., procjena vrijednosti nekretnina </w:t>
      </w:r>
      <w:proofErr w:type="spellStart"/>
      <w:r w:rsidRPr="004F3DEA">
        <w:t>Zane</w:t>
      </w:r>
      <w:proofErr w:type="spellEnd"/>
      <w:r w:rsidRPr="004F3DEA">
        <w:t xml:space="preserve"> </w:t>
      </w:r>
      <w:proofErr w:type="spellStart"/>
      <w:r w:rsidRPr="004F3DEA">
        <w:t>Unicredit</w:t>
      </w:r>
      <w:proofErr w:type="spellEnd"/>
      <w:r w:rsidRPr="004F3DEA">
        <w:t xml:space="preserve"> Group iz lipnja 2014. g., Ugovor o založnom pravu od 28.1.2014. g., preslika mjenice od 11.8.2014. g., izjava o namjeri izdavanje </w:t>
      </w:r>
      <w:proofErr w:type="spellStart"/>
      <w:r w:rsidRPr="004F3DEA">
        <w:t>brisovnog</w:t>
      </w:r>
      <w:proofErr w:type="spellEnd"/>
      <w:r w:rsidRPr="004F3DEA">
        <w:t xml:space="preserve"> očitovanja Zagrebačke banke d.d. od 12.5.2016. g.</w:t>
      </w:r>
      <w:r>
        <w:t xml:space="preserve">, Ugovor o </w:t>
      </w:r>
      <w:proofErr w:type="spellStart"/>
      <w:r>
        <w:t>poslovnotehničkoj</w:t>
      </w:r>
      <w:proofErr w:type="spellEnd"/>
      <w:r>
        <w:t xml:space="preserve"> suradnji od 26.10.2016. g., Rješenje o ovrsi OS Split </w:t>
      </w:r>
      <w:proofErr w:type="spellStart"/>
      <w:r>
        <w:t>Ovr</w:t>
      </w:r>
      <w:proofErr w:type="spellEnd"/>
      <w:r>
        <w:t xml:space="preserve">-1527/17 od 7. lipnja 2017. g.,  i Z-21424/17 od 30. lipnja 2017. g., izvadak iz </w:t>
      </w:r>
      <w:proofErr w:type="spellStart"/>
      <w:r>
        <w:t>zk</w:t>
      </w:r>
      <w:proofErr w:type="spellEnd"/>
      <w:r>
        <w:t xml:space="preserve">. odjel Split </w:t>
      </w:r>
      <w:proofErr w:type="spellStart"/>
      <w:r>
        <w:t>zk</w:t>
      </w:r>
      <w:proofErr w:type="spellEnd"/>
      <w:r>
        <w:t>. ul. 16024.</w:t>
      </w:r>
    </w:p>
    <w:p w:rsidRDefault="00EC24F8" w:rsidP="00402A11" w:rsidR="00EC24F8">
      <w:pPr>
        <w:jc w:val="both"/>
      </w:pPr>
    </w:p>
    <w:p w:rsidRDefault="008E20D2" w:rsidP="00334FBD" w:rsidR="008E20D2">
      <w:pPr>
        <w:ind w:firstLine="708"/>
        <w:jc w:val="both"/>
      </w:pPr>
      <w:r w:rsidRPr="00ED00B7">
        <w:t xml:space="preserve">Slijedom gore navedenog,  sud je došao do uvjerenja da su u potpunosti ispunjeni uvjeti za otvaranje stečajnog postupka nad dužnikom u smislu čl. 5. </w:t>
      </w:r>
      <w:r w:rsidR="00402A11">
        <w:t>i 6 SZ</w:t>
      </w:r>
      <w:r w:rsidRPr="00ED00B7">
        <w:t>, jer</w:t>
      </w:r>
      <w:r w:rsidRPr="00B80907">
        <w:t xml:space="preserve"> je dužnik nesposoban za plaćanje</w:t>
      </w:r>
      <w:r w:rsidR="00402A11">
        <w:t xml:space="preserve"> </w:t>
      </w:r>
      <w:r w:rsidRPr="00B80907">
        <w:t xml:space="preserve">i </w:t>
      </w:r>
      <w:r>
        <w:t>nije</w:t>
      </w:r>
      <w:r w:rsidRPr="00B80907">
        <w:t xml:space="preserve"> u mogućnosti obavljati svoju djelatnost. Stoga je riješeno kao u izreci temeljem odredbi čl. </w:t>
      </w:r>
      <w:r>
        <w:t>129, 130, 131, 257 i 258</w:t>
      </w:r>
      <w:r w:rsidRPr="00B80907">
        <w:t xml:space="preserve"> </w:t>
      </w:r>
      <w:r w:rsidR="00ED00B7">
        <w:t>SZ</w:t>
      </w:r>
      <w:r w:rsidRPr="00B80907">
        <w:t>.</w:t>
      </w:r>
    </w:p>
    <w:p w:rsidRDefault="008E20D2" w:rsidP="00747A4B" w:rsidR="008E20D2">
      <w:pPr>
        <w:jc w:val="both"/>
      </w:pPr>
    </w:p>
    <w:p w:rsidRDefault="00402A11" w:rsidP="00747A4B" w:rsidR="00402A11">
      <w:pPr>
        <w:jc w:val="both"/>
      </w:pPr>
    </w:p>
    <w:p w:rsidRDefault="00402A11" w:rsidP="00747A4B" w:rsidR="00402A11">
      <w:pPr>
        <w:jc w:val="both"/>
      </w:pPr>
    </w:p>
    <w:p w:rsidRDefault="00402A11" w:rsidP="00747A4B" w:rsidR="00402A11">
      <w:pPr>
        <w:jc w:val="both"/>
      </w:pPr>
    </w:p>
    <w:p w:rsidRDefault="00402A11" w:rsidP="00747A4B" w:rsidR="00402A11">
      <w:pPr>
        <w:jc w:val="both"/>
      </w:pPr>
    </w:p>
    <w:p w:rsidRDefault="00402A11" w:rsidP="00747A4B" w:rsidR="00402A11">
      <w:pPr>
        <w:jc w:val="both"/>
      </w:pPr>
    </w:p>
    <w:p w:rsidRDefault="008E20D2" w:rsidP="008E20D2" w:rsidR="008E20D2">
      <w:pPr>
        <w:ind w:firstLine="708"/>
        <w:jc w:val="both"/>
      </w:pPr>
      <w:r>
        <w:lastRenderedPageBreak/>
        <w:t xml:space="preserve">Također, temeljem čl. 85 st. 2 SZ u vezi s čl. 84 st. 1 SZ imenovana je stečajna upraviteljica koji je uvršten u listu A stečajnih upravitelja za područje ovoga suda u osobi </w:t>
      </w:r>
      <w:r w:rsidR="00334FBD">
        <w:rPr>
          <w:b/>
        </w:rPr>
        <w:t xml:space="preserve">Jadranka </w:t>
      </w:r>
      <w:proofErr w:type="spellStart"/>
      <w:r w:rsidR="00334FBD">
        <w:rPr>
          <w:b/>
        </w:rPr>
        <w:t>Šeput</w:t>
      </w:r>
      <w:proofErr w:type="spellEnd"/>
      <w:r>
        <w:rPr>
          <w:b/>
        </w:rPr>
        <w:t xml:space="preserve"> iz Osijeka.</w:t>
      </w:r>
    </w:p>
    <w:p w:rsidRDefault="008E20D2" w:rsidP="008E20D2" w:rsidR="008E20D2" w:rsidRPr="00B80907">
      <w:pPr>
        <w:jc w:val="both"/>
      </w:pPr>
    </w:p>
    <w:p w:rsidRDefault="0014541A" w:rsidP="0014541A" w:rsidR="0014541A">
      <w:pPr>
        <w:pStyle w:val="Bezproreda"/>
        <w:rPr>
          <w:rFonts w:cs="Times New Roman" w:hAnsi="Times New Roman" w:ascii="Times New Roman"/>
          <w:sz w:val="24"/>
          <w:szCs w:val="24"/>
        </w:rPr>
      </w:pPr>
    </w:p>
    <w:p w:rsidRDefault="00ED00B7" w:rsidP="0014541A" w:rsidR="00ED00B7">
      <w:pPr>
        <w:pStyle w:val="Bezproreda"/>
        <w:rPr>
          <w:rFonts w:cs="Times New Roman" w:hAnsi="Times New Roman" w:ascii="Times New Roman"/>
          <w:sz w:val="24"/>
          <w:szCs w:val="24"/>
        </w:rPr>
      </w:pPr>
    </w:p>
    <w:p w:rsidRDefault="00ED00B7" w:rsidP="0014541A" w:rsidR="00ED00B7"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 xml:space="preserve">U Osijeku </w:t>
      </w:r>
      <w:r w:rsidR="00402A11">
        <w:rPr>
          <w:rFonts w:cs="Times New Roman" w:hAnsi="Times New Roman" w:ascii="Times New Roman"/>
          <w:sz w:val="24"/>
          <w:szCs w:val="24"/>
        </w:rPr>
        <w:t>1</w:t>
      </w:r>
      <w:r w:rsidR="00747A4B">
        <w:rPr>
          <w:rFonts w:cs="Times New Roman" w:hAnsi="Times New Roman" w:ascii="Times New Roman"/>
          <w:sz w:val="24"/>
          <w:szCs w:val="24"/>
        </w:rPr>
        <w:t>6. listopada</w:t>
      </w:r>
      <w:r w:rsidR="00C430B5">
        <w:rPr>
          <w:rFonts w:cs="Times New Roman" w:hAnsi="Times New Roman" w:ascii="Times New Roman"/>
          <w:sz w:val="24"/>
          <w:szCs w:val="24"/>
        </w:rPr>
        <w:t xml:space="preserve"> 2017. g.</w:t>
      </w: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C430B5" w:rsidP="00C430B5" w:rsidR="00C430B5">
      <w:pPr>
        <w:jc w:val="both"/>
      </w:pPr>
      <w:r>
        <w:t>Zapisničar:</w:t>
      </w:r>
      <w:r>
        <w:tab/>
      </w:r>
      <w:r>
        <w:tab/>
      </w:r>
      <w:r>
        <w:tab/>
      </w:r>
      <w:r>
        <w:tab/>
      </w:r>
      <w:r>
        <w:tab/>
      </w:r>
      <w:r>
        <w:tab/>
      </w:r>
      <w:r>
        <w:tab/>
      </w:r>
      <w:r>
        <w:tab/>
        <w:t>STEČAJNA SUTKINJA</w:t>
      </w:r>
    </w:p>
    <w:p w:rsidRDefault="00C430B5" w:rsidP="00C430B5" w:rsidR="00C430B5">
      <w:pPr>
        <w:jc w:val="both"/>
      </w:pPr>
      <w:r>
        <w:t>Danijela Sekulić</w:t>
      </w:r>
      <w:r>
        <w:tab/>
      </w:r>
      <w:r>
        <w:tab/>
      </w:r>
      <w:r>
        <w:tab/>
      </w:r>
      <w:r>
        <w:tab/>
      </w:r>
      <w:r>
        <w:tab/>
      </w:r>
      <w:r>
        <w:tab/>
        <w:t xml:space="preserve">                      Nada Roso</w:t>
      </w:r>
    </w:p>
    <w:p w:rsidRDefault="00C430B5" w:rsidP="00C430B5" w:rsidR="00C430B5">
      <w:pPr>
        <w:jc w:val="both"/>
      </w:pPr>
    </w:p>
    <w:p w:rsidRDefault="00F86B7E" w:rsidP="00C430B5" w:rsidR="00F86B7E">
      <w:pPr>
        <w:jc w:val="both"/>
      </w:pPr>
    </w:p>
    <w:p w:rsidRDefault="00F86B7E" w:rsidP="00C430B5" w:rsidR="00F86B7E">
      <w:pPr>
        <w:jc w:val="both"/>
      </w:pPr>
    </w:p>
    <w:p w:rsidRDefault="00C430B5" w:rsidP="00C430B5" w:rsidR="00C430B5" w:rsidRPr="00650737">
      <w:pPr>
        <w:jc w:val="both"/>
      </w:pPr>
    </w:p>
    <w:p w:rsidRDefault="00C430B5" w:rsidP="00C430B5" w:rsidR="00C430B5" w:rsidRPr="00650737">
      <w:pPr>
        <w:jc w:val="both"/>
      </w:pPr>
      <w:r w:rsidRPr="00650737">
        <w:t>POUKA O PRAVNOM LIJEKU:</w:t>
      </w:r>
    </w:p>
    <w:p w:rsidRDefault="00C430B5" w:rsidP="00C430B5" w:rsidR="00C430B5" w:rsidRPr="00650737">
      <w:pPr>
        <w:jc w:val="both"/>
      </w:pPr>
      <w:r w:rsidRPr="00650737">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C430B5" w:rsidP="00C430B5" w:rsidR="00C430B5">
      <w:pPr>
        <w:pStyle w:val="Tijeloteksta"/>
      </w:pPr>
      <w:r>
        <w:t>DNA</w:t>
      </w:r>
    </w:p>
    <w:p w:rsidRDefault="00C430B5" w:rsidP="00C430B5" w:rsidR="00C430B5" w:rsidRPr="00936437">
      <w:pPr>
        <w:pStyle w:val="Tijeloteksta"/>
        <w:numPr>
          <w:ilvl w:val="0"/>
          <w:numId w:val="1"/>
        </w:numPr>
        <w:spacing w:after="0"/>
      </w:pPr>
      <w:r>
        <w:t xml:space="preserve">St. upraviteljica </w:t>
      </w:r>
      <w:r w:rsidR="00334FBD">
        <w:t xml:space="preserve">Jadranka </w:t>
      </w:r>
      <w:proofErr w:type="spellStart"/>
      <w:r w:rsidR="00334FBD">
        <w:t>Šeput</w:t>
      </w:r>
      <w:proofErr w:type="spellEnd"/>
      <w:r w:rsidR="00334FBD">
        <w:t>, Osijek</w:t>
      </w:r>
    </w:p>
    <w:p w:rsidRDefault="00F86B7E" w:rsidP="00C430B5" w:rsidR="00C430B5">
      <w:pPr>
        <w:pStyle w:val="Tijeloteksta"/>
        <w:numPr>
          <w:ilvl w:val="0"/>
          <w:numId w:val="1"/>
        </w:numPr>
        <w:spacing w:after="0"/>
      </w:pPr>
      <w:r>
        <w:t xml:space="preserve">za </w:t>
      </w:r>
      <w:r w:rsidR="00C430B5">
        <w:t>dužnik</w:t>
      </w:r>
      <w:r>
        <w:t xml:space="preserve">a/predlagatelja pun. Neven </w:t>
      </w:r>
      <w:proofErr w:type="spellStart"/>
      <w:r>
        <w:t>Vlainić</w:t>
      </w:r>
      <w:proofErr w:type="spellEnd"/>
      <w:r>
        <w:t xml:space="preserve"> odvjetnik u Zagrebu, Nova cesta 43</w:t>
      </w:r>
    </w:p>
    <w:p w:rsidRDefault="00C430B5" w:rsidP="00C430B5" w:rsidR="00C430B5">
      <w:pPr>
        <w:pStyle w:val="Tijeloteksta"/>
        <w:numPr>
          <w:ilvl w:val="0"/>
          <w:numId w:val="1"/>
        </w:numPr>
        <w:spacing w:after="0"/>
      </w:pPr>
      <w:r>
        <w:t>ŽDO Vukovar</w:t>
      </w:r>
    </w:p>
    <w:p w:rsidRDefault="00C430B5" w:rsidP="00C430B5" w:rsidR="00C430B5">
      <w:pPr>
        <w:pStyle w:val="Tijeloteksta"/>
        <w:numPr>
          <w:ilvl w:val="0"/>
          <w:numId w:val="1"/>
        </w:numPr>
        <w:spacing w:after="0"/>
      </w:pPr>
      <w:r>
        <w:t>Registru suda - ovdje</w:t>
      </w:r>
    </w:p>
    <w:p w:rsidRDefault="00C430B5" w:rsidP="00C430B5" w:rsidR="00C430B5">
      <w:pPr>
        <w:pStyle w:val="Tijeloteksta"/>
        <w:numPr>
          <w:ilvl w:val="0"/>
          <w:numId w:val="1"/>
        </w:numPr>
        <w:spacing w:after="0"/>
      </w:pPr>
      <w:r>
        <w:t>e-oglasna ploča</w:t>
      </w:r>
    </w:p>
    <w:p w:rsidRDefault="00C430B5" w:rsidP="00C430B5" w:rsidR="00C430B5">
      <w:pPr>
        <w:pStyle w:val="Tijeloteksta"/>
        <w:numPr>
          <w:ilvl w:val="0"/>
          <w:numId w:val="1"/>
        </w:numPr>
        <w:spacing w:after="0"/>
      </w:pPr>
      <w:r>
        <w:t>R-</w:t>
      </w:r>
      <w:r w:rsidR="00747A4B">
        <w:t>20.12.</w:t>
      </w: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D00B7" w:rsidP="00C430B5" w:rsidR="00ED00B7">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ED00B7" w:rsidP="00C430B5" w:rsidR="00ED00B7">
      <w:pPr>
        <w:pStyle w:val="Tijeloteksta"/>
      </w:pPr>
    </w:p>
    <w:p w:rsidRDefault="00ED00B7" w:rsidP="00C430B5" w:rsidR="00ED00B7">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 w:rsidRDefault="00377934" w:rsidP="0014541A" w:rsidR="00377934" w:rsidRPr="0014541A">
      <w:pPr>
        <w:pStyle w:val="Bezproreda"/>
        <w:rPr>
          <w:rFonts w:cs="Times New Roman" w:hAnsi="Times New Roman" w:ascii="Times New Roman"/>
          <w:sz w:val="24"/>
          <w:szCs w:val="24"/>
        </w:rPr>
      </w:pPr>
      <w:bookmarkStart w:name="_GoBack" w:id="0"/>
      <w:bookmarkEnd w:id="0"/>
    </w:p>
    <w:sectPr w:rsidR="00377934" w:rsidRPr="0014541A">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0023" w:rsidP="0014541A" w:rsidR="00C20023">
      <w:r>
        <w:separator/>
      </w:r>
    </w:p>
  </w:endnote>
  <w:endnote w:id="0" w:type="continuationSeparator">
    <w:p w:rsidRDefault="00C20023" w:rsidP="0014541A" w:rsidR="00C200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ArialMT">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0023" w:rsidP="0014541A" w:rsidR="00C20023">
      <w:r>
        <w:separator/>
      </w:r>
    </w:p>
  </w:footnote>
  <w:footnote w:id="0" w:type="continuationSeparator">
    <w:p w:rsidRDefault="00C20023" w:rsidP="0014541A" w:rsidR="00C200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0646656"/>
      <w:docPartObj>
        <w:docPartGallery w:val="Page Numbers (Top of Page)"/>
        <w:docPartUnique/>
      </w:docPartObj>
    </w:sdtPr>
    <w:sdtEndPr/>
    <w:sdtContent>
      <w:p w:rsidRDefault="0014541A" w:rsidR="0014541A">
        <w:pPr>
          <w:pStyle w:val="Zaglavlje"/>
          <w:jc w:val="center"/>
        </w:pPr>
        <w:r>
          <w:fldChar w:fldCharType="begin"/>
        </w:r>
        <w:r>
          <w:instrText>PAGE   \* MERGEFORMAT</w:instrText>
        </w:r>
        <w:r>
          <w:fldChar w:fldCharType="separate"/>
        </w:r>
        <w:r w:rsidR="0015455E">
          <w:rPr>
            <w:noProof/>
          </w:rPr>
          <w:t>2</w:t>
        </w:r>
        <w:r>
          <w:fldChar w:fldCharType="end"/>
        </w:r>
      </w:p>
    </w:sdtContent>
  </w:sdt>
  <w:p w:rsidRDefault="00402A11" w:rsidP="00402A11" w:rsidR="00402A11">
    <w:pPr>
      <w:pStyle w:val="Bezproreda"/>
      <w:jc w:val="right"/>
      <w:rPr>
        <w:rFonts w:cs="Times New Roman" w:hAnsi="Times New Roman" w:ascii="Times New Roman"/>
        <w:sz w:val="24"/>
        <w:szCs w:val="24"/>
      </w:rPr>
    </w:pPr>
    <w:r w:rsidRPr="0014541A">
      <w:rPr>
        <w:rFonts w:cs="Times New Roman" w:hAnsi="Times New Roman" w:ascii="Times New Roman"/>
        <w:sz w:val="24"/>
        <w:szCs w:val="24"/>
      </w:rPr>
      <w:t>6 St-</w:t>
    </w:r>
    <w:r>
      <w:rPr>
        <w:rFonts w:cs="Times New Roman" w:hAnsi="Times New Roman" w:ascii="Times New Roman"/>
        <w:sz w:val="24"/>
        <w:szCs w:val="24"/>
      </w:rPr>
      <w:t>2345/16-30</w:t>
    </w:r>
  </w:p>
  <w:p w:rsidRDefault="0014541A" w:rsidR="00145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A06DD2"/>
    <w:multiLevelType w:val="hybridMultilevel"/>
    <w:tmpl w:val="FE8E1D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63DA7DEA"/>
    <w:multiLevelType w:val="multilevel"/>
    <w:tmpl w:val="0F10497C"/>
    <w:lvl w:ilvl="0">
      <w:start w:val="1"/>
      <w:numFmt w:val="decimal"/>
      <w:lvlText w:val="%1."/>
      <w:lvlJc w:val="left"/>
      <w:pPr>
        <w:ind w:hanging="360" w:left="720"/>
      </w:pPr>
    </w:lvl>
    <w:lvl w:ilvl="1">
      <w:start w:val="1"/>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B6E01"/>
    <w:rsid w:val="0014541A"/>
    <w:rsid w:val="0015455E"/>
    <w:rsid w:val="001D1919"/>
    <w:rsid w:val="00334FBD"/>
    <w:rsid w:val="00377934"/>
    <w:rsid w:val="00402A11"/>
    <w:rsid w:val="00460509"/>
    <w:rsid w:val="005E2BEE"/>
    <w:rsid w:val="00617489"/>
    <w:rsid w:val="00747A4B"/>
    <w:rsid w:val="008E20D2"/>
    <w:rsid w:val="008F0FF1"/>
    <w:rsid w:val="00902C94"/>
    <w:rsid w:val="009C2ED1"/>
    <w:rsid w:val="00A00DF0"/>
    <w:rsid w:val="00C20023"/>
    <w:rsid w:val="00C430B5"/>
    <w:rsid w:val="00DF37C9"/>
    <w:rsid w:val="00DF4916"/>
    <w:rsid w:val="00E13374"/>
    <w:rsid w:val="00E562C9"/>
    <w:rsid w:val="00EC24F8"/>
    <w:rsid w:val="00EC37E8"/>
    <w:rsid w:val="00ED00B7"/>
    <w:rsid w:val="00F36548"/>
    <w:rsid w:val="00F552E8"/>
    <w:rsid w:val="00F86B7E"/>
    <w:rsid w:val="00F94FB6"/>
    <w:rsid w:val="00F97371"/>
    <w:rsid w:val="00FF4E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customStyle="true" w:styleId="Standard" w:type="paragraph">
    <w:name w:val="Standard"/>
    <w:rsid w:val="00FF4E0A"/>
    <w:pPr>
      <w:widowControl w:val="false"/>
      <w:suppressAutoHyphens/>
      <w:spacing w:lineRule="auto" w:line="240" w:after="0"/>
    </w:pPr>
    <w:rPr>
      <w:rFonts w:cs="Mangal" w:eastAsia="SimSun" w:hAnsi="Times New Roman" w:ascii="Times New Roman"/>
      <w:kern w:val="2"/>
      <w:sz w:val="24"/>
      <w:szCs w:val="24"/>
      <w:lang w:bidi="hi-IN" w:eastAsia="hi-IN"/>
    </w:rPr>
  </w:style>
  <w:style w:customStyle="true" w:styleId="val-djelatnost-opis" w:type="character">
    <w:name w:val="val-djelatnost-opis"/>
    <w:basedOn w:val="Zadanifontodlomka"/>
    <w:rsid w:val="00747A4B"/>
  </w:style>
  <w:style w:styleId="Reetkatablice" w:type="table">
    <w:name w:val="Table Grid"/>
    <w:basedOn w:val="Obinatablica"/>
    <w:uiPriority w:val="59"/>
    <w:rsid w:val="00747A4B"/>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5455E"/>
    <w:rPr>
      <w:color w:val="808080"/>
      <w:bdr w:space="0" w:sz="0" w:color="auto" w:val="none"/>
      <w:shd w:fill="CCFFFF" w:color="auto" w:val="clear"/>
    </w:rPr>
  </w:style>
  <w:style w:customStyle="true" w:styleId="eSPISCCParagraphDefaultFont" w:type="character">
    <w:name w:val="eSPIS_CC_Paragraph Default Font"/>
    <w:basedOn w:val="Naglaeno"/>
    <w:rsid w:val="0015455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5455E"/>
    <w:rPr>
      <w:b/>
      <w:bCs/>
      <w:bdr w:space="0" w:sz="0" w:color="auto" w:val="none"/>
      <w:shd w:fill="FFFFCC" w:color="auto" w:val="clear"/>
      <w:lang w:val="hr-HR"/>
    </w:rPr>
  </w:style>
  <w:style w:customStyle="true" w:styleId="PozadinaSvijetloCrvena" w:type="character">
    <w:name w:val="Pozadina_SvijetloCrvena"/>
    <w:basedOn w:val="eSPISCCParagraphDefaultFont"/>
    <w:rsid w:val="0015455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5455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customStyle="1" w:styleId="Standard" w:type="paragraph">
    <w:name w:val="Standard"/>
    <w:rsid w:val="00FF4E0A"/>
    <w:pPr>
      <w:widowControl w:val="0"/>
      <w:suppressAutoHyphens/>
      <w:spacing w:after="0" w:line="240" w:lineRule="auto"/>
    </w:pPr>
    <w:rPr>
      <w:rFonts w:ascii="Times New Roman" w:cs="Mangal" w:eastAsia="SimSun" w:hAnsi="Times New Roman"/>
      <w:kern w:val="2"/>
      <w:sz w:val="24"/>
      <w:szCs w:val="24"/>
      <w:lang w:bidi="hi-IN" w:eastAsia="hi-IN"/>
    </w:rPr>
  </w:style>
  <w:style w:customStyle="1" w:styleId="val-djelatnost-opis" w:type="character">
    <w:name w:val="val-djelatnost-opis"/>
    <w:basedOn w:val="Zadanifontodlomka"/>
    <w:rsid w:val="00747A4B"/>
  </w:style>
  <w:style w:styleId="Reetkatablice" w:type="table">
    <w:name w:val="Table Grid"/>
    <w:basedOn w:val="Obinatablica"/>
    <w:uiPriority w:val="59"/>
    <w:rsid w:val="00747A4B"/>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5455E"/>
    <w:rPr>
      <w:color w:val="808080"/>
      <w:bdr w:color="auto" w:space="0" w:sz="0" w:val="none"/>
      <w:shd w:color="auto" w:fill="CCFFFF" w:val="clear"/>
    </w:rPr>
  </w:style>
  <w:style w:customStyle="1" w:styleId="eSPISCCParagraphDefaultFont" w:type="character">
    <w:name w:val="eSPIS_CC_Paragraph Default Font"/>
    <w:basedOn w:val="Naglaeno"/>
    <w:rsid w:val="0015455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5455E"/>
    <w:rPr>
      <w:b/>
      <w:bCs/>
      <w:bdr w:color="auto" w:space="0" w:sz="0" w:val="none"/>
      <w:shd w:color="auto" w:fill="FFFFCC" w:val="clear"/>
      <w:lang w:val="hr-HR"/>
    </w:rPr>
  </w:style>
  <w:style w:customStyle="1" w:styleId="PozadinaSvijetloCrvena" w:type="character">
    <w:name w:val="Pozadina_SvijetloCrvena"/>
    <w:basedOn w:val="eSPISCCParagraphDefaultFont"/>
    <w:rsid w:val="0015455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5455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0495284">
      <w:bodyDiv w:val="true"/>
      <w:marLeft w:val="0"/>
      <w:marRight w:val="0"/>
      <w:marTop w:val="0"/>
      <w:marBottom w:val="0"/>
      <w:divBdr>
        <w:top w:space="0" w:sz="0" w:color="auto" w:val="none"/>
        <w:left w:space="0" w:sz="0" w:color="auto" w:val="none"/>
        <w:bottom w:space="0" w:sz="0" w:color="auto" w:val="none"/>
        <w:right w:space="0" w:sz="0" w:color="auto" w:val="none"/>
      </w:divBdr>
    </w:div>
    <w:div w:id="18186475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2345</izvorni_sadrzaj>
    <derivirana_varijabla naziv="DomainObject.Predmet.Broj_1">2345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2016.</izvorni_sadrzaj>
    <derivirana_varijabla naziv="DomainObject.Predmet.DatumOsnivanja_1">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St-2345/2016</izvorni_sadrzaj>
    <derivirana_varijabla naziv="DomainObject.Predmet.OznakaBroj_1">St-2345/2016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HIDROELEKTRA PROJEKT d.o.o. za proizvodnju, trgovinu, graditeljstvo i ostale usluge</izvorni_sadrzaj>
    <derivirana_varijabla naziv="DomainObject.Predmet.ProtustrankaFormated_1">  HIDROELEKTRA PROJEKT d.o.o. za proizvodnju, trgovinu, graditeljstvo i ostale usluge</derivirana_varijabla>
  </DomainObject.Predmet.ProtustrankaFormated>
  <DomainObject.Predmet.ProtustrankaFormatedOIB>
    <izvorni_sadrzaj>  HIDROELEKTRA PROJEKT d.o.o. za proizvodnju, trgovinu, graditeljstvo i ostale usluge, OIB 48729368166</izvorni_sadrzaj>
    <derivirana_varijabla naziv="DomainObject.Predmet.ProtustrankaFormatedOIB_1">  HIDROELEKTRA PROJEKT d.o.o. za proizvodnju, trgovinu, graditeljstvo i ostale usluge, OIB 48729368166</derivirana_varijabla>
  </DomainObject.Predmet.ProtustrankaFormatedOIB>
  <DomainObject.Predmet.ProtustrankaFormatedWithAdress>
    <izvorni_sadrzaj> HIDROELEKTRA PROJEKT d.o.o. za proizvodnju, trgovinu, graditeljstvo i ostale usluge, Iločka/bb, 32000 Vukovar</izvorni_sadrzaj>
    <derivirana_varijabla naziv="DomainObject.Predmet.ProtustrankaFormatedWithAdress_1"> HIDROELEKTRA PROJEKT d.o.o. za proizvodnju, trgovinu, graditeljstvo i ostale usluge, Iločka/bb, 32000 Vukovar</derivirana_varijabla>
  </DomainObject.Predmet.ProtustrankaFormatedWithAdress>
  <DomainObject.Predmet.ProtustrankaFormatedWithAdressOIB>
    <izvorni_sadrzaj> HIDROELEKTRA PROJEKT d.o.o. za proizvodnju, trgovinu, graditeljstvo i ostale usluge, OIB 48729368166, Iločka/bb, 32000 Vukovar</izvorni_sadrzaj>
    <derivirana_varijabla naziv="DomainObject.Predmet.ProtustrankaFormatedWithAdressOIB_1"> HIDROELEKTRA PROJEKT d.o.o. za proizvodnju, trgovinu, graditeljstvo i ostale usluge, OIB 48729368166, Iločka/bb, 32000 Vukovar</derivirana_varijabla>
  </DomainObject.Predmet.ProtustrankaFormatedWithAdressOIB>
  <DomainObject.Predmet.ProtustrankaWithAdress>
    <izvorni_sadrzaj>HIDROELEKTRA PROJEKT d.o.o. za proizvodnju, trgovinu, graditeljstvo i ostale usluge Iločka/bb, 32000 Vukovar</izvorni_sadrzaj>
    <derivirana_varijabla naziv="DomainObject.Predmet.ProtustrankaWithAdress_1">HIDROELEKTRA PROJEKT d.o.o. za proizvodnju, trgovinu, graditeljstvo i ostale usluge Iločka/bb, 32000 Vukovar</derivirana_varijabla>
  </DomainObject.Predmet.ProtustrankaWithAdress>
  <DomainObject.Predmet.ProtustrankaWithAdressOIB>
    <izvorni_sadrzaj>HIDROELEKTRA PROJEKT d.o.o. za proizvodnju, trgovinu, graditeljstvo i ostale usluge, OIB 48729368166, Iločka/bb, 32000 Vukovar</izvorni_sadrzaj>
    <derivirana_varijabla naziv="DomainObject.Predmet.ProtustrankaWithAdressOIB_1">HIDROELEKTRA PROJEKT d.o.o. za proizvodnju, trgovinu, graditeljstvo i ostale usluge, OIB 48729368166, Iločka/bb, 32000 Vukovar</derivirana_varijabla>
  </DomainObject.Predmet.ProtustrankaWithAdressOIB>
  <DomainObject.Predmet.ProtustrankaNazivFormated>
    <izvorni_sadrzaj>HIDROELEKTRA PROJEKT d.o.o. za proizvodnju, trgovinu, graditeljstvo i ostale usluge</izvorni_sadrzaj>
    <derivirana_varijabla naziv="DomainObject.Predmet.ProtustrankaNazivFormated_1">HIDROELEKTRA PROJEKT d.o.o. za proizvodnju, trgovinu, graditeljstvo i ostale usluge</derivirana_varijabla>
  </DomainObject.Predmet.ProtustrankaNazivFormated>
  <DomainObject.Predmet.ProtustrankaNazivFormatedOIB>
    <izvorni_sadrzaj>HIDROELEKTRA PROJEKT d.o.o. za proizvodnju, trgovinu, graditeljstvo i ostale usluge, OIB 48729368166</izvorni_sadrzaj>
    <derivirana_varijabla naziv="DomainObject.Predmet.ProtustrankaNazivFormatedOIB_1">HIDROELEKTRA PROJEKT d.o.o. za proizvodnju, trgovinu, graditeljstvo i ostale usluge, OIB 48729368166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HIDROELEKTRA PROJEKT d.o.o. za proizvodnju, trgovinu, graditeljstvo i ostale usluge</item>
    </izvorni_sadrzaj>
    <derivirana_varijabla naziv="DomainObject.Predmet.ProtuStrankaListFormated_1">
      <item>HIDROELEKTRA PROJEKT d.o.o. za proizvodnju, trgovinu, graditeljstvo i ostale usluge</item>
    </derivirana_varijabla>
  </DomainObject.Predmet.ProtuStrankaListFormated>
  <DomainObject.Predmet.ProtuStrankaListFormatedOIB>
    <izvorni_sadrzaj>
      <item>HIDROELEKTRA PROJEKT d.o.o. za proizvodnju, trgovinu, graditeljstvo i ostale usluge, OIB 48729368166</item>
    </izvorni_sadrzaj>
    <derivirana_varijabla naziv="DomainObject.Predmet.ProtuStrankaListFormatedOIB_1">
      <item>HIDROELEKTRA PROJEKT d.o.o. za proizvodnju, trgovinu, graditeljstvo i ostale usluge, OIB 48729368166</item>
    </derivirana_varijabla>
  </DomainObject.Predmet.ProtuStrankaListFormatedOIB>
  <DomainObject.Predmet.ProtuStrankaListFormatedWithAdress>
    <izvorni_sadrzaj>
      <item>HIDROELEKTRA PROJEKT d.o.o. za proizvodnju, trgovinu, graditeljstvo i ostale usluge, Iločka/bb, 32000 Vukovar</item>
    </izvorni_sadrzaj>
    <derivirana_varijabla naziv="DomainObject.Predmet.ProtuStrankaListFormatedWithAdress_1">
      <item>HIDROELEKTRA PROJEKT d.o.o. za proizvodnju, trgovinu, graditeljstvo i ostale usluge, Iločka/bb, 32000 Vukovar</item>
    </derivirana_varijabla>
  </DomainObject.Predmet.ProtuStrankaListFormatedWithAdress>
  <DomainObject.Predmet.ProtuStrankaListFormatedWithAdressOIB>
    <izvorni_sadrzaj>
      <item>HIDROELEKTRA PROJEKT d.o.o. za proizvodnju, trgovinu, graditeljstvo i ostale usluge, OIB 48729368166, Iločka/bb, 32000 Vukovar</item>
    </izvorni_sadrzaj>
    <derivirana_varijabla naziv="DomainObject.Predmet.ProtuStrankaListFormatedWithAdressOIB_1">
      <item>HIDROELEKTRA PROJEKT d.o.o. za proizvodnju, trgovinu, graditeljstvo i ostale usluge, OIB 48729368166, Iločka/bb, 32000 Vukovar</item>
    </derivirana_varijabla>
  </DomainObject.Predmet.ProtuStrankaListFormatedWithAdressOIB>
  <DomainObject.Predmet.ProtuStrankaListNazivFormated>
    <izvorni_sadrzaj>
      <item>HIDROELEKTRA PROJEKT d.o.o. za proizvodnju, trgovinu, graditeljstvo i ostale usluge</item>
    </izvorni_sadrzaj>
    <derivirana_varijabla naziv="DomainObject.Predmet.ProtuStrankaListNazivFormated_1">
      <item>HIDROELEKTRA PROJEKT d.o.o. za proizvodnju, trgovinu, graditeljstvo i ostale usluge</item>
    </derivirana_varijabla>
  </DomainObject.Predmet.ProtuStrankaListNazivFormated>
  <DomainObject.Predmet.ProtuStrankaListNazivFormatedOIB>
    <izvorni_sadrzaj>
      <item>HIDROELEKTRA PROJEKT d.o.o. za proizvodnju, trgovinu, graditeljstvo i ostale usluge, OIB 48729368166</item>
    </izvorni_sadrzaj>
    <derivirana_varijabla naziv="DomainObject.Predmet.ProtuStrankaListNazivFormatedOIB_1">
      <item>HIDROELEKTRA PROJEKT d.o.o. za proizvodnju, trgovinu, graditeljstvo i ostale usluge, OIB 48729368166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HIDROELEKTRA PROJEKT d.o.o. za proizvodnju, trgovinu, graditeljstvo i ostale usluge</izvorni_sadrzaj>
    <derivirana_varijabla naziv="DomainObject.Predmet.ProtustrankaIDrugi_1">HIDROELEKTRA PROJEKT d.o.o. za proizvodnju, trgovinu, graditeljstvo i ostale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HIDROELEKTRA PROJEKT d.o.o. za proizvodnju, trgovinu, graditeljstvo i ostale usluge, OIB 48729368166, Iločka/bb, 32000 Vukovar</izvorni_sadrzaj>
    <derivirana_varijabla naziv="DomainObject.Predmet.ProtustrankaIDrugiAdressOIB_1">HIDROELEKTRA PROJEKT d.o.o. za proizvodnju, trgovinu, graditeljstvo i ostale usluge, OIB 48729368166, Iločka/bb,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HIDROELEKTRA PROJEKT d.o.o. za proizvodnju, trgovinu, graditeljstvo i ostale usluge</item>
    </izvorni_sadrzaj>
    <derivirana_varijabla naziv="DomainObject.Predmet.SudioniciListNaziv_1">
      <item>HIDROELEKTRA PROJEKT d.o.o. za proizvodnju, trgovinu, graditeljstvo i ostale usluge</item>
    </derivirana_varijabla>
  </DomainObject.Predmet.SudioniciListNaziv>
  <DomainObject.Predmet.SudioniciListAdressOIB>
    <izvorni_sadrzaj>
      <item>HIDROELEKTRA PROJEKT d.o.o. za proizvodnju, trgovinu, graditeljstvo i ostale usluge, OIB 48729368166, Iločka/bb,32000 Vukovar</item>
    </izvorni_sadrzaj>
    <derivirana_varijabla naziv="DomainObject.Predmet.SudioniciListAdressOIB_1">
      <item>HIDROELEKTRA PROJEKT d.o.o. za proizvodnju, trgovinu, graditeljstvo i ostale usluge, OIB 48729368166, Iločka/bb,32000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48729368166</item>
    </izvorni_sadrzaj>
    <derivirana_varijabla naziv="DomainObject.Predmet.SudioniciListNazivOIB_1">
      <item>, OIB 48729368166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AD3183-0F68-4064-83FB-94A3540A7E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3826</properties:Words>
  <properties:Characters>21532</properties:Characters>
  <properties:Lines>553</properties:Lines>
  <properties:Paragraphs>224</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2017-10-13T06:00:00Z</dcterms:created>
  <dc:creator>Danijela Sekulić</dc:creator>
  <cp:lastModifiedBy>Danijela Sekulić</cp:lastModifiedBy>
  <cp:lastPrinted>2017-10-16T10:56:00Z</cp:lastPrinted>
  <dcterms:modified xmlns:xsi="http://www.w3.org/2001/XMLSchema-instance" xsi:type="dcterms:W3CDTF">2017-10-16T10:57:00Z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11</vt:i4>
  </prop:property>
</prop:Properties>
</file>