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27e29" w14:paraId="d827e29" w:rsidRDefault="00D05A22" w:rsidP="00D05A22" w:rsidR="00D05A22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5835" cx="723900"/>
            <wp:effectExtent b="571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5A22" w:rsidP="00D05A22" w:rsidR="00D05A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REPUBLIKA  HRVATSKA</w:t>
      </w:r>
    </w:p>
    <w:p w:rsidRDefault="00D05A22" w:rsidP="00D05A22" w:rsidR="00D05A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D05A22" w:rsidP="00D05A22" w:rsidR="00D05A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D05A22" w:rsidP="00D05A22" w:rsidR="00D05A2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85. St-</w:t>
      </w:r>
      <w:r w:rsidR="00CA1D3E">
        <w:rPr>
          <w:rFonts w:hAnsi="Times New Roman" w:ascii="Times New Roman"/>
          <w:szCs w:val="24"/>
          <w:lang w:val="hr-HR"/>
        </w:rPr>
        <w:t>4212</w:t>
      </w:r>
      <w:r>
        <w:rPr>
          <w:rFonts w:hAnsi="Times New Roman" w:ascii="Times New Roman"/>
          <w:szCs w:val="24"/>
          <w:lang w:val="hr-HR"/>
        </w:rPr>
        <w:t>/1</w:t>
      </w:r>
      <w:r w:rsidR="00CA1D3E">
        <w:rPr>
          <w:rFonts w:hAnsi="Times New Roman" w:ascii="Times New Roman"/>
          <w:szCs w:val="24"/>
          <w:lang w:val="hr-HR"/>
        </w:rPr>
        <w:t>6</w:t>
      </w:r>
    </w:p>
    <w:p w:rsidRDefault="00D05A22" w:rsidP="00D05A22" w:rsidR="00D05A2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D05A22" w:rsidP="00D05A22" w:rsidR="00D05A22">
      <w:pPr>
        <w:jc w:val="center"/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D05A22" w:rsidP="00D05A22" w:rsidR="00D05A22">
      <w:pPr>
        <w:jc w:val="both"/>
        <w:rPr>
          <w:rFonts w:hAnsi="Times New Roman" w:ascii="Times New Roman"/>
          <w:szCs w:val="24"/>
          <w:lang w:val="hr-HR"/>
        </w:rPr>
      </w:pPr>
    </w:p>
    <w:p w:rsidRDefault="00D05A22" w:rsidP="00D05A22" w:rsidR="00D05A22" w:rsidRPr="00D45FE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45FEF">
        <w:rPr>
          <w:rFonts w:hAnsi="Times New Roman" w:ascii="Times New Roman"/>
          <w:szCs w:val="24"/>
          <w:lang w:val="hr-HR"/>
        </w:rPr>
        <w:t>Trgovački sud u Zagrebu, po sucu mr.sc. Ivani Koštarić Fegeš, u s</w:t>
      </w:r>
      <w:r w:rsidR="00D45FEF">
        <w:rPr>
          <w:rFonts w:hAnsi="Times New Roman" w:ascii="Times New Roman"/>
          <w:szCs w:val="24"/>
          <w:lang w:val="hr-HR"/>
        </w:rPr>
        <w:t xml:space="preserve">tečajnom postupku nad dužnikom </w:t>
      </w:r>
      <w:r w:rsidR="00D45FEF" w:rsidRPr="00D45FEF">
        <w:rPr>
          <w:rFonts w:hAnsi="Times New Roman" w:ascii="Times New Roman"/>
          <w:szCs w:val="24"/>
          <w:lang w:val="pt-BR"/>
        </w:rPr>
        <w:t xml:space="preserve">BIOORGANIC d.o.o., Zagreb, Damira Tomljanovića Gavrana 9, OIB: </w:t>
      </w:r>
      <w:r w:rsidR="00D45FEF" w:rsidRPr="00D45FEF">
        <w:rPr>
          <w:rFonts w:hAnsi="Times New Roman" w:ascii="Times New Roman"/>
          <w:szCs w:val="24"/>
        </w:rPr>
        <w:t>12185947273</w:t>
      </w:r>
      <w:r w:rsidR="00D45FEF" w:rsidRPr="00D45FEF">
        <w:rPr>
          <w:rFonts w:hAnsi="Times New Roman" w:ascii="Times New Roman"/>
          <w:szCs w:val="24"/>
          <w:lang w:val="pt-BR"/>
        </w:rPr>
        <w:t>,</w:t>
      </w:r>
      <w:r w:rsidR="00BB444E">
        <w:rPr>
          <w:rFonts w:hAnsi="Times New Roman" w:ascii="Times New Roman"/>
          <w:szCs w:val="24"/>
          <w:lang w:val="hr-HR"/>
        </w:rPr>
        <w:t xml:space="preserve"> </w:t>
      </w:r>
      <w:r w:rsidR="00004158">
        <w:rPr>
          <w:rFonts w:hAnsi="Times New Roman" w:ascii="Times New Roman"/>
          <w:szCs w:val="24"/>
          <w:lang w:val="hr-HR"/>
        </w:rPr>
        <w:t>16. svibnja</w:t>
      </w:r>
      <w:r w:rsidRPr="00D45FEF">
        <w:rPr>
          <w:rFonts w:hAnsi="Times New Roman" w:ascii="Times New Roman"/>
          <w:szCs w:val="24"/>
          <w:lang w:val="hr-HR"/>
        </w:rPr>
        <w:t xml:space="preserve"> 201</w:t>
      </w:r>
      <w:r w:rsidR="006663D6" w:rsidRPr="00D45FEF">
        <w:rPr>
          <w:rFonts w:hAnsi="Times New Roman" w:ascii="Times New Roman"/>
          <w:szCs w:val="24"/>
          <w:lang w:val="hr-HR"/>
        </w:rPr>
        <w:t>8</w:t>
      </w:r>
      <w:r w:rsidRPr="00D45FEF">
        <w:rPr>
          <w:rFonts w:hAnsi="Times New Roman" w:ascii="Times New Roman"/>
          <w:szCs w:val="24"/>
          <w:lang w:val="hr-HR"/>
        </w:rPr>
        <w:t>.,</w:t>
      </w:r>
    </w:p>
    <w:p w:rsidRDefault="00D05A22" w:rsidP="00D05A22" w:rsidR="00D05A2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j e š i o  j e </w:t>
      </w:r>
    </w:p>
    <w:p w:rsidRDefault="00D05A22" w:rsidP="00D05A22" w:rsidR="00D05A22">
      <w:pPr>
        <w:jc w:val="both"/>
        <w:rPr>
          <w:rFonts w:hAnsi="Times New Roman" w:ascii="Times New Roman"/>
          <w:szCs w:val="24"/>
          <w:lang w:val="hr-HR"/>
        </w:rPr>
      </w:pPr>
    </w:p>
    <w:p w:rsidRDefault="006B0500" w:rsidP="006B0500" w:rsidR="007C30A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I. </w:t>
      </w:r>
      <w:r w:rsidRPr="006B0500">
        <w:rPr>
          <w:rFonts w:hAnsi="Times New Roman" w:ascii="Times New Roman"/>
          <w:szCs w:val="24"/>
          <w:lang w:val="hr-HR"/>
        </w:rPr>
        <w:t xml:space="preserve">Određuje se upis stečajne mase iza dužnika </w:t>
      </w:r>
      <w:r w:rsidR="00AE39CB" w:rsidRPr="00D45FEF">
        <w:rPr>
          <w:rFonts w:hAnsi="Times New Roman" w:ascii="Times New Roman"/>
          <w:szCs w:val="24"/>
          <w:lang w:val="pt-BR"/>
        </w:rPr>
        <w:t xml:space="preserve">BIOORGANIC d.o.o., Zagreb, Damira Tomljanovića Gavrana 9, OIB: </w:t>
      </w:r>
      <w:r w:rsidR="00AE39CB" w:rsidRPr="00D45FEF">
        <w:rPr>
          <w:rFonts w:hAnsi="Times New Roman" w:ascii="Times New Roman"/>
          <w:szCs w:val="24"/>
        </w:rPr>
        <w:t>12185947273</w:t>
      </w:r>
      <w:r w:rsidRPr="006B0500">
        <w:rPr>
          <w:rFonts w:hAnsi="Times New Roman" w:ascii="Times New Roman"/>
          <w:szCs w:val="24"/>
          <w:lang w:val="hr-HR"/>
        </w:rPr>
        <w:t>, u sudski registar Trgovačkog suda u Zagrebu.</w:t>
      </w:r>
    </w:p>
    <w:p w:rsidRDefault="00444312" w:rsidP="006B0500" w:rsidR="0044431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C30A2" w:rsidP="006B0500" w:rsidR="0044431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II. </w:t>
      </w:r>
      <w:r w:rsidR="006B0500" w:rsidRPr="006B0500">
        <w:rPr>
          <w:rFonts w:hAnsi="Times New Roman" w:ascii="Times New Roman"/>
          <w:szCs w:val="24"/>
          <w:lang w:val="hr-HR"/>
        </w:rPr>
        <w:t>Sjedište stečajne mase je na adresi stečajnog upravitelja:</w:t>
      </w:r>
      <w:r w:rsidR="00444312">
        <w:rPr>
          <w:rFonts w:hAnsi="Times New Roman" w:ascii="Times New Roman"/>
          <w:szCs w:val="24"/>
          <w:lang w:val="hr-HR"/>
        </w:rPr>
        <w:t xml:space="preserve"> </w:t>
      </w:r>
      <w:r w:rsidR="00D46D9C" w:rsidRPr="0076539C">
        <w:rPr>
          <w:rFonts w:hAnsi="Times New Roman" w:ascii="Times New Roman"/>
        </w:rPr>
        <w:t>Zagreb, Ti</w:t>
      </w:r>
      <w:r w:rsidR="00D46D9C">
        <w:rPr>
          <w:rFonts w:hAnsi="Times New Roman" w:ascii="Times New Roman"/>
        </w:rPr>
        <w:t>na Ujevića 13</w:t>
      </w:r>
      <w:r w:rsidR="00444312">
        <w:rPr>
          <w:rFonts w:hAnsi="Times New Roman" w:ascii="Times New Roman"/>
          <w:szCs w:val="24"/>
          <w:lang w:val="hr-HR"/>
        </w:rPr>
        <w:t>.</w:t>
      </w:r>
      <w:r w:rsidR="006B0500" w:rsidRPr="006B0500">
        <w:rPr>
          <w:rFonts w:hAnsi="Times New Roman" w:ascii="Times New Roman"/>
          <w:szCs w:val="24"/>
          <w:lang w:val="hr-HR"/>
        </w:rPr>
        <w:t xml:space="preserve"> </w:t>
      </w:r>
    </w:p>
    <w:p w:rsidRDefault="00444312" w:rsidP="006B0500" w:rsidR="0044431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44312" w:rsidP="0076539C" w:rsidR="006B0500" w:rsidRPr="0076539C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6B0500" w:rsidRPr="006B050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F75D6" w:rsidRPr="00AF75D6">
        <w:rPr>
          <w:rFonts w:hAnsi="Times New Roman" w:ascii="Times New Roman"/>
          <w:szCs w:val="24"/>
          <w:lang w:val="hr-HR"/>
        </w:rPr>
        <w:t xml:space="preserve">Stečajni upravitelj </w:t>
      </w:r>
      <w:r w:rsidR="0076539C" w:rsidRPr="0076539C">
        <w:rPr>
          <w:rFonts w:hAnsi="Times New Roman" w:ascii="Times New Roman"/>
        </w:rPr>
        <w:t>Branka Malbašić, Zagreb, Ti</w:t>
      </w:r>
      <w:r w:rsidR="0076539C">
        <w:rPr>
          <w:rFonts w:hAnsi="Times New Roman" w:ascii="Times New Roman"/>
        </w:rPr>
        <w:t xml:space="preserve">na Ujevića 13, OIB: 93517569919, </w:t>
      </w:r>
      <w:r w:rsidR="006B0500" w:rsidRPr="0076539C">
        <w:rPr>
          <w:rFonts w:hAnsi="Times New Roman" w:ascii="Times New Roman"/>
          <w:szCs w:val="24"/>
          <w:lang w:val="hr-HR"/>
        </w:rPr>
        <w:t>zastupa stečajnu masu.</w:t>
      </w:r>
    </w:p>
    <w:p w:rsidRDefault="00D05A22" w:rsidP="00D05A22" w:rsidR="00D05A22">
      <w:pPr>
        <w:pStyle w:val="Naslov2"/>
        <w:numPr>
          <w:ilvl w:val="12"/>
          <w:numId w:val="0"/>
        </w:numPr>
        <w:rPr>
          <w:b w:val="false"/>
          <w:szCs w:val="24"/>
        </w:rPr>
      </w:pPr>
      <w:r>
        <w:rPr>
          <w:b w:val="false"/>
          <w:szCs w:val="24"/>
        </w:rPr>
        <w:t>Obrazloženje</w:t>
      </w:r>
    </w:p>
    <w:p w:rsidRDefault="00D05A22" w:rsidP="00D05A22" w:rsidR="00D05A22">
      <w:pPr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Rješenjem </w:t>
      </w:r>
      <w:r w:rsidR="00204BE5">
        <w:rPr>
          <w:rFonts w:hAnsi="Times New Roman" w:ascii="Times New Roman"/>
          <w:szCs w:val="24"/>
          <w:lang w:val="hr-HR"/>
        </w:rPr>
        <w:t>Trgovačkog suda u Zagrebu</w:t>
      </w:r>
      <w:r>
        <w:rPr>
          <w:rFonts w:hAnsi="Times New Roman" w:ascii="Times New Roman"/>
          <w:szCs w:val="24"/>
          <w:lang w:val="hr-HR"/>
        </w:rPr>
        <w:t xml:space="preserve"> poslovni broj St-</w:t>
      </w:r>
      <w:r w:rsidR="00204BE5">
        <w:rPr>
          <w:rFonts w:hAnsi="Times New Roman" w:ascii="Times New Roman"/>
          <w:szCs w:val="24"/>
          <w:lang w:val="hr-HR"/>
        </w:rPr>
        <w:t>4212</w:t>
      </w:r>
      <w:r>
        <w:rPr>
          <w:rFonts w:hAnsi="Times New Roman" w:ascii="Times New Roman"/>
          <w:szCs w:val="24"/>
          <w:lang w:val="hr-HR"/>
        </w:rPr>
        <w:t>/1</w:t>
      </w:r>
      <w:r w:rsidR="00204BE5">
        <w:rPr>
          <w:rFonts w:hAnsi="Times New Roman" w:ascii="Times New Roman"/>
          <w:szCs w:val="24"/>
          <w:lang w:val="hr-HR"/>
        </w:rPr>
        <w:t>6</w:t>
      </w:r>
      <w:r>
        <w:rPr>
          <w:rFonts w:hAnsi="Times New Roman" w:ascii="Times New Roman"/>
          <w:szCs w:val="24"/>
          <w:lang w:val="hr-HR"/>
        </w:rPr>
        <w:t xml:space="preserve"> od </w:t>
      </w:r>
      <w:r w:rsidR="00204BE5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204BE5">
        <w:rPr>
          <w:rFonts w:hAnsi="Times New Roman" w:ascii="Times New Roman"/>
          <w:szCs w:val="24"/>
          <w:lang w:val="hr-HR"/>
        </w:rPr>
        <w:t>prosinca</w:t>
      </w:r>
      <w:r>
        <w:rPr>
          <w:rFonts w:hAnsi="Times New Roman" w:ascii="Times New Roman"/>
          <w:szCs w:val="24"/>
          <w:lang w:val="hr-HR"/>
        </w:rPr>
        <w:t xml:space="preserve"> 2016. istovremeno je otvoren i zaključen </w:t>
      </w:r>
      <w:r w:rsidR="00AF75D6">
        <w:rPr>
          <w:rFonts w:hAnsi="Times New Roman" w:ascii="Times New Roman"/>
          <w:szCs w:val="24"/>
          <w:lang w:val="hr-HR"/>
        </w:rPr>
        <w:t xml:space="preserve">skraćeni </w:t>
      </w:r>
      <w:r>
        <w:rPr>
          <w:rFonts w:hAnsi="Times New Roman" w:ascii="Times New Roman"/>
          <w:szCs w:val="24"/>
          <w:lang w:val="hr-HR"/>
        </w:rPr>
        <w:t xml:space="preserve">stečajni postupak nad dužnikom </w:t>
      </w:r>
      <w:r w:rsidR="0001503A" w:rsidRPr="00D45FEF">
        <w:rPr>
          <w:rFonts w:hAnsi="Times New Roman" w:ascii="Times New Roman"/>
          <w:szCs w:val="24"/>
          <w:lang w:val="pt-BR"/>
        </w:rPr>
        <w:t xml:space="preserve">BIOORGANIC d.o.o., Zagreb, Damira Tomljanovića Gavrana 9, OIB: </w:t>
      </w:r>
      <w:r w:rsidR="0001503A" w:rsidRPr="00D45FEF">
        <w:rPr>
          <w:rFonts w:hAnsi="Times New Roman" w:ascii="Times New Roman"/>
          <w:szCs w:val="24"/>
        </w:rPr>
        <w:t>12185947273</w:t>
      </w:r>
      <w:r w:rsidR="00AF75D6">
        <w:rPr>
          <w:rFonts w:hAnsi="Times New Roman" w:ascii="Times New Roman"/>
          <w:lang w:val="hr-HR"/>
        </w:rPr>
        <w:t xml:space="preserve">, na temelju odredaba čl. 431. </w:t>
      </w:r>
      <w:r w:rsidR="00F27587" w:rsidRPr="00F27587">
        <w:rPr>
          <w:rFonts w:hAnsi="Times New Roman" w:ascii="Times New Roman"/>
          <w:lang w:val="hr-HR"/>
        </w:rPr>
        <w:t>Stečajnog zakona („Narodne novine“ broj 71/15, dalje: SZ).</w:t>
      </w:r>
      <w:r w:rsidR="00F2758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Po pravomoćnosti tog rješenja, dužnik je, </w:t>
      </w:r>
      <w:r w:rsidR="0001503A">
        <w:rPr>
          <w:rFonts w:hAnsi="Times New Roman" w:ascii="Times New Roman"/>
          <w:lang w:val="hr-HR"/>
        </w:rPr>
        <w:t>17. svibnja 2017</w:t>
      </w:r>
      <w:r>
        <w:rPr>
          <w:rFonts w:hAnsi="Times New Roman" w:ascii="Times New Roman"/>
          <w:lang w:val="hr-HR"/>
        </w:rPr>
        <w:t>., brisan iz sudskog registra rješenjem Trgovačkog su</w:t>
      </w:r>
      <w:r w:rsidR="0001503A">
        <w:rPr>
          <w:rFonts w:hAnsi="Times New Roman" w:ascii="Times New Roman"/>
          <w:lang w:val="hr-HR"/>
        </w:rPr>
        <w:t>da u Zagrebu poslovni broj Tt-17</w:t>
      </w:r>
      <w:r>
        <w:rPr>
          <w:rFonts w:hAnsi="Times New Roman" w:ascii="Times New Roman"/>
          <w:lang w:val="hr-HR"/>
        </w:rPr>
        <w:t>/</w:t>
      </w:r>
      <w:r w:rsidR="0001503A">
        <w:rPr>
          <w:rFonts w:hAnsi="Times New Roman" w:ascii="Times New Roman"/>
          <w:lang w:val="hr-HR"/>
        </w:rPr>
        <w:t>13151-1</w:t>
      </w:r>
      <w:r w:rsidR="00747CA1">
        <w:rPr>
          <w:rFonts w:hAnsi="Times New Roman" w:ascii="Times New Roman"/>
          <w:lang w:val="hr-HR"/>
        </w:rPr>
        <w:t>.</w:t>
      </w:r>
    </w:p>
    <w:p w:rsidRDefault="00747CA1" w:rsidP="00D05A22" w:rsidR="00747CA1">
      <w:pPr>
        <w:jc w:val="both"/>
        <w:rPr>
          <w:rFonts w:hAnsi="Times New Roman" w:ascii="Times New Roman"/>
          <w:lang w:val="hr-HR"/>
        </w:rPr>
      </w:pPr>
    </w:p>
    <w:p w:rsidRDefault="00747CA1" w:rsidP="00D05A22" w:rsidR="00747CA1" w:rsidRPr="008F24D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EE665F" w:rsidRPr="008F24D8">
        <w:rPr>
          <w:rFonts w:hAnsi="Times New Roman" w:ascii="Times New Roman"/>
          <w:lang w:val="hr-HR"/>
        </w:rPr>
        <w:t>P</w:t>
      </w:r>
      <w:r w:rsidRPr="008F24D8">
        <w:rPr>
          <w:rFonts w:hAnsi="Times New Roman" w:ascii="Times New Roman"/>
          <w:lang w:val="hr-HR"/>
        </w:rPr>
        <w:t xml:space="preserve">ravomoćnim rješenjem od </w:t>
      </w:r>
      <w:r w:rsidR="0056209F" w:rsidRPr="008F24D8">
        <w:rPr>
          <w:rFonts w:hAnsi="Times New Roman" w:ascii="Times New Roman"/>
          <w:lang w:val="hr-HR"/>
        </w:rPr>
        <w:t xml:space="preserve">4. travnja 2018. </w:t>
      </w:r>
      <w:r w:rsidR="008F24D8" w:rsidRPr="008F24D8">
        <w:rPr>
          <w:rFonts w:hAnsi="Times New Roman" w:ascii="Times New Roman"/>
          <w:lang w:val="hr-HR"/>
        </w:rPr>
        <w:t>Branka Malbašić, Zagreb, Tina Ujevića 13, OIB: 93517569919 je imenovana za novog stečajnog upravitelja dužnika</w:t>
      </w:r>
      <w:r w:rsidR="00CD0275">
        <w:rPr>
          <w:rFonts w:hAnsi="Times New Roman" w:ascii="Times New Roman"/>
          <w:lang w:val="hr-HR"/>
        </w:rPr>
        <w:t xml:space="preserve"> (točka III. izreke rješenja)</w:t>
      </w:r>
      <w:r w:rsidR="002862B9">
        <w:rPr>
          <w:rFonts w:hAnsi="Times New Roman" w:ascii="Times New Roman"/>
          <w:lang w:val="hr-HR"/>
        </w:rPr>
        <w:t>.</w:t>
      </w:r>
    </w:p>
    <w:p w:rsidRDefault="00D05A22" w:rsidP="00D05A22" w:rsidR="00D05A22" w:rsidRPr="008F24D8">
      <w:pPr>
        <w:jc w:val="both"/>
        <w:rPr>
          <w:rFonts w:hAnsi="Times New Roman" w:ascii="Times New Roman"/>
          <w:lang w:val="hr-HR"/>
        </w:rPr>
      </w:pPr>
    </w:p>
    <w:p w:rsidRDefault="00D05A22" w:rsidP="00062570" w:rsidR="00C40CB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Stečajni upravitelj </w:t>
      </w:r>
      <w:r w:rsidR="002862B9" w:rsidRPr="008F24D8">
        <w:rPr>
          <w:rFonts w:hAnsi="Times New Roman" w:ascii="Times New Roman"/>
          <w:lang w:val="hr-HR"/>
        </w:rPr>
        <w:t>Branka Malbašić</w:t>
      </w:r>
      <w:r w:rsidR="002862B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je podneskom od </w:t>
      </w:r>
      <w:r w:rsidR="002862B9">
        <w:rPr>
          <w:rFonts w:hAnsi="Times New Roman" w:ascii="Times New Roman"/>
          <w:szCs w:val="24"/>
          <w:lang w:val="hr-HR"/>
        </w:rPr>
        <w:t>7. svibnja 2018. (list 60.-61. spisa) predložila nastav</w:t>
      </w:r>
      <w:r w:rsidR="00C40CB9">
        <w:rPr>
          <w:rFonts w:hAnsi="Times New Roman" w:ascii="Times New Roman"/>
          <w:szCs w:val="24"/>
          <w:lang w:val="hr-HR"/>
        </w:rPr>
        <w:t>a</w:t>
      </w:r>
      <w:r w:rsidR="002862B9">
        <w:rPr>
          <w:rFonts w:hAnsi="Times New Roman" w:ascii="Times New Roman"/>
          <w:szCs w:val="24"/>
          <w:lang w:val="hr-HR"/>
        </w:rPr>
        <w:t>k postupka i upis stečajne mase iz</w:t>
      </w:r>
      <w:r w:rsidR="00C40CB9">
        <w:rPr>
          <w:rFonts w:hAnsi="Times New Roman" w:ascii="Times New Roman"/>
          <w:szCs w:val="24"/>
          <w:lang w:val="hr-HR"/>
        </w:rPr>
        <w:t xml:space="preserve">a dužnika. Iz navedenog podneska, kao i podnesaka od 5. svibnja 2017. (list 20. spisa) i 17. travnja 2018. (list 57. spisa) u bitnome proizlazi kako je dužnik imatelj </w:t>
      </w:r>
      <w:r w:rsidR="002862B9" w:rsidRPr="002862B9">
        <w:rPr>
          <w:rFonts w:hAnsi="Times New Roman" w:ascii="Times New Roman"/>
          <w:szCs w:val="24"/>
          <w:lang w:val="hr-HR"/>
        </w:rPr>
        <w:t>poslovnog udjela u trgovačkom društvu Bioorganic plus d.o.o., Ljubljana, Slovenija, u visini od 50%, odnosno u iznosu od 3.750,00 EUR-a,</w:t>
      </w:r>
      <w:r w:rsidR="00C40CB9">
        <w:rPr>
          <w:rFonts w:hAnsi="Times New Roman" w:ascii="Times New Roman"/>
          <w:szCs w:val="24"/>
          <w:lang w:val="hr-HR"/>
        </w:rPr>
        <w:t xml:space="preserve"> koje društvo posluje i ima dva zaposlena, </w:t>
      </w:r>
      <w:r w:rsidR="00F9477E">
        <w:rPr>
          <w:rFonts w:hAnsi="Times New Roman" w:ascii="Times New Roman"/>
          <w:szCs w:val="24"/>
          <w:lang w:val="hr-HR"/>
        </w:rPr>
        <w:t xml:space="preserve">te je </w:t>
      </w:r>
      <w:r w:rsidR="00C40CB9">
        <w:rPr>
          <w:rFonts w:hAnsi="Times New Roman" w:ascii="Times New Roman"/>
          <w:szCs w:val="24"/>
          <w:lang w:val="hr-HR"/>
        </w:rPr>
        <w:t>u 2016. godini ostvarilo dobit od 1.637,21          EUR-a, a u 2017. godini od 1.891,77 EUR-a.</w:t>
      </w:r>
    </w:p>
    <w:p w:rsidRDefault="00C40CB9" w:rsidP="00062570" w:rsidR="00C40CB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62570" w:rsidP="00392800" w:rsidR="00B90E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05A22">
        <w:rPr>
          <w:rFonts w:hAnsi="Times New Roman" w:ascii="Times New Roman"/>
          <w:szCs w:val="24"/>
          <w:lang w:val="hr-HR"/>
        </w:rPr>
        <w:t>S obzirom na to da je u konkretnom slučaju pronađena imovina koja ulazi u stečajnu masu – naveden</w:t>
      </w:r>
      <w:r w:rsidR="003A246E">
        <w:rPr>
          <w:rFonts w:hAnsi="Times New Roman" w:ascii="Times New Roman"/>
          <w:szCs w:val="24"/>
          <w:lang w:val="hr-HR"/>
        </w:rPr>
        <w:t xml:space="preserve">i poslovni udio, </w:t>
      </w:r>
      <w:r w:rsidR="00D05A22">
        <w:rPr>
          <w:rFonts w:hAnsi="Times New Roman" w:ascii="Times New Roman"/>
          <w:szCs w:val="24"/>
          <w:lang w:val="hr-HR"/>
        </w:rPr>
        <w:t>sud je</w:t>
      </w:r>
      <w:r w:rsidR="00392800">
        <w:rPr>
          <w:rFonts w:hAnsi="Times New Roman" w:ascii="Times New Roman"/>
          <w:szCs w:val="24"/>
          <w:lang w:val="hr-HR"/>
        </w:rPr>
        <w:t xml:space="preserve">, uzevši u obzir navedeno, </w:t>
      </w:r>
      <w:r w:rsidR="005E1C33">
        <w:rPr>
          <w:rFonts w:hAnsi="Times New Roman" w:ascii="Times New Roman"/>
          <w:szCs w:val="24"/>
          <w:lang w:val="hr-HR"/>
        </w:rPr>
        <w:t>na temelju odred</w:t>
      </w:r>
      <w:r w:rsidR="003A246E">
        <w:rPr>
          <w:rFonts w:hAnsi="Times New Roman" w:ascii="Times New Roman"/>
          <w:szCs w:val="24"/>
          <w:lang w:val="hr-HR"/>
        </w:rPr>
        <w:t xml:space="preserve">aba </w:t>
      </w:r>
      <w:r w:rsidR="005E1C33">
        <w:rPr>
          <w:rFonts w:hAnsi="Times New Roman" w:ascii="Times New Roman"/>
          <w:szCs w:val="24"/>
          <w:lang w:val="hr-HR"/>
        </w:rPr>
        <w:t>čl</w:t>
      </w:r>
      <w:r w:rsidR="003A246E">
        <w:rPr>
          <w:rFonts w:hAnsi="Times New Roman" w:ascii="Times New Roman"/>
          <w:szCs w:val="24"/>
          <w:lang w:val="hr-HR"/>
        </w:rPr>
        <w:t>anka</w:t>
      </w:r>
      <w:r w:rsidR="005E1C33">
        <w:rPr>
          <w:rFonts w:hAnsi="Times New Roman" w:ascii="Times New Roman"/>
          <w:szCs w:val="24"/>
          <w:lang w:val="hr-HR"/>
        </w:rPr>
        <w:t xml:space="preserve"> 133. st</w:t>
      </w:r>
      <w:r w:rsidR="003A246E">
        <w:rPr>
          <w:rFonts w:hAnsi="Times New Roman" w:ascii="Times New Roman"/>
          <w:szCs w:val="24"/>
          <w:lang w:val="hr-HR"/>
        </w:rPr>
        <w:t>avka</w:t>
      </w:r>
      <w:r w:rsidR="005E1C33">
        <w:rPr>
          <w:rFonts w:hAnsi="Times New Roman" w:ascii="Times New Roman"/>
          <w:szCs w:val="24"/>
          <w:lang w:val="hr-HR"/>
        </w:rPr>
        <w:t xml:space="preserve"> </w:t>
      </w:r>
      <w:r w:rsidR="003A246E">
        <w:rPr>
          <w:rFonts w:hAnsi="Times New Roman" w:ascii="Times New Roman"/>
          <w:szCs w:val="24"/>
          <w:lang w:val="hr-HR"/>
        </w:rPr>
        <w:t xml:space="preserve">1. i </w:t>
      </w:r>
      <w:r w:rsidR="005E1C33">
        <w:rPr>
          <w:rFonts w:hAnsi="Times New Roman" w:ascii="Times New Roman"/>
          <w:szCs w:val="24"/>
          <w:lang w:val="hr-HR"/>
        </w:rPr>
        <w:t>2. u vezi s odredbom čl</w:t>
      </w:r>
      <w:r w:rsidR="003A246E">
        <w:rPr>
          <w:rFonts w:hAnsi="Times New Roman" w:ascii="Times New Roman"/>
          <w:szCs w:val="24"/>
          <w:lang w:val="hr-HR"/>
        </w:rPr>
        <w:t>anka</w:t>
      </w:r>
      <w:r w:rsidR="005E1C33">
        <w:rPr>
          <w:rFonts w:hAnsi="Times New Roman" w:ascii="Times New Roman"/>
          <w:szCs w:val="24"/>
          <w:lang w:val="hr-HR"/>
        </w:rPr>
        <w:t xml:space="preserve"> 431.</w:t>
      </w:r>
      <w:r w:rsidR="003A246E">
        <w:rPr>
          <w:rFonts w:hAnsi="Times New Roman" w:ascii="Times New Roman"/>
          <w:szCs w:val="24"/>
          <w:lang w:val="hr-HR"/>
        </w:rPr>
        <w:t xml:space="preserve"> </w:t>
      </w:r>
      <w:r w:rsidR="00FD2E87">
        <w:rPr>
          <w:rFonts w:hAnsi="Times New Roman" w:ascii="Times New Roman"/>
          <w:szCs w:val="24"/>
          <w:lang w:val="hr-HR"/>
        </w:rPr>
        <w:t>st</w:t>
      </w:r>
      <w:r w:rsidR="003A246E">
        <w:rPr>
          <w:rFonts w:hAnsi="Times New Roman" w:ascii="Times New Roman"/>
          <w:szCs w:val="24"/>
          <w:lang w:val="hr-HR"/>
        </w:rPr>
        <w:t>avka</w:t>
      </w:r>
      <w:r w:rsidR="00FD2E87">
        <w:rPr>
          <w:rFonts w:hAnsi="Times New Roman" w:ascii="Times New Roman"/>
          <w:szCs w:val="24"/>
          <w:lang w:val="hr-HR"/>
        </w:rPr>
        <w:t xml:space="preserve"> </w:t>
      </w:r>
      <w:r w:rsidR="005E1C33">
        <w:rPr>
          <w:rFonts w:hAnsi="Times New Roman" w:ascii="Times New Roman"/>
          <w:szCs w:val="24"/>
          <w:lang w:val="hr-HR"/>
        </w:rPr>
        <w:t xml:space="preserve">2. SZ-a, </w:t>
      </w:r>
      <w:r w:rsidR="00B90E32">
        <w:rPr>
          <w:rFonts w:hAnsi="Times New Roman" w:ascii="Times New Roman"/>
          <w:szCs w:val="24"/>
          <w:lang w:val="hr-HR"/>
        </w:rPr>
        <w:t>odlučio kao u točki I. izreke ovog rješenja.</w:t>
      </w:r>
    </w:p>
    <w:p w:rsidRDefault="00B90E32" w:rsidP="00392800" w:rsidR="00B90E32">
      <w:pPr>
        <w:jc w:val="both"/>
        <w:rPr>
          <w:rFonts w:hAnsi="Times New Roman" w:ascii="Times New Roman"/>
          <w:szCs w:val="24"/>
          <w:lang w:val="hr-HR"/>
        </w:rPr>
      </w:pPr>
    </w:p>
    <w:p w:rsidRDefault="00B90E32" w:rsidP="00444312" w:rsidR="00B90E3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Odluka iz točke II. izreke ovog rješenja temelji se na odredbi čl</w:t>
      </w:r>
      <w:r w:rsidR="00E420B5">
        <w:rPr>
          <w:rFonts w:hAnsi="Times New Roman" w:ascii="Times New Roman"/>
          <w:szCs w:val="24"/>
          <w:lang w:val="hr-HR"/>
        </w:rPr>
        <w:t>anka</w:t>
      </w:r>
      <w:r>
        <w:rPr>
          <w:rFonts w:hAnsi="Times New Roman" w:ascii="Times New Roman"/>
          <w:szCs w:val="24"/>
          <w:lang w:val="hr-HR"/>
        </w:rPr>
        <w:t xml:space="preserve"> 438. st</w:t>
      </w:r>
      <w:r w:rsidR="00E420B5">
        <w:rPr>
          <w:rFonts w:hAnsi="Times New Roman" w:ascii="Times New Roman"/>
          <w:szCs w:val="24"/>
          <w:lang w:val="hr-HR"/>
        </w:rPr>
        <w:t>avka</w:t>
      </w:r>
      <w:r>
        <w:rPr>
          <w:rFonts w:hAnsi="Times New Roman" w:ascii="Times New Roman"/>
          <w:szCs w:val="24"/>
          <w:lang w:val="hr-HR"/>
        </w:rPr>
        <w:t xml:space="preserve"> 1. t</w:t>
      </w:r>
      <w:r w:rsidR="00E420B5">
        <w:rPr>
          <w:rFonts w:hAnsi="Times New Roman" w:ascii="Times New Roman"/>
          <w:szCs w:val="24"/>
          <w:lang w:val="hr-HR"/>
        </w:rPr>
        <w:t xml:space="preserve">očki </w:t>
      </w:r>
      <w:r>
        <w:rPr>
          <w:rFonts w:hAnsi="Times New Roman" w:ascii="Times New Roman"/>
          <w:szCs w:val="24"/>
          <w:lang w:val="hr-HR"/>
        </w:rPr>
        <w:t>4. SZ-a, a odluka iz točke III. izreke ovog rješenja na odredbi čl</w:t>
      </w:r>
      <w:r w:rsidR="00E420B5">
        <w:rPr>
          <w:rFonts w:hAnsi="Times New Roman" w:ascii="Times New Roman"/>
          <w:szCs w:val="24"/>
          <w:lang w:val="hr-HR"/>
        </w:rPr>
        <w:t>anka</w:t>
      </w:r>
      <w:r>
        <w:rPr>
          <w:rFonts w:hAnsi="Times New Roman" w:ascii="Times New Roman"/>
          <w:szCs w:val="24"/>
          <w:lang w:val="hr-HR"/>
        </w:rPr>
        <w:t xml:space="preserve"> 89. st</w:t>
      </w:r>
      <w:r w:rsidR="00E420B5">
        <w:rPr>
          <w:rFonts w:hAnsi="Times New Roman" w:ascii="Times New Roman"/>
          <w:szCs w:val="24"/>
          <w:lang w:val="hr-HR"/>
        </w:rPr>
        <w:t>avka</w:t>
      </w:r>
      <w:r>
        <w:rPr>
          <w:rFonts w:hAnsi="Times New Roman" w:ascii="Times New Roman"/>
          <w:szCs w:val="24"/>
          <w:lang w:val="hr-HR"/>
        </w:rPr>
        <w:t xml:space="preserve"> 1. t</w:t>
      </w:r>
      <w:r w:rsidR="00E420B5">
        <w:rPr>
          <w:rFonts w:hAnsi="Times New Roman" w:ascii="Times New Roman"/>
          <w:szCs w:val="24"/>
          <w:lang w:val="hr-HR"/>
        </w:rPr>
        <w:t xml:space="preserve">očki </w:t>
      </w:r>
      <w:r>
        <w:rPr>
          <w:rFonts w:hAnsi="Times New Roman" w:ascii="Times New Roman"/>
          <w:szCs w:val="24"/>
          <w:lang w:val="hr-HR"/>
        </w:rPr>
        <w:t>13. u vezi s odredbama čl</w:t>
      </w:r>
      <w:r w:rsidR="00E420B5">
        <w:rPr>
          <w:rFonts w:hAnsi="Times New Roman" w:ascii="Times New Roman"/>
          <w:szCs w:val="24"/>
          <w:lang w:val="hr-HR"/>
        </w:rPr>
        <w:t>anka</w:t>
      </w:r>
      <w:r>
        <w:rPr>
          <w:rFonts w:hAnsi="Times New Roman" w:ascii="Times New Roman"/>
          <w:szCs w:val="24"/>
          <w:lang w:val="hr-HR"/>
        </w:rPr>
        <w:t xml:space="preserve"> 133. i čl</w:t>
      </w:r>
      <w:r w:rsidR="00E420B5">
        <w:rPr>
          <w:rFonts w:hAnsi="Times New Roman" w:ascii="Times New Roman"/>
          <w:szCs w:val="24"/>
          <w:lang w:val="hr-HR"/>
        </w:rPr>
        <w:t>anka</w:t>
      </w:r>
      <w:r>
        <w:rPr>
          <w:rFonts w:hAnsi="Times New Roman" w:ascii="Times New Roman"/>
          <w:szCs w:val="24"/>
          <w:lang w:val="hr-HR"/>
        </w:rPr>
        <w:t xml:space="preserve"> 431. st</w:t>
      </w:r>
      <w:r w:rsidR="00E420B5">
        <w:rPr>
          <w:rFonts w:hAnsi="Times New Roman" w:ascii="Times New Roman"/>
          <w:szCs w:val="24"/>
          <w:lang w:val="hr-HR"/>
        </w:rPr>
        <w:t>avka</w:t>
      </w:r>
      <w:r>
        <w:rPr>
          <w:rFonts w:hAnsi="Times New Roman" w:ascii="Times New Roman"/>
          <w:szCs w:val="24"/>
          <w:lang w:val="hr-HR"/>
        </w:rPr>
        <w:t xml:space="preserve"> 2. SZ-a.</w:t>
      </w:r>
    </w:p>
    <w:p w:rsidRDefault="00B90E32" w:rsidP="00444312" w:rsidR="00B90E3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numPr>
          <w:ilvl w:val="12"/>
          <w:numId w:val="0"/>
        </w:num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r w:rsidR="00382E72">
        <w:rPr>
          <w:rFonts w:hAnsi="Times New Roman" w:ascii="Times New Roman"/>
          <w:szCs w:val="24"/>
          <w:lang w:val="hr-HR"/>
        </w:rPr>
        <w:t>16. svibnja</w:t>
      </w:r>
      <w:r w:rsidR="00382E72" w:rsidRPr="00D45FEF">
        <w:rPr>
          <w:rFonts w:hAnsi="Times New Roman" w:ascii="Times New Roman"/>
          <w:szCs w:val="24"/>
          <w:lang w:val="hr-HR"/>
        </w:rPr>
        <w:t xml:space="preserve"> 2018</w:t>
      </w:r>
      <w:r>
        <w:rPr>
          <w:rFonts w:hAnsi="Times New Roman" w:ascii="Times New Roman"/>
          <w:szCs w:val="24"/>
          <w:lang w:val="hr-HR"/>
        </w:rPr>
        <w:t>.</w:t>
      </w:r>
    </w:p>
    <w:p w:rsidRDefault="00D05A22" w:rsidP="00D05A22" w:rsidR="00D05A2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D05A22" w:rsidP="00D05A22" w:rsidR="00D05A2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1B67E2">
        <w:rPr>
          <w:rFonts w:hAnsi="Times New Roman" w:ascii="Times New Roman"/>
          <w:szCs w:val="24"/>
          <w:lang w:val="hr-HR"/>
        </w:rPr>
        <w:t>, v.r.</w:t>
      </w:r>
    </w:p>
    <w:p w:rsidRDefault="00D05A22" w:rsidP="00D05A22" w:rsidR="00D05A22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</w:t>
      </w:r>
    </w:p>
    <w:p w:rsidRDefault="00D05A22" w:rsidP="00D05A22" w:rsidR="00D05A2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od dostave rješenja, a ulaže se putem ovog suda u 2 primjerka za sud i po 1 za svaku protivnu stranku. </w:t>
      </w:r>
      <w:r>
        <w:rPr>
          <w:rFonts w:hAnsi="Times New Roman" w:ascii="Times New Roman"/>
          <w:color w:val="000000"/>
          <w:szCs w:val="24"/>
          <w:lang w:val="hr-HR"/>
        </w:rPr>
        <w:t>Dostava se smatra obavljenom istekom osmoga dana od dana objave pismena na mrežnoj stranici e-Oglasna ploča sudova (čl</w:t>
      </w:r>
      <w:r w:rsidR="00E420B5">
        <w:rPr>
          <w:rFonts w:hAnsi="Times New Roman" w:ascii="Times New Roman"/>
          <w:color w:val="000000"/>
          <w:szCs w:val="24"/>
          <w:lang w:val="hr-HR"/>
        </w:rPr>
        <w:t>anak</w:t>
      </w:r>
      <w:r>
        <w:rPr>
          <w:rFonts w:hAnsi="Times New Roman" w:ascii="Times New Roman"/>
          <w:color w:val="000000"/>
          <w:szCs w:val="24"/>
          <w:lang w:val="hr-HR"/>
        </w:rPr>
        <w:t xml:space="preserve"> 12. st</w:t>
      </w:r>
      <w:r w:rsidR="00E420B5">
        <w:rPr>
          <w:rFonts w:hAnsi="Times New Roman" w:ascii="Times New Roman"/>
          <w:color w:val="000000"/>
          <w:szCs w:val="24"/>
          <w:lang w:val="hr-HR"/>
        </w:rPr>
        <w:t>avak</w:t>
      </w:r>
      <w:r>
        <w:rPr>
          <w:rFonts w:hAnsi="Times New Roman" w:ascii="Times New Roman"/>
          <w:color w:val="000000"/>
          <w:szCs w:val="24"/>
          <w:lang w:val="hr-HR"/>
        </w:rPr>
        <w:t xml:space="preserve"> 2. SZ</w:t>
      </w:r>
      <w:r w:rsidR="00E420B5">
        <w:rPr>
          <w:rFonts w:hAnsi="Times New Roman" w:ascii="Times New Roman"/>
          <w:color w:val="000000"/>
          <w:szCs w:val="24"/>
          <w:lang w:val="hr-HR"/>
        </w:rPr>
        <w:t>-a</w:t>
      </w:r>
      <w:r>
        <w:rPr>
          <w:rFonts w:hAnsi="Times New Roman" w:ascii="Times New Roman"/>
          <w:color w:val="000000"/>
          <w:szCs w:val="24"/>
          <w:lang w:val="hr-HR"/>
        </w:rPr>
        <w:t>).</w:t>
      </w:r>
    </w:p>
    <w:p w:rsidRDefault="00D05A22" w:rsidP="00D05A22" w:rsidR="00D05A22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1B67E2" w:rsidP="001B67E2" w:rsidR="001B67E2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</w:t>
      </w:r>
    </w:p>
    <w:p w:rsidRDefault="001B67E2" w:rsidP="001B67E2" w:rsidR="006663D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Natalija Perković</w:t>
      </w:r>
    </w:p>
    <w:p w:rsidRDefault="006663D6" w:rsidP="00D05A22" w:rsidR="006663D6">
      <w:pPr>
        <w:rPr>
          <w:rFonts w:hAnsi="Times New Roman" w:ascii="Times New Roman"/>
          <w:szCs w:val="24"/>
          <w:lang w:val="hr-HR"/>
        </w:rPr>
      </w:pPr>
    </w:p>
    <w:p w:rsidRDefault="006663D6" w:rsidP="00D05A22" w:rsidR="006663D6">
      <w:pPr>
        <w:rPr>
          <w:rFonts w:hAnsi="Times New Roman" w:ascii="Times New Roman"/>
          <w:szCs w:val="24"/>
          <w:lang w:val="hr-HR"/>
        </w:rPr>
      </w:pPr>
    </w:p>
    <w:p w:rsidRDefault="00D05A22" w:rsidP="006663D6" w:rsidR="00D05A2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3E407B" w:rsidP="00D05A22" w:rsidR="003E407B" w:rsidRPr="00D05A22"/>
    <w:sectPr w:rsidSect="005938F3" w:rsidR="003E407B" w:rsidRPr="00D05A22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8A694F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382E72">
      <w:rPr>
        <w:rFonts w:hAnsi="Times New Roman" w:ascii="Times New Roman"/>
        <w:szCs w:val="24"/>
      </w:rPr>
      <w:t>4212</w:t>
    </w:r>
    <w:r w:rsidR="0063777B">
      <w:rPr>
        <w:rFonts w:hAnsi="Times New Roman" w:ascii="Times New Roman"/>
        <w:szCs w:val="24"/>
      </w:rPr>
      <w:t>/1</w:t>
    </w:r>
    <w:r w:rsidR="00382E72">
      <w:rPr>
        <w:rFonts w:hAnsi="Times New Roman" w:ascii="Times New Roman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4158"/>
    <w:rsid w:val="00005603"/>
    <w:rsid w:val="0001503A"/>
    <w:rsid w:val="00025631"/>
    <w:rsid w:val="00027968"/>
    <w:rsid w:val="00041293"/>
    <w:rsid w:val="00041BCF"/>
    <w:rsid w:val="00041FDD"/>
    <w:rsid w:val="00042F5D"/>
    <w:rsid w:val="00043339"/>
    <w:rsid w:val="00060ECE"/>
    <w:rsid w:val="00062570"/>
    <w:rsid w:val="0006762B"/>
    <w:rsid w:val="00073859"/>
    <w:rsid w:val="000851E2"/>
    <w:rsid w:val="000A7A4B"/>
    <w:rsid w:val="000B5A32"/>
    <w:rsid w:val="000B609B"/>
    <w:rsid w:val="000F3392"/>
    <w:rsid w:val="000F339C"/>
    <w:rsid w:val="000F36BA"/>
    <w:rsid w:val="00112B50"/>
    <w:rsid w:val="00130ABF"/>
    <w:rsid w:val="00140D26"/>
    <w:rsid w:val="001560FF"/>
    <w:rsid w:val="00161295"/>
    <w:rsid w:val="00163C90"/>
    <w:rsid w:val="00173485"/>
    <w:rsid w:val="001751F5"/>
    <w:rsid w:val="00182088"/>
    <w:rsid w:val="00186B75"/>
    <w:rsid w:val="00194EBF"/>
    <w:rsid w:val="001A362A"/>
    <w:rsid w:val="001B67E2"/>
    <w:rsid w:val="001C44B8"/>
    <w:rsid w:val="001C4CB4"/>
    <w:rsid w:val="001D0513"/>
    <w:rsid w:val="00204BE5"/>
    <w:rsid w:val="0021125A"/>
    <w:rsid w:val="00214938"/>
    <w:rsid w:val="002224C6"/>
    <w:rsid w:val="00235246"/>
    <w:rsid w:val="002437A8"/>
    <w:rsid w:val="00257F6E"/>
    <w:rsid w:val="00275665"/>
    <w:rsid w:val="00284525"/>
    <w:rsid w:val="002851D3"/>
    <w:rsid w:val="002862B9"/>
    <w:rsid w:val="00295991"/>
    <w:rsid w:val="00297D4A"/>
    <w:rsid w:val="002A0BE2"/>
    <w:rsid w:val="002B2458"/>
    <w:rsid w:val="002C0B56"/>
    <w:rsid w:val="002C147D"/>
    <w:rsid w:val="002D0142"/>
    <w:rsid w:val="002E02D4"/>
    <w:rsid w:val="00302FCB"/>
    <w:rsid w:val="00315913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2E72"/>
    <w:rsid w:val="003843F0"/>
    <w:rsid w:val="00392800"/>
    <w:rsid w:val="0039477F"/>
    <w:rsid w:val="003A137F"/>
    <w:rsid w:val="003A246E"/>
    <w:rsid w:val="003A6429"/>
    <w:rsid w:val="003C34C5"/>
    <w:rsid w:val="003D3B21"/>
    <w:rsid w:val="003E407B"/>
    <w:rsid w:val="00407054"/>
    <w:rsid w:val="00414148"/>
    <w:rsid w:val="004203D1"/>
    <w:rsid w:val="00420898"/>
    <w:rsid w:val="004208E0"/>
    <w:rsid w:val="004226AD"/>
    <w:rsid w:val="00431FD5"/>
    <w:rsid w:val="0043254E"/>
    <w:rsid w:val="00433776"/>
    <w:rsid w:val="004344EC"/>
    <w:rsid w:val="00440E47"/>
    <w:rsid w:val="00443FAE"/>
    <w:rsid w:val="00444312"/>
    <w:rsid w:val="00455450"/>
    <w:rsid w:val="004717F7"/>
    <w:rsid w:val="00483442"/>
    <w:rsid w:val="00493024"/>
    <w:rsid w:val="004A4385"/>
    <w:rsid w:val="004B1528"/>
    <w:rsid w:val="004B15A9"/>
    <w:rsid w:val="004B4712"/>
    <w:rsid w:val="004C1A9C"/>
    <w:rsid w:val="004D0A5A"/>
    <w:rsid w:val="004D31F6"/>
    <w:rsid w:val="004E2988"/>
    <w:rsid w:val="004E3CA8"/>
    <w:rsid w:val="004F79F7"/>
    <w:rsid w:val="005062AD"/>
    <w:rsid w:val="00515AE4"/>
    <w:rsid w:val="0052255E"/>
    <w:rsid w:val="005361E3"/>
    <w:rsid w:val="0056209F"/>
    <w:rsid w:val="00565D6E"/>
    <w:rsid w:val="00576A37"/>
    <w:rsid w:val="00592DDD"/>
    <w:rsid w:val="005938F3"/>
    <w:rsid w:val="005940E9"/>
    <w:rsid w:val="005A2A50"/>
    <w:rsid w:val="005A5DF5"/>
    <w:rsid w:val="005A713C"/>
    <w:rsid w:val="005B1816"/>
    <w:rsid w:val="005E1C33"/>
    <w:rsid w:val="005F4823"/>
    <w:rsid w:val="0061455D"/>
    <w:rsid w:val="00614BB3"/>
    <w:rsid w:val="00616238"/>
    <w:rsid w:val="00624F4D"/>
    <w:rsid w:val="00626D4C"/>
    <w:rsid w:val="00627967"/>
    <w:rsid w:val="006356C5"/>
    <w:rsid w:val="006370A1"/>
    <w:rsid w:val="0063777B"/>
    <w:rsid w:val="0064041D"/>
    <w:rsid w:val="006425EE"/>
    <w:rsid w:val="006663D6"/>
    <w:rsid w:val="0067762B"/>
    <w:rsid w:val="00680F33"/>
    <w:rsid w:val="006A36FF"/>
    <w:rsid w:val="006A5185"/>
    <w:rsid w:val="006B0500"/>
    <w:rsid w:val="006C314D"/>
    <w:rsid w:val="006D0D15"/>
    <w:rsid w:val="006E488E"/>
    <w:rsid w:val="006F1FA2"/>
    <w:rsid w:val="006F2DB4"/>
    <w:rsid w:val="006F49EF"/>
    <w:rsid w:val="006F7DF2"/>
    <w:rsid w:val="00716831"/>
    <w:rsid w:val="00730B10"/>
    <w:rsid w:val="00747CA1"/>
    <w:rsid w:val="00753FD3"/>
    <w:rsid w:val="0076539C"/>
    <w:rsid w:val="00767FB1"/>
    <w:rsid w:val="007908A2"/>
    <w:rsid w:val="0079338C"/>
    <w:rsid w:val="007A208B"/>
    <w:rsid w:val="007A29F9"/>
    <w:rsid w:val="007A3924"/>
    <w:rsid w:val="007A72E8"/>
    <w:rsid w:val="007B1F7F"/>
    <w:rsid w:val="007B28F7"/>
    <w:rsid w:val="007C17B7"/>
    <w:rsid w:val="007C30A2"/>
    <w:rsid w:val="007C6968"/>
    <w:rsid w:val="007E472A"/>
    <w:rsid w:val="00804319"/>
    <w:rsid w:val="00822F94"/>
    <w:rsid w:val="00835522"/>
    <w:rsid w:val="008470E7"/>
    <w:rsid w:val="00862D18"/>
    <w:rsid w:val="0086417D"/>
    <w:rsid w:val="00871A45"/>
    <w:rsid w:val="00880A64"/>
    <w:rsid w:val="0088276B"/>
    <w:rsid w:val="008957BC"/>
    <w:rsid w:val="008A329D"/>
    <w:rsid w:val="008A694F"/>
    <w:rsid w:val="008B463B"/>
    <w:rsid w:val="008B7543"/>
    <w:rsid w:val="008C06FE"/>
    <w:rsid w:val="008C4F11"/>
    <w:rsid w:val="008C5861"/>
    <w:rsid w:val="008D42A8"/>
    <w:rsid w:val="008E2B89"/>
    <w:rsid w:val="008E6609"/>
    <w:rsid w:val="008F24D8"/>
    <w:rsid w:val="008F4863"/>
    <w:rsid w:val="008F6E34"/>
    <w:rsid w:val="00902EEE"/>
    <w:rsid w:val="009121AD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F5B69"/>
    <w:rsid w:val="009F5D4F"/>
    <w:rsid w:val="00A02DFD"/>
    <w:rsid w:val="00A101E8"/>
    <w:rsid w:val="00A20843"/>
    <w:rsid w:val="00A31732"/>
    <w:rsid w:val="00A32484"/>
    <w:rsid w:val="00A503BB"/>
    <w:rsid w:val="00A517CE"/>
    <w:rsid w:val="00A73365"/>
    <w:rsid w:val="00A73C5C"/>
    <w:rsid w:val="00A76E30"/>
    <w:rsid w:val="00A905B9"/>
    <w:rsid w:val="00A91658"/>
    <w:rsid w:val="00A93140"/>
    <w:rsid w:val="00A95334"/>
    <w:rsid w:val="00A96C26"/>
    <w:rsid w:val="00AA1804"/>
    <w:rsid w:val="00AB39BD"/>
    <w:rsid w:val="00AB7883"/>
    <w:rsid w:val="00AC4610"/>
    <w:rsid w:val="00AE39CB"/>
    <w:rsid w:val="00AE42BB"/>
    <w:rsid w:val="00AE6E9B"/>
    <w:rsid w:val="00AF65F4"/>
    <w:rsid w:val="00AF75D6"/>
    <w:rsid w:val="00B03169"/>
    <w:rsid w:val="00B168AE"/>
    <w:rsid w:val="00B23FDC"/>
    <w:rsid w:val="00B34AB1"/>
    <w:rsid w:val="00B34C70"/>
    <w:rsid w:val="00B37013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85FCA"/>
    <w:rsid w:val="00B90E32"/>
    <w:rsid w:val="00B9264B"/>
    <w:rsid w:val="00BB444E"/>
    <w:rsid w:val="00BB5471"/>
    <w:rsid w:val="00BB593D"/>
    <w:rsid w:val="00BC3226"/>
    <w:rsid w:val="00BD1239"/>
    <w:rsid w:val="00BD5CF6"/>
    <w:rsid w:val="00BD649B"/>
    <w:rsid w:val="00BE33EB"/>
    <w:rsid w:val="00BE69E5"/>
    <w:rsid w:val="00BE6F10"/>
    <w:rsid w:val="00BF0C89"/>
    <w:rsid w:val="00C01640"/>
    <w:rsid w:val="00C03094"/>
    <w:rsid w:val="00C04A9B"/>
    <w:rsid w:val="00C172F8"/>
    <w:rsid w:val="00C17466"/>
    <w:rsid w:val="00C17F3C"/>
    <w:rsid w:val="00C35157"/>
    <w:rsid w:val="00C40CB9"/>
    <w:rsid w:val="00C61C6A"/>
    <w:rsid w:val="00C84468"/>
    <w:rsid w:val="00C84D84"/>
    <w:rsid w:val="00CA1D3E"/>
    <w:rsid w:val="00CA26F6"/>
    <w:rsid w:val="00CC49B3"/>
    <w:rsid w:val="00CD0275"/>
    <w:rsid w:val="00CE31C3"/>
    <w:rsid w:val="00CE4F54"/>
    <w:rsid w:val="00CE722B"/>
    <w:rsid w:val="00CF2939"/>
    <w:rsid w:val="00D03A92"/>
    <w:rsid w:val="00D046F5"/>
    <w:rsid w:val="00D05A22"/>
    <w:rsid w:val="00D1024B"/>
    <w:rsid w:val="00D12724"/>
    <w:rsid w:val="00D14025"/>
    <w:rsid w:val="00D1797E"/>
    <w:rsid w:val="00D17BCC"/>
    <w:rsid w:val="00D2412E"/>
    <w:rsid w:val="00D3232D"/>
    <w:rsid w:val="00D422A2"/>
    <w:rsid w:val="00D45FEF"/>
    <w:rsid w:val="00D46D9C"/>
    <w:rsid w:val="00D54243"/>
    <w:rsid w:val="00D56D4B"/>
    <w:rsid w:val="00D714C9"/>
    <w:rsid w:val="00D80F6A"/>
    <w:rsid w:val="00DB42A7"/>
    <w:rsid w:val="00DC616A"/>
    <w:rsid w:val="00DE7483"/>
    <w:rsid w:val="00E01B33"/>
    <w:rsid w:val="00E02E12"/>
    <w:rsid w:val="00E15098"/>
    <w:rsid w:val="00E3055C"/>
    <w:rsid w:val="00E420B5"/>
    <w:rsid w:val="00E54311"/>
    <w:rsid w:val="00E67442"/>
    <w:rsid w:val="00E7164A"/>
    <w:rsid w:val="00E8275A"/>
    <w:rsid w:val="00E97C73"/>
    <w:rsid w:val="00EA4124"/>
    <w:rsid w:val="00EB055B"/>
    <w:rsid w:val="00EC7093"/>
    <w:rsid w:val="00EE23D3"/>
    <w:rsid w:val="00EE5750"/>
    <w:rsid w:val="00EE665F"/>
    <w:rsid w:val="00EF633F"/>
    <w:rsid w:val="00F149A4"/>
    <w:rsid w:val="00F2280A"/>
    <w:rsid w:val="00F2613A"/>
    <w:rsid w:val="00F27587"/>
    <w:rsid w:val="00F33D1E"/>
    <w:rsid w:val="00F34093"/>
    <w:rsid w:val="00F517A7"/>
    <w:rsid w:val="00F62A72"/>
    <w:rsid w:val="00F904E6"/>
    <w:rsid w:val="00F93C00"/>
    <w:rsid w:val="00F9477E"/>
    <w:rsid w:val="00FA2BAB"/>
    <w:rsid w:val="00FA2D57"/>
    <w:rsid w:val="00FB4108"/>
    <w:rsid w:val="00FC3C72"/>
    <w:rsid w:val="00FD2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3E407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rFonts w:hAnsi="Times New Roman" w:ascii="Times New Roman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3E407B"/>
    <w:rPr>
      <w:b/>
      <w:sz w:val="24"/>
    </w:rPr>
  </w:style>
  <w:style w:styleId="Tijeloteksta" w:type="paragraph">
    <w:name w:val="Body Text"/>
    <w:aliases w:val="uvlaka 2"/>
    <w:basedOn w:val="Normal"/>
    <w:link w:val="TijelotekstaChar"/>
    <w:rsid w:val="003E407B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lang w:val="hr-HR"/>
    </w:rPr>
  </w:style>
  <w:style w:customStyle="true" w:styleId="TijelotekstaChar" w:type="character">
    <w:name w:val="Tijelo teksta Char"/>
    <w:aliases w:val="uvlaka 2 Char"/>
    <w:basedOn w:val="Zadanifontodlomka"/>
    <w:link w:val="Tijeloteksta"/>
    <w:rsid w:val="003E407B"/>
    <w:rPr>
      <w:rFonts w:hAnsi="Arial" w:ascii="Arial"/>
      <w:sz w:val="24"/>
    </w:rPr>
  </w:style>
  <w:style w:customStyle="true" w:styleId="BodyText21" w:type="paragraph">
    <w:name w:val="Body Text 21"/>
    <w:basedOn w:val="Normal"/>
    <w:rsid w:val="008C4F11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B67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7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7E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7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7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3E407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Times New Roman" w:hAnsi="Times New Roman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3E407B"/>
    <w:rPr>
      <w:b/>
      <w:sz w:val="24"/>
    </w:rPr>
  </w:style>
  <w:style w:styleId="Tijeloteksta" w:type="paragraph">
    <w:name w:val="Body Text"/>
    <w:aliases w:val="uvlaka 2"/>
    <w:basedOn w:val="Normal"/>
    <w:link w:val="TijelotekstaChar"/>
    <w:rsid w:val="003E407B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lang w:val="hr-HR"/>
    </w:rPr>
  </w:style>
  <w:style w:customStyle="1" w:styleId="TijelotekstaChar" w:type="character">
    <w:name w:val="Tijelo teksta Char"/>
    <w:aliases w:val="uvlaka 2 Char"/>
    <w:basedOn w:val="Zadanifontodlomka"/>
    <w:link w:val="Tijeloteksta"/>
    <w:rsid w:val="003E407B"/>
    <w:rPr>
      <w:rFonts w:ascii="Arial" w:hAnsi="Arial"/>
      <w:sz w:val="24"/>
    </w:rPr>
  </w:style>
  <w:style w:customStyle="1" w:styleId="BodyText21" w:type="paragraph">
    <w:name w:val="Body Text 21"/>
    <w:basedOn w:val="Normal"/>
    <w:rsid w:val="008C4F11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B67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7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7E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7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7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5280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3171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St-4212/2016-27</izvorni_sadrzaj>
    <derivirana_varijabla naziv="DomainObject.Oznaka_1">St-4212/2016-27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4212</izvorni_sadrzaj>
    <derivirana_varijabla naziv="DomainObject.Predmet.Broj_1">4212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prosinca 2016.</izvorni_sadrzaj>
    <derivirana_varijabla naziv="DomainObject.Predmet.DatumRjesavanja_1">5.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8. svibnja 2017.</izvorni_sadrzaj>
    <derivirana_varijabla naziv="DomainObject.Predmet.DatumZatvaranja_1">8. svibnja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St-4212/2016</izvorni_sadrzaj>
    <derivirana_varijabla naziv="DomainObject.Predmet.OznakaBroj_1">St-4212/2016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Teuta</izvorni_sadrzaj>
    <derivirana_varijabla naziv="DomainObject.Predmet.PredmetRijesio.Ime_1">Teuta</derivirana_varijabla>
  </DomainObject.Predmet.PredmetRijesio.Ime>
  <DomainObject.Predmet.PredmetRijesio.Oib>
    <izvorni_sadrzaj>74251630220</izvorni_sadrzaj>
    <derivirana_varijabla naziv="DomainObject.Predmet.PredmetRijesio.Oib_1">74251630220</derivirana_varijabla>
  </DomainObject.Predmet.PredmetRijesio.Oib>
  <DomainObject.Predmet.PredmetRijesio.Prezime>
    <izvorni_sadrzaj>Klinžić Zajec</izvorni_sadrzaj>
    <derivirana_varijabla naziv="DomainObject.Predmet.PredmetRijesio.Prezime_1">Klinžić Zajec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BIOORGANIC d.o.o.</izvorni_sadrzaj>
    <derivirana_varijabla naziv="DomainObject.Predmet.ProtustrankaFormated_1">  BIOORGANIC d.o.o.</derivirana_varijabla>
  </DomainObject.Predmet.ProtustrankaFormated>
  <DomainObject.Predmet.ProtustrankaFormatedOIB>
    <izvorni_sadrzaj>  BIOORGANIC d.o.o., OIB 12185947273</izvorni_sadrzaj>
    <derivirana_varijabla naziv="DomainObject.Predmet.ProtustrankaFormatedOIB_1">  BIOORGANIC d.o.o., OIB 12185947273</derivirana_varijabla>
  </DomainObject.Predmet.ProtustrankaFormatedOIB>
  <DomainObject.Predmet.ProtustrankaFormatedWithAdress>
    <izvorni_sadrzaj> BIOORGANIC d.o.o., Damira Tomljanovića Gavrana 9, 10000 Zagreb</izvorni_sadrzaj>
    <derivirana_varijabla naziv="DomainObject.Predmet.ProtustrankaFormatedWithAdress_1"> BIOORGANIC d.o.o., Damira Tomljanovića Gavrana 9, 10000 Zagreb</derivirana_varijabla>
  </DomainObject.Predmet.ProtustrankaFormatedWithAdress>
  <DomainObject.Predmet.ProtustrankaFormatedWithAdressOIB>
    <izvorni_sadrzaj> BIOORGANIC d.o.o., OIB 12185947273, Damira Tomljanovića Gavrana 9, 10000 Zagreb</izvorni_sadrzaj>
    <derivirana_varijabla naziv="DomainObject.Predmet.ProtustrankaFormatedWithAdressOIB_1"> BIOORGANIC d.o.o., OIB 12185947273, Damira Tomljanovića Gavrana 9, 10000 Zagreb</derivirana_varijabla>
  </DomainObject.Predmet.ProtustrankaFormatedWithAdressOIB>
  <DomainObject.Predmet.ProtustrankaWithAdress>
    <izvorni_sadrzaj>BIOORGANIC d.o.o. Damira Tomljanovića Gavrana 9, 10000 Zagreb</izvorni_sadrzaj>
    <derivirana_varijabla naziv="DomainObject.Predmet.ProtustrankaWithAdress_1">BIOORGANIC d.o.o. Damira Tomljanovića Gavrana 9, 10000 Zagreb</derivirana_varijabla>
  </DomainObject.Predmet.ProtustrankaWithAdress>
  <DomainObject.Predmet.ProtustrankaWithAdressOIB>
    <izvorni_sadrzaj>BIOORGANIC d.o.o., OIB 12185947273, Damira Tomljanovića Gavrana 9, 10000 Zagreb</izvorni_sadrzaj>
    <derivirana_varijabla naziv="DomainObject.Predmet.ProtustrankaWithAdressOIB_1">BIOORGANIC d.o.o., OIB 12185947273, Damira Tomljanovića Gavrana 9, 10000 Zagreb</derivirana_varijabla>
  </DomainObject.Predmet.ProtustrankaWithAdressOIB>
  <DomainObject.Predmet.ProtustrankaNazivFormated>
    <izvorni_sadrzaj>BIOORGANIC d.o.o.</izvorni_sadrzaj>
    <derivirana_varijabla naziv="DomainObject.Predmet.ProtustrankaNazivFormated_1">BIOORGANIC d.o.o.</derivirana_varijabla>
  </DomainObject.Predmet.ProtustrankaNazivFormated>
  <DomainObject.Predmet.ProtustrankaNazivFormatedOIB>
    <izvorni_sadrzaj>BIOORGANIC d.o.o., OIB 12185947273</izvorni_sadrzaj>
    <derivirana_varijabla naziv="DomainObject.Predmet.ProtustrankaNazivFormatedOIB_1">BIOORGANIC d.o.o., OIB 12185947273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BIOORGANIC d.o.o.</item>
    </izvorni_sadrzaj>
    <derivirana_varijabla naziv="DomainObject.Predmet.ProtuStrankaListFormated_1">
      <item>BIOORGANIC d.o.o.</item>
    </derivirana_varijabla>
  </DomainObject.Predmet.ProtuStrankaListFormated>
  <DomainObject.Predmet.ProtuStrankaListFormatedOIB>
    <izvorni_sadrzaj>
      <item>BIOORGANIC d.o.o., OIB 12185947273</item>
    </izvorni_sadrzaj>
    <derivirana_varijabla naziv="DomainObject.Predmet.ProtuStrankaListFormatedOIB_1">
      <item>BIOORGANIC d.o.o., OIB 12185947273</item>
    </derivirana_varijabla>
  </DomainObject.Predmet.ProtuStrankaListFormatedOIB>
  <DomainObject.Predmet.ProtuStrankaListFormatedWithAdress>
    <izvorni_sadrzaj>
      <item>BIOORGANIC d.o.o., Damira Tomljanovića Gavrana 9, 10000 Zagreb</item>
    </izvorni_sadrzaj>
    <derivirana_varijabla naziv="DomainObject.Predmet.ProtuStrankaListFormatedWithAdress_1">
      <item>BIOORGANIC d.o.o., Damira Tomljanovića Gavrana 9, 10000 Zagreb</item>
    </derivirana_varijabla>
  </DomainObject.Predmet.ProtuStrankaListFormatedWithAdress>
  <DomainObject.Predmet.ProtuStrankaListFormatedWithAdressOIB>
    <izvorni_sadrzaj>
      <item>BIOORGANIC d.o.o., OIB 12185947273, Damira Tomljanovića Gavrana 9, 10000 Zagreb</item>
    </izvorni_sadrzaj>
    <derivirana_varijabla naziv="DomainObject.Predmet.ProtuStrankaListFormatedWithAdressOIB_1">
      <item>BIOORGANIC d.o.o., OIB 12185947273, Damira Tomljanovića Gavrana 9, 10000 Zagreb</item>
    </derivirana_varijabla>
  </DomainObject.Predmet.ProtuStrankaListFormatedWithAdressOIB>
  <DomainObject.Predmet.ProtuStrankaListNazivFormated>
    <izvorni_sadrzaj>
      <item>BIOORGANIC d.o.o.</item>
    </izvorni_sadrzaj>
    <derivirana_varijabla naziv="DomainObject.Predmet.ProtuStrankaListNazivFormated_1">
      <item>BIOORGANIC d.o.o.</item>
    </derivirana_varijabla>
  </DomainObject.Predmet.ProtuStrankaListNazivFormated>
  <DomainObject.Predmet.ProtuStrankaListNazivFormatedOIB>
    <izvorni_sadrzaj>
      <item>BIOORGANIC d.o.o., OIB 12185947273</item>
    </izvorni_sadrzaj>
    <derivirana_varijabla naziv="DomainObject.Predmet.ProtuStrankaListNazivFormatedOIB_1">
      <item>BIOORGANIC d.o.o., OIB 12185947273</item>
    </derivirana_varijabla>
  </DomainObject.Predmet.ProtuStrankaListNazivFormatedOIB>
  <DomainObject.Predmet.OstaliListFormated>
    <izvorni_sadrzaj>
      <item>Sašo Radilović</item>
    </izvorni_sadrzaj>
    <derivirana_varijabla naziv="DomainObject.Predmet.OstaliListFormated_1">
      <item>Sašo Radilović</item>
    </derivirana_varijabla>
  </DomainObject.Predmet.OstaliListFormated>
  <DomainObject.Predmet.OstaliListFormatedOIB>
    <izvorni_sadrzaj>
      <item>Sašo Radilović, OIB 95924566641</item>
    </izvorni_sadrzaj>
    <derivirana_varijabla naziv="DomainObject.Predmet.OstaliListFormatedOIB_1">
      <item>Sašo Radilović, OIB 95924566641</item>
    </derivirana_varijabla>
  </DomainObject.Predmet.OstaliListFormatedOIB>
  <DomainObject.Predmet.OstaliListFormatedWithAdress>
    <izvorni_sadrzaj>
      <item>Sašo Radilović, Pražakova 11, Ljubljana</item>
    </izvorni_sadrzaj>
    <derivirana_varijabla naziv="DomainObject.Predmet.OstaliListFormatedWithAdress_1">
      <item>Sašo Radilović, Pražakova 11, Ljubljana</item>
    </derivirana_varijabla>
  </DomainObject.Predmet.OstaliListFormatedWithAdress>
  <DomainObject.Predmet.OstaliListFormatedWithAdressOIB>
    <izvorni_sadrzaj>
      <item>Sašo Radilović, OIB 95924566641, Pražakova 11, Ljubljana</item>
    </izvorni_sadrzaj>
    <derivirana_varijabla naziv="DomainObject.Predmet.OstaliListFormatedWithAdressOIB_1">
      <item>Sašo Radilović, OIB 95924566641, Pražakova 11, Ljubljana</item>
    </derivirana_varijabla>
  </DomainObject.Predmet.OstaliListFormatedWithAdressOIB>
  <DomainObject.Predmet.OstaliListNazivFormated>
    <izvorni_sadrzaj>
      <item>Sašo Radilović</item>
    </izvorni_sadrzaj>
    <derivirana_varijabla naziv="DomainObject.Predmet.OstaliListNazivFormated_1">
      <item>Sašo Radilović</item>
    </derivirana_varijabla>
  </DomainObject.Predmet.OstaliListNazivFormated>
  <DomainObject.Predmet.OstaliListNazivFormatedOIB>
    <izvorni_sadrzaj>
      <item>Sašo Radilović, OIB 95924566641</item>
    </izvorni_sadrzaj>
    <derivirana_varijabla naziv="DomainObject.Predmet.OstaliListNazivFormatedOIB_1">
      <item>Sašo Radilović, OIB 95924566641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>St-4212/2016-27</izvorni_sadrzaj>
    <derivirana_varijabla naziv="DomainObject.PoslovniBrojDokumenta_1">St-4212/2016-27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BIOORGANIC d.o.o.</izvorni_sadrzaj>
    <derivirana_varijabla naziv="DomainObject.Predmet.ProtustrankaIDrugi_1">BIOORGANIC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BIOORGANIC d.o.o., OIB 12185947273, Damira Tomljanovića Gavrana 9, 10000 Zagreb</izvorni_sadrzaj>
    <derivirana_varijabla naziv="DomainObject.Predmet.ProtustrankaIDrugiAdressOIB_1">BIOORGANIC d.o.o., OIB 12185947273, Damira Tomljanovića Gavrana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prosinca 2016.</izvorni_sadrzaj>
    <derivirana_varijabla naziv="DomainObject.Predmet.OdlukaRjesenje.DatumDonosenjaOdluke_1">5. prosinca 2016.</derivirana_varijabla>
  </DomainObject.Predmet.OdlukaRjesenje.DatumDonosenjaOdluke>
  <DomainObject.Predmet.OdlukaRjesenje.DatumPravomocnosti>
    <izvorni_sadrzaj>22. prosinca 2016.</izvorni_sadrzaj>
    <derivirana_varijabla naziv="DomainObject.Predmet.OdlukaRjesenje.DatumPravomocnosti_1">22. prosinca 2016.</derivirana_varijabla>
  </DomainObject.Predmet.OdlukaRjesenje.DatumPravomocnosti>
  <DomainObject.Predmet.OdlukaRjesenje.Oznaka>
    <izvorni_sadrzaj>St-4212/2016-7</izvorni_sadrzaj>
    <derivirana_varijabla naziv="DomainObject.Predmet.OdlukaRjesenje.Oznaka_1">St-4212/2016-7</derivirana_varijabla>
  </DomainObject.Predmet.OdlukaRjesenje.Oznaka>
  <DomainObject.Predmet.SudioniciListNaziv>
    <izvorni_sadrzaj>
      <item>FINA Regionalni centar Zagreb</item>
      <item>BIOORGANIC d.o.o.</item>
      <item>Sašo Radilović</item>
    </izvorni_sadrzaj>
    <derivirana_varijabla naziv="DomainObject.Predmet.SudioniciListNaziv_1">
      <item>FINA Regionalni centar Zagreb</item>
      <item>BIOORGANIC d.o.o.</item>
      <item>Sašo Radilović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BIOORGANIC d.o.o., OIB 12185947273, Damira Tomljanovića Gavrana 9,10000 Zagreb</item>
      <item>Sašo Radilović, OIB 95924566641, Pražakova 11,Ljubljana</item>
    </izvorni_sadrzaj>
    <derivirana_varijabla naziv="DomainObject.Predmet.SudioniciListAdressOIB_1">
      <item>FINA Regionalni centar Zagreb, OIB 85821130368, Trg svibanjskih žrtava 1995. 1,10000 Zagreb</item>
      <item>BIOORGANIC d.o.o., OIB 12185947273, Damira Tomljanovića Gavrana 9,10000 Zagreb</item>
      <item>Sašo Radilović, OIB 95924566641, Pražakova 11,Ljubljana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12185947273</item>
      <item>, OIB 95924566641</item>
    </izvorni_sadrzaj>
    <derivirana_varijabla naziv="DomainObject.Predmet.SudioniciListNazivOIB_1">
      <item>, OIB 85821130368</item>
      <item>, OIB 12185947273</item>
      <item>, OIB 95924566641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4C53F3-BF40-4866-BDB6-ECA8F3F5F0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490</properties:Words>
  <properties:Characters>2519</properties:Characters>
  <properties:Lines>67</properties:Lines>
  <properties:Paragraphs>24</properties:Paragraphs>
  <properties:TotalTime>107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2018-01-24T13:31:00Z</dcterms:created>
  <dc:creator>Sudsko vijeæe</dc:creator>
  <cp:lastModifiedBy>Natalija Perković</cp:lastModifiedBy>
  <cp:lastPrinted>2018-05-16T09:05:00Z</cp:lastPrinted>
  <dcterms:modified xmlns:xsi="http://www.w3.org/2001/XMLSchema-instance" xsi:type="dcterms:W3CDTF">2018-05-16T09:08:00Z</dcterms:modified>
  <cp:revision>45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St-4212/2016-27 / Odluka - Rješenje (UPIS STEČAJNE MASE_čl.133.st.2.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