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d57b" w14:paraId="223d57b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08421D">
        <w:rPr>
          <w:rFonts w:cs="Times New Roman" w:hAnsi="Times New Roman" w:ascii="Times New Roman"/>
          <w:i w:val="false"/>
          <w:sz w:val="24"/>
          <w:szCs w:val="24"/>
        </w:rPr>
        <w:t>2065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08421D" w:rsidRPr="0008421D">
        <w:t>Stečajna masa iza FOLTROS EXPORT-IMPORT d.o.o. -  "u stečaju", Split, OIB: 29853127161</w:t>
      </w:r>
      <w:r w:rsidR="00FF68CD" w:rsidRPr="00FF68CD">
        <w:t xml:space="preserve">, zastupano po stečajnom upravitelju </w:t>
      </w:r>
      <w:r w:rsidR="0008421D" w:rsidRPr="0008421D">
        <w:t>Ivan Eterović iz Splita</w:t>
      </w:r>
      <w:r w:rsidR="0008421D">
        <w:t>, Škrape 40, OIB: 76765128473</w:t>
      </w:r>
      <w:r w:rsidR="00452088">
        <w:t xml:space="preserve">, izvan ročišta, dana </w:t>
      </w:r>
      <w:r w:rsidR="0008421D">
        <w:t>13</w:t>
      </w:r>
      <w:r w:rsidR="00FF68CD" w:rsidRPr="00FF68CD">
        <w:t xml:space="preserve">. </w:t>
      </w:r>
      <w:r w:rsidR="0008421D">
        <w:t>ožujk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8421D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08421D" w:rsidRPr="0008421D">
        <w:t>Ivan Eterović iz Splita, Škrape 40, OIB: 76765128473</w:t>
      </w:r>
      <w:r>
        <w:t xml:space="preserve"> u rok</w:t>
      </w:r>
      <w:r w:rsidR="0008421D">
        <w:t>u osam dana očitovati se zašto</w:t>
      </w:r>
      <w:r>
        <w:t xml:space="preserve"> nije pristupio na izvještajno ročište određeno za dan </w:t>
      </w:r>
      <w:r w:rsidR="0008421D">
        <w:t>13. ožujka 2017</w:t>
      </w:r>
      <w:r>
        <w:t>.g.</w:t>
      </w: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>Naslovni su</w:t>
      </w:r>
      <w:r w:rsidR="0008421D">
        <w:t>d je rješenjem pod posl.br. St-2065</w:t>
      </w:r>
      <w:r>
        <w:t>/201</w:t>
      </w:r>
      <w:r w:rsidR="0008421D">
        <w:t>6</w:t>
      </w:r>
      <w:r>
        <w:t xml:space="preserve"> od </w:t>
      </w:r>
      <w:r w:rsidR="0008421D">
        <w:t>12</w:t>
      </w:r>
      <w:r>
        <w:t xml:space="preserve">. </w:t>
      </w:r>
      <w:r w:rsidR="0008421D">
        <w:t>prosinca</w:t>
      </w:r>
      <w:r>
        <w:t xml:space="preserve"> 2016.g. </w:t>
      </w:r>
      <w:r w:rsidR="0008421D">
        <w:t>odredio nastavak postupka radi naknadne diobe</w:t>
      </w:r>
      <w:r>
        <w:t xml:space="preserve"> </w:t>
      </w:r>
      <w:r w:rsidR="0008421D" w:rsidRPr="0008421D">
        <w:t>Stečajna masa iza FOLTROS EXPORT-IMPORT d.o.o. -  "u stečaju", Split, OIB: 29853127161</w:t>
      </w:r>
      <w:r w:rsidR="0008421D">
        <w:t xml:space="preserve"> </w:t>
      </w:r>
      <w:r>
        <w:t xml:space="preserve">i imenovao za stečajnog upravitelja  </w:t>
      </w:r>
      <w:r w:rsidR="0008421D" w:rsidRPr="0008421D">
        <w:t>Ivan Eterović iz Splita, Škrape 40, OIB: 76765128473</w:t>
      </w:r>
      <w:r>
        <w:t xml:space="preserve">. </w:t>
      </w:r>
      <w:r w:rsidR="0008421D" w:rsidRPr="0008421D">
        <w:t>Naslovni sud je rješenjem pod posl</w:t>
      </w:r>
      <w:r w:rsidR="0008421D">
        <w:t>.br. St-2065/2016 od 28. veljače 2017</w:t>
      </w:r>
      <w:r w:rsidR="0008421D" w:rsidRPr="0008421D">
        <w:t>.g.</w:t>
      </w:r>
      <w:r w:rsidR="0008421D">
        <w:t xml:space="preserve"> koje je objavljeno istog dana na mrežnoj stranici e-oglasna ploča</w:t>
      </w:r>
      <w:r w:rsidR="0008421D" w:rsidRPr="0008421D">
        <w:t xml:space="preserve"> odredio</w:t>
      </w:r>
      <w:r w:rsidR="0008421D">
        <w:t xml:space="preserve"> da će se izvještajno ročište održati </w:t>
      </w:r>
      <w:r w:rsidR="0008421D" w:rsidRPr="0008421D">
        <w:t>13. ožujka 2017.g.</w:t>
      </w:r>
    </w:p>
    <w:p w:rsidRDefault="0008421D" w:rsidP="00452088" w:rsidR="0008421D">
      <w:pPr>
        <w:jc w:val="both"/>
      </w:pPr>
    </w:p>
    <w:p w:rsidRDefault="0008421D" w:rsidP="00452088" w:rsidR="0008421D">
      <w:pPr>
        <w:jc w:val="both"/>
      </w:pPr>
      <w:r>
        <w:tab/>
        <w:t>Na izvještajno ročište održano</w:t>
      </w:r>
      <w:r w:rsidRPr="0008421D">
        <w:t xml:space="preserve"> 13. ožujka 2017.g.</w:t>
      </w:r>
      <w:r>
        <w:t xml:space="preserve"> su pristupili stečajni vjerovnici, a nije pristupio stečajni upravitelj.</w:t>
      </w:r>
    </w:p>
    <w:p w:rsidRDefault="00452088" w:rsidP="0008421D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>poziva  stečajnog upravitelja na očitovan</w:t>
      </w:r>
      <w:r w:rsidR="00986C2A">
        <w:t>je, a u smislu čl. 91. st. 3. Stečajnog zakona (NN br. 71/15, dalje u tekstu SZ)</w:t>
      </w:r>
      <w:r>
        <w:t xml:space="preserve"> zašto nije pristupio na izvještajno ročište određeno za dan </w:t>
      </w:r>
      <w:r w:rsidR="0008421D" w:rsidRPr="0008421D">
        <w:t>13. ožujka 2017.g.</w:t>
      </w:r>
    </w:p>
    <w:p w:rsidRDefault="0008421D" w:rsidP="00452088" w:rsidR="0008421D">
      <w:pPr>
        <w:jc w:val="both"/>
      </w:pPr>
    </w:p>
    <w:p w:rsidRDefault="00452088" w:rsidP="00986C2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8421D">
        <w:rPr>
          <w:b/>
        </w:rPr>
        <w:t>13</w:t>
      </w:r>
      <w:r w:rsidR="00FD23BA" w:rsidRPr="00FD23BA">
        <w:rPr>
          <w:b/>
        </w:rPr>
        <w:t xml:space="preserve">. </w:t>
      </w:r>
      <w:r w:rsidR="0008421D">
        <w:rPr>
          <w:b/>
        </w:rPr>
        <w:t>ožujk</w:t>
      </w:r>
      <w:r w:rsidRPr="00FD23BA">
        <w:rPr>
          <w:b/>
        </w:rPr>
        <w:t>a 201</w:t>
      </w:r>
      <w:r w:rsidR="0008421D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F32AC1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6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16E5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6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</izvorni_sadrzaj>
    <derivirana_varijabla naziv="DomainObject.Predmet.SudioniciListNazivOIB_1">
      <item>, OIB 29853127161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CEFC1-4C7A-4D69-9791-C812C7563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317</properties:Words>
  <properties:Characters>1714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2017-03-13T12:42:00Z</dcterms:created>
  <dc:creator>none</dc:creator>
  <cp:lastModifiedBy>Katarina Franković</cp:lastModifiedBy>
  <cp:lastPrinted>2017-03-13T12:42:00Z</cp:lastPrinted>
  <dcterms:modified xmlns:xsi="http://www.w3.org/2001/XMLSchema-instance" xsi:type="dcterms:W3CDTF">2017-03-13T12:57:00Z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