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c029" w14:paraId="721c029" w:rsidRDefault="009830AB" w:rsidP="009830AB" w:rsidR="004F64CA" w:rsidRPr="009A1E8D">
      <w:pPr>
        <w15:collapsed w:val="false"/>
      </w:pPr>
      <w:bookmarkStart w:name="_GoBack" w:id="0"/>
      <w:bookmarkEnd w:id="0"/>
      <w:r>
        <w:rPr>
          <w:b/>
        </w:rPr>
        <w:t xml:space="preserve">           </w:t>
      </w:r>
      <w:r w:rsidR="009A1E8D">
        <w:rPr>
          <w:b/>
        </w:rPr>
        <w:t xml:space="preserve">    </w:t>
      </w:r>
      <w:r w:rsidR="000C4665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449">
        <w:rPr>
          <w:b/>
        </w:rPr>
        <w:tab/>
      </w:r>
      <w:r w:rsidR="00397449">
        <w:rPr>
          <w:b/>
        </w:rPr>
        <w:tab/>
      </w:r>
      <w:r w:rsidR="00397449">
        <w:rPr>
          <w:b/>
        </w:rPr>
        <w:tab/>
      </w:r>
      <w:r w:rsidR="00397449">
        <w:rPr>
          <w:b/>
        </w:rPr>
        <w:tab/>
      </w:r>
      <w:r w:rsidR="00397449">
        <w:rPr>
          <w:b/>
        </w:rPr>
        <w:tab/>
        <w:t xml:space="preserve">          </w:t>
      </w:r>
      <w:r w:rsidR="009A1E8D">
        <w:rPr>
          <w:b/>
        </w:rPr>
        <w:t xml:space="preserve"> </w:t>
      </w:r>
      <w:r w:rsidR="004A418B" w:rsidRPr="004A418B">
        <w:t>Poslovni broj: 12. St-398/2013-</w:t>
      </w:r>
      <w:r w:rsidR="00297FFD">
        <w:t>147</w:t>
      </w:r>
    </w:p>
    <w:p w:rsidRDefault="004F64CA" w:rsidP="004F64CA" w:rsidR="004F64CA" w:rsidRPr="009A1E8D">
      <w:r w:rsidRPr="009A1E8D">
        <w:t>REPUBLIKA HRVATSKA</w:t>
      </w:r>
    </w:p>
    <w:p w:rsidRDefault="004C0F5B" w:rsidP="004F64CA" w:rsidR="004F64CA" w:rsidRPr="009A1E8D">
      <w:r w:rsidRPr="009A1E8D">
        <w:t>TRGOVAČKI SUD U SPLITU</w:t>
      </w:r>
    </w:p>
    <w:p w:rsidRDefault="004F64CA" w:rsidP="004F64CA" w:rsidR="004F64CA" w:rsidRPr="009A1E8D">
      <w:r w:rsidRPr="009A1E8D">
        <w:t>Split, Sukoišanska 6</w:t>
      </w:r>
    </w:p>
    <w:p w:rsidRDefault="00EE6E27" w:rsidP="004F64CA" w:rsidR="00EE6E27" w:rsidRPr="009A1E8D"/>
    <w:p w:rsidRDefault="009E5E98" w:rsidP="004C0F5B" w:rsidR="004F64CA" w:rsidRPr="009A1E8D">
      <w:pPr>
        <w:jc w:val="center"/>
      </w:pPr>
      <w:r w:rsidRPr="009A1E8D">
        <w:t xml:space="preserve">R E P U B L </w:t>
      </w:r>
      <w:r w:rsidR="004C0F5B" w:rsidRPr="009A1E8D">
        <w:t xml:space="preserve">I K </w:t>
      </w:r>
      <w:r w:rsidR="00DD5509" w:rsidRPr="009A1E8D">
        <w:t>A</w:t>
      </w:r>
      <w:r w:rsidR="004C0F5B" w:rsidRPr="009A1E8D">
        <w:t xml:space="preserve">   H R V A T S K </w:t>
      </w:r>
      <w:r w:rsidR="00DD5509" w:rsidRPr="009A1E8D">
        <w:t>A</w:t>
      </w:r>
    </w:p>
    <w:p w:rsidRDefault="004C0F5B" w:rsidP="004C0F5B" w:rsidR="004C0F5B" w:rsidRPr="009A1E8D">
      <w:pPr>
        <w:jc w:val="center"/>
      </w:pPr>
    </w:p>
    <w:p w:rsidRDefault="009A1E8D" w:rsidP="004C0F5B" w:rsidR="004F64CA" w:rsidRPr="009A1E8D">
      <w:pPr>
        <w:jc w:val="center"/>
      </w:pPr>
      <w:r>
        <w:t>Z A K L J U Č A K</w:t>
      </w:r>
    </w:p>
    <w:p w:rsidRDefault="004F64CA" w:rsidP="004F64CA" w:rsidR="004F64CA"/>
    <w:p w:rsidRDefault="00D77BC2" w:rsidP="00344128" w:rsidR="004F64CA" w:rsidRPr="00344128">
      <w:pPr>
        <w:ind w:firstLine="708"/>
        <w:jc w:val="both"/>
      </w:pPr>
      <w:r w:rsidRPr="00DF1E31">
        <w:rPr>
          <w:szCs w:val="24"/>
        </w:rPr>
        <w:t xml:space="preserve">Trgovački sud u Splitu, po sucu tog suda Pašku Bačiću, kao stečajnom sucu, u stečajnom postupku nad dužnikom </w:t>
      </w:r>
      <w:r w:rsidR="004A418B" w:rsidRPr="004A418B">
        <w:rPr>
          <w:szCs w:val="24"/>
        </w:rPr>
        <w:t>ELECTRO DYNAMIC d.o.o. u stečaju, Split, Brune Bušića 11, OIB: 56142915096</w:t>
      </w:r>
      <w:r w:rsidRPr="00DF1E31">
        <w:rPr>
          <w:szCs w:val="24"/>
        </w:rPr>
        <w:t xml:space="preserve">, </w:t>
      </w:r>
      <w:r w:rsidR="00E46FF9">
        <w:rPr>
          <w:szCs w:val="24"/>
        </w:rPr>
        <w:t>2</w:t>
      </w:r>
      <w:r w:rsidR="00297FFD">
        <w:rPr>
          <w:szCs w:val="24"/>
        </w:rPr>
        <w:t>7</w:t>
      </w:r>
      <w:r w:rsidR="00E46FF9">
        <w:rPr>
          <w:szCs w:val="24"/>
        </w:rPr>
        <w:t>. veljače</w:t>
      </w:r>
      <w:r>
        <w:rPr>
          <w:szCs w:val="24"/>
        </w:rPr>
        <w:t xml:space="preserve"> 2019</w:t>
      </w:r>
      <w:r w:rsidRPr="00DF1E31">
        <w:rPr>
          <w:szCs w:val="24"/>
        </w:rPr>
        <w:t>.</w:t>
      </w:r>
    </w:p>
    <w:p w:rsidRDefault="009E5E98" w:rsidP="004F64CA" w:rsidR="009E5E98" w:rsidRPr="00B841C1">
      <w:pPr>
        <w:rPr>
          <w:sz w:val="28"/>
          <w:szCs w:val="28"/>
        </w:rPr>
      </w:pPr>
    </w:p>
    <w:p w:rsidRDefault="009A1E8D" w:rsidP="004C0F5B" w:rsidR="004F64CA">
      <w:pPr>
        <w:jc w:val="center"/>
      </w:pPr>
      <w:r>
        <w:t>z a k l j u č i o</w:t>
      </w:r>
      <w:r w:rsidR="004F64CA">
        <w:t xml:space="preserve">   j e</w:t>
      </w:r>
    </w:p>
    <w:p w:rsidRDefault="004F64CA" w:rsidP="004C0F5B" w:rsidR="004F64CA">
      <w:pPr>
        <w:jc w:val="both"/>
      </w:pPr>
    </w:p>
    <w:p w:rsidRDefault="00627885" w:rsidP="00D77BC2" w:rsidR="00D77BC2" w:rsidRPr="00DF1E31">
      <w:pPr>
        <w:ind w:left="708"/>
        <w:jc w:val="both"/>
        <w:rPr>
          <w:szCs w:val="24"/>
        </w:rPr>
      </w:pPr>
      <w:r>
        <w:t xml:space="preserve">I. </w:t>
      </w:r>
      <w:r w:rsidR="00787006">
        <w:t xml:space="preserve">Određuje se ročište </w:t>
      </w:r>
      <w:r w:rsidR="009A1E8D">
        <w:t xml:space="preserve">radi </w:t>
      </w:r>
      <w:r w:rsidR="00B841C1">
        <w:t>izjašnjavanja o</w:t>
      </w:r>
      <w:r w:rsidR="00D77BC2">
        <w:t xml:space="preserve"> vrijednosti nekretnina stečajnog dužnika</w:t>
      </w:r>
      <w:r w:rsidR="009A1E8D">
        <w:t xml:space="preserve"> </w:t>
      </w:r>
      <w:r w:rsidR="00D77BC2" w:rsidRPr="00DF1E31">
        <w:rPr>
          <w:szCs w:val="24"/>
        </w:rPr>
        <w:t xml:space="preserve">i to: </w:t>
      </w:r>
    </w:p>
    <w:p w:rsidRDefault="00E46FF9" w:rsidP="00D77BC2" w:rsidR="00D77BC2">
      <w:pPr>
        <w:ind w:left="705"/>
        <w:jc w:val="both"/>
        <w:rPr>
          <w:szCs w:val="24"/>
        </w:rPr>
      </w:pPr>
      <w:r>
        <w:rPr>
          <w:szCs w:val="24"/>
        </w:rPr>
        <w:t>1.</w:t>
      </w:r>
      <w:r w:rsidR="00D77BC2">
        <w:rPr>
          <w:szCs w:val="24"/>
        </w:rPr>
        <w:t xml:space="preserve"> </w:t>
      </w:r>
      <w:r w:rsidR="004A418B" w:rsidRPr="004A418B">
        <w:rPr>
          <w:szCs w:val="24"/>
        </w:rPr>
        <w:t>posebnog dijela nekretnine označene kao kat.čest. 8982/3, stambena zgrada i dvorište Črnomerečki potok br. 14 površine 1361 m2, Z.U. 30248, K.O. Grad Zagreb i to 5. suvlasnički dio: 2037/100000, etažno vlasništvo (E-5), parkirno mjesto br. PGM5 u suterenu površine 13,7 čm u planu posebnih dijelova obojano sivo</w:t>
      </w:r>
      <w:r w:rsidR="00D77BC2" w:rsidRPr="00493A7B">
        <w:rPr>
          <w:szCs w:val="24"/>
        </w:rPr>
        <w:t>;</w:t>
      </w:r>
    </w:p>
    <w:p w:rsidRDefault="00E46FF9" w:rsidP="00D77BC2" w:rsidR="000A7BC5">
      <w:pPr>
        <w:ind w:left="705"/>
        <w:jc w:val="both"/>
        <w:rPr>
          <w:szCs w:val="24"/>
        </w:rPr>
      </w:pPr>
      <w:r>
        <w:rPr>
          <w:szCs w:val="24"/>
        </w:rPr>
        <w:t>2.</w:t>
      </w:r>
      <w:r w:rsidR="00D77BC2">
        <w:rPr>
          <w:szCs w:val="24"/>
        </w:rPr>
        <w:t xml:space="preserve"> </w:t>
      </w:r>
      <w:r w:rsidR="000A7BC5">
        <w:rPr>
          <w:szCs w:val="24"/>
        </w:rPr>
        <w:t>posebnog</w:t>
      </w:r>
      <w:r w:rsidR="000A7BC5" w:rsidRPr="007F291E">
        <w:rPr>
          <w:szCs w:val="24"/>
        </w:rPr>
        <w:t xml:space="preserve"> </w:t>
      </w:r>
      <w:r w:rsidR="000A7BC5">
        <w:rPr>
          <w:szCs w:val="24"/>
        </w:rPr>
        <w:t>dijela</w:t>
      </w:r>
      <w:r w:rsidR="000A7BC5" w:rsidRPr="007F291E">
        <w:rPr>
          <w:szCs w:val="24"/>
        </w:rPr>
        <w:t xml:space="preserve"> nekretnine ozna</w:t>
      </w:r>
      <w:r w:rsidR="000A7BC5" w:rsidRPr="007F291E">
        <w:rPr>
          <w:rFonts w:hint="eastAsia"/>
          <w:szCs w:val="24"/>
        </w:rPr>
        <w:t>č</w:t>
      </w:r>
      <w:r w:rsidR="000A7BC5" w:rsidRPr="007F291E">
        <w:rPr>
          <w:szCs w:val="24"/>
        </w:rPr>
        <w:t xml:space="preserve">ene </w:t>
      </w:r>
      <w:r w:rsidR="004A418B" w:rsidRPr="004A418B">
        <w:rPr>
          <w:szCs w:val="24"/>
        </w:rPr>
        <w:t>kao kat.čest. 8982/3, stambena zgrada i dvorište Črnomerečki potok br. 14 površine 1361 m2, Z.U. 30248, K.O. Grad Zagreb i to 9. suvlasnički dio: 6004/100000, etažno vlasništvo (E-9), dvosobni stan br. 001 i vrt u suterenu površine 40,23 čm u planu posebnih dijelova obojano ljubičasto</w:t>
      </w:r>
      <w:r w:rsidR="000A7BC5">
        <w:rPr>
          <w:szCs w:val="24"/>
        </w:rPr>
        <w:t>;</w:t>
      </w:r>
      <w:r w:rsidR="000A7BC5" w:rsidRPr="007F291E">
        <w:rPr>
          <w:szCs w:val="24"/>
        </w:rPr>
        <w:t xml:space="preserve"> </w:t>
      </w:r>
    </w:p>
    <w:p w:rsidRDefault="00E46FF9" w:rsidP="000A7BC5" w:rsidR="000A7BC5">
      <w:pPr>
        <w:ind w:left="705"/>
        <w:jc w:val="both"/>
        <w:rPr>
          <w:szCs w:val="24"/>
        </w:rPr>
      </w:pPr>
      <w:r>
        <w:rPr>
          <w:szCs w:val="24"/>
        </w:rPr>
        <w:t>3.</w:t>
      </w:r>
      <w:r w:rsidR="00D77BC2">
        <w:rPr>
          <w:szCs w:val="24"/>
        </w:rPr>
        <w:t xml:space="preserve"> </w:t>
      </w:r>
      <w:r w:rsidR="000A7BC5">
        <w:rPr>
          <w:szCs w:val="24"/>
        </w:rPr>
        <w:t xml:space="preserve">posebnog dijela nekretnine označene </w:t>
      </w:r>
      <w:r w:rsidR="004A418B" w:rsidRPr="004A418B">
        <w:rPr>
          <w:szCs w:val="24"/>
        </w:rPr>
        <w:t>kao čest.zem. 6337/2, upisane u Z.U. 17896, K.O. Split i to 66. suvlasnički dio: 44/9084, etažno vlasništvo (E-66), koji je suvlasnički dio povezan s cjelinom poslovnog prostora označen kao N6, ukupne površine 46,20 m2 u niskom prizemlju</w:t>
      </w:r>
      <w:r w:rsidR="004A418B">
        <w:rPr>
          <w:szCs w:val="24"/>
        </w:rPr>
        <w:t>;</w:t>
      </w:r>
    </w:p>
    <w:p w:rsidRDefault="00E46FF9" w:rsidP="000A7BC5" w:rsidR="004A418B">
      <w:pPr>
        <w:ind w:left="705"/>
        <w:jc w:val="both"/>
        <w:rPr>
          <w:szCs w:val="24"/>
        </w:rPr>
      </w:pPr>
      <w:r>
        <w:rPr>
          <w:szCs w:val="24"/>
        </w:rPr>
        <w:t>4.</w:t>
      </w:r>
      <w:r w:rsidR="004A418B">
        <w:rPr>
          <w:szCs w:val="24"/>
        </w:rPr>
        <w:t xml:space="preserve"> </w:t>
      </w:r>
      <w:r w:rsidR="004A418B" w:rsidRPr="004A418B">
        <w:rPr>
          <w:szCs w:val="24"/>
        </w:rPr>
        <w:t>posebnog dijela nekretnine označene kao čest.zem. 6337/2, upisane u Z.U. 17896, K.O. Split i to 68. suvlasnički dio: 25/9084, etažno vlasništvo (E-68), koji je suvlasnički dio povezan s cjelinom poslovnog prostora označen kao N-8, ukupne površine 25,84 m2, u niskom prizemlju</w:t>
      </w:r>
      <w:r w:rsidR="004A418B">
        <w:rPr>
          <w:szCs w:val="24"/>
        </w:rPr>
        <w:t>;</w:t>
      </w:r>
    </w:p>
    <w:p w:rsidRDefault="00E46FF9" w:rsidP="000A7BC5" w:rsidR="004A418B">
      <w:pPr>
        <w:ind w:left="705"/>
        <w:jc w:val="both"/>
        <w:rPr>
          <w:szCs w:val="24"/>
        </w:rPr>
      </w:pPr>
      <w:r>
        <w:rPr>
          <w:szCs w:val="24"/>
        </w:rPr>
        <w:t>5.</w:t>
      </w:r>
      <w:r w:rsidR="004A418B">
        <w:rPr>
          <w:szCs w:val="24"/>
        </w:rPr>
        <w:t xml:space="preserve"> </w:t>
      </w:r>
      <w:r w:rsidR="004A418B" w:rsidRPr="004A418B">
        <w:rPr>
          <w:szCs w:val="24"/>
        </w:rPr>
        <w:t>posebnog dijela nekretnine označene kao čest.zem. 6337/2, upisane u Z.U. 17896, K.O. Split i to 64. suvlasnički dio: 80/9084, etažno vlasništvo (E-64), koji je suvlasnički dio povezan s cjelinom poslovnog prostora označen kao N4, ukupne površine 82,39 m2, u niskom prizemlju</w:t>
      </w:r>
      <w:r w:rsidR="004A418B">
        <w:rPr>
          <w:szCs w:val="24"/>
        </w:rPr>
        <w:t>;</w:t>
      </w:r>
    </w:p>
    <w:p w:rsidRDefault="00E46FF9" w:rsidP="000A7BC5" w:rsidR="004A418B">
      <w:pPr>
        <w:ind w:left="705"/>
        <w:jc w:val="both"/>
        <w:rPr>
          <w:szCs w:val="24"/>
        </w:rPr>
      </w:pPr>
      <w:r>
        <w:rPr>
          <w:szCs w:val="24"/>
        </w:rPr>
        <w:t>6.</w:t>
      </w:r>
      <w:r w:rsidR="004A418B">
        <w:rPr>
          <w:szCs w:val="24"/>
        </w:rPr>
        <w:t xml:space="preserve"> </w:t>
      </w:r>
      <w:r w:rsidR="004A418B" w:rsidRPr="004A418B">
        <w:rPr>
          <w:szCs w:val="24"/>
        </w:rPr>
        <w:t>posebnog dijela nekretnine označene kao kat.čest. 3067/137, stambeno-poslovna zgrada sa šest ulaza, park i dvorište, Z.U. 4894, K.O. Zaprešić i to 31. suvlasnički dio: 125,68/10000, etažno vlasništvo (E-31), koji suvlasnički dio je povezan s vlasništvom poslovnog prostora prizemlja B1J/PP-2 (ljubičasto/zeleno) u roh-bau izgradnji pov. 70,59 čm, ul.T.Ujevića 3</w:t>
      </w:r>
      <w:r w:rsidR="004A418B">
        <w:rPr>
          <w:szCs w:val="24"/>
        </w:rPr>
        <w:t>;</w:t>
      </w:r>
    </w:p>
    <w:p w:rsidRDefault="00E46FF9" w:rsidP="000A7BC5" w:rsidR="004A418B" w:rsidRPr="00493A7B">
      <w:pPr>
        <w:ind w:left="705"/>
        <w:jc w:val="both"/>
        <w:rPr>
          <w:szCs w:val="24"/>
        </w:rPr>
      </w:pPr>
      <w:r>
        <w:rPr>
          <w:szCs w:val="24"/>
        </w:rPr>
        <w:t>7.</w:t>
      </w:r>
      <w:r w:rsidR="004A418B">
        <w:rPr>
          <w:szCs w:val="24"/>
        </w:rPr>
        <w:t xml:space="preserve"> </w:t>
      </w:r>
      <w:r w:rsidR="004A418B" w:rsidRPr="004A418B">
        <w:rPr>
          <w:szCs w:val="24"/>
        </w:rPr>
        <w:t>posebnog dijela nekretnine označene kao kat.čest. 3067/137, stambeno-poslovna zgrada sa šest ulaza, park i dvorište, Z.U. 4894, K.O. Zaprešić i to 32. suvlasnički dio: 231,97/10000, etažno vlasništvo (E-32), koji suvlasnički dio je povezan s vlasništvom poslovnog prostora prizemlja B1J/PP-3 (žuto/zeleno) u roh-bau izgradnji pov. 130,29 čm, ul.T.Ujevića 3</w:t>
      </w:r>
      <w:r w:rsidR="004A418B">
        <w:rPr>
          <w:szCs w:val="24"/>
        </w:rPr>
        <w:t>,</w:t>
      </w:r>
    </w:p>
    <w:p w:rsidRDefault="00F258F3" w:rsidP="00787006" w:rsidR="00787006">
      <w:pPr>
        <w:ind w:left="708"/>
        <w:jc w:val="both"/>
      </w:pPr>
      <w:r>
        <w:lastRenderedPageBreak/>
        <w:t xml:space="preserve">za dan </w:t>
      </w:r>
      <w:r w:rsidR="00E46FF9" w:rsidRPr="00297FFD">
        <w:t>19. ožujka</w:t>
      </w:r>
      <w:r w:rsidR="00D77BC2" w:rsidRPr="00297FFD">
        <w:t xml:space="preserve"> 2019.</w:t>
      </w:r>
      <w:r w:rsidRPr="00297FFD">
        <w:t xml:space="preserve"> </w:t>
      </w:r>
      <w:r w:rsidR="009830AB" w:rsidRPr="00297FFD">
        <w:t xml:space="preserve">s početkom u </w:t>
      </w:r>
      <w:r w:rsidR="00297FFD">
        <w:t>9,25</w:t>
      </w:r>
      <w:r w:rsidR="00787006" w:rsidRPr="00297FFD">
        <w:t xml:space="preserve"> sati</w:t>
      </w:r>
      <w:r w:rsidR="009830AB">
        <w:t xml:space="preserve"> u sobi broj 118/I (sudnica br. 4), Trgovačkog suda u Splitu, Sukoišanska 6</w:t>
      </w:r>
      <w:r w:rsidR="00787006">
        <w:t>, na koj</w:t>
      </w:r>
      <w:r w:rsidR="000A7BC5">
        <w:t>e ročište se pozivanju: stečajna</w:t>
      </w:r>
      <w:r w:rsidR="00787006">
        <w:t xml:space="preserve"> upravitelj</w:t>
      </w:r>
      <w:r w:rsidR="000A7BC5">
        <w:t>ica Meri Šitić iz Splita te ra</w:t>
      </w:r>
      <w:r w:rsidR="004A418B">
        <w:t>zlučni vjerovnici Imex banka d.d. Split</w:t>
      </w:r>
      <w:r w:rsidR="00297FFD">
        <w:t>, Eos Matrix d.o.o. Zagreb i</w:t>
      </w:r>
      <w:r w:rsidR="004A418B">
        <w:t xml:space="preserve"> Sberbank d.d. Zagreb. </w:t>
      </w:r>
    </w:p>
    <w:p w:rsidRDefault="00297FFD" w:rsidP="00787006" w:rsidR="00297FFD">
      <w:pPr>
        <w:ind w:left="708"/>
        <w:jc w:val="both"/>
      </w:pPr>
    </w:p>
    <w:p w:rsidRDefault="00297FFD" w:rsidP="00297FFD" w:rsidR="00297FFD">
      <w:pPr>
        <w:ind w:left="705"/>
        <w:jc w:val="both"/>
        <w:rPr>
          <w:szCs w:val="24"/>
        </w:rPr>
      </w:pPr>
      <w:r>
        <w:rPr>
          <w:szCs w:val="24"/>
        </w:rPr>
        <w:t>II. Nalaže se stečajnoj upraviteljici da najkasnije do održavanja ročišta iz točke I. ovog zaključka dostavi u spis izvornike izvadaka iz zemljišnih knjiga za sve nekretnine navedene u toč</w:t>
      </w:r>
      <w:r w:rsidR="006D79B9">
        <w:rPr>
          <w:szCs w:val="24"/>
        </w:rPr>
        <w:t>c</w:t>
      </w:r>
      <w:r>
        <w:rPr>
          <w:szCs w:val="24"/>
        </w:rPr>
        <w:t>i I. izreke ovog zaključka, a sve to za potrebe postupka prodaje istih.</w:t>
      </w:r>
    </w:p>
    <w:p w:rsidRDefault="00297FFD" w:rsidP="00297FFD" w:rsidR="00297FFD">
      <w:pPr>
        <w:ind w:left="705"/>
        <w:jc w:val="both"/>
        <w:rPr>
          <w:szCs w:val="24"/>
        </w:rPr>
      </w:pPr>
    </w:p>
    <w:p w:rsidRDefault="00297FFD" w:rsidP="00297FFD" w:rsidR="00297FFD">
      <w:pPr>
        <w:ind w:left="705"/>
        <w:jc w:val="both"/>
        <w:rPr>
          <w:szCs w:val="24"/>
        </w:rPr>
      </w:pPr>
      <w:r>
        <w:rPr>
          <w:szCs w:val="24"/>
        </w:rPr>
        <w:t>III. Ovaj zaključak će se objaviti na mrežnoj stranici e-Oglasna ploča sudova, a istekom osmog dana od te objave smatra se da je dostava istog obavljena svim sudionicima postupka pa i onima za koje je zakon propisuje posebnu dostavu.</w:t>
      </w:r>
    </w:p>
    <w:p w:rsidRDefault="00D77BC2" w:rsidP="00787006" w:rsidR="00D77BC2">
      <w:pPr>
        <w:pStyle w:val="Tijeloteksta"/>
      </w:pPr>
    </w:p>
    <w:p w:rsidRDefault="004F64CA" w:rsidP="00EE6E27" w:rsidR="004F64CA">
      <w:pPr>
        <w:jc w:val="center"/>
      </w:pPr>
      <w:r>
        <w:t xml:space="preserve">U Splitu, </w:t>
      </w:r>
      <w:r w:rsidR="00E46FF9">
        <w:t>2</w:t>
      </w:r>
      <w:r w:rsidR="00297FFD">
        <w:t>7</w:t>
      </w:r>
      <w:r w:rsidR="00E46FF9">
        <w:t>. veljače</w:t>
      </w:r>
      <w:r w:rsidR="00D77BC2">
        <w:t xml:space="preserve"> 2019</w:t>
      </w:r>
      <w:r>
        <w:t>.</w:t>
      </w:r>
    </w:p>
    <w:p w:rsidRDefault="00EE6E27" w:rsidP="00433E25" w:rsidR="00EE6E27" w:rsidRPr="00AE72BF">
      <w:pPr>
        <w:ind w:left="7080"/>
        <w:rPr>
          <w:sz w:val="20"/>
          <w:szCs w:val="20"/>
        </w:rPr>
      </w:pPr>
    </w:p>
    <w:p w:rsidRDefault="006D79B9" w:rsidP="00F53C8F" w:rsidR="006D79B9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6D79B9" w:rsidP="00F53C8F" w:rsidR="006D79B9" w:rsidRPr="00EF31D7">
      <w:pPr>
        <w:ind w:left="4956"/>
        <w:jc w:val="center"/>
        <w:rPr>
          <w:sz w:val="28"/>
          <w:szCs w:val="28"/>
        </w:rPr>
      </w:pPr>
    </w:p>
    <w:p w:rsidRDefault="006D79B9" w:rsidP="00F53C8F" w:rsidR="006D79B9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6D79B9" w:rsidP="00F53C8F" w:rsidR="006D79B9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6D79B9" w:rsidP="00F53C8F" w:rsidR="006D79B9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7165CF" w:rsidP="000A7BC5" w:rsidR="007165CF">
      <w:pPr>
        <w:ind w:firstLine="708" w:left="7080"/>
      </w:pPr>
    </w:p>
    <w:p w:rsidRDefault="000A7BC5" w:rsidP="000A7BC5" w:rsidR="000A7BC5" w:rsidRPr="000A7BC5">
      <w:pPr>
        <w:ind w:firstLine="708" w:left="7080"/>
      </w:pPr>
    </w:p>
    <w:p w:rsidRDefault="00297FFD" w:rsidP="005E6716" w:rsidR="00297FFD">
      <w:pPr>
        <w:jc w:val="both"/>
      </w:pPr>
    </w:p>
    <w:p w:rsidRDefault="009A1E8D" w:rsidP="005E6716" w:rsidR="005E6716">
      <w:pPr>
        <w:jc w:val="both"/>
      </w:pPr>
      <w:r w:rsidRPr="00B95CD4">
        <w:t>Pouka o pravnom lijeku</w:t>
      </w:r>
      <w:r w:rsidR="005E6716" w:rsidRPr="00B95CD4">
        <w:t xml:space="preserve">: </w:t>
      </w:r>
    </w:p>
    <w:p w:rsidRDefault="009A1E8D" w:rsidP="005E6716" w:rsidR="009A1E8D">
      <w:pPr>
        <w:jc w:val="both"/>
      </w:pPr>
      <w:r>
        <w:t>Protiv ovog zaključka nije dopuštena žalba.</w:t>
      </w:r>
    </w:p>
    <w:p w:rsidRDefault="00262B3A" w:rsidP="004C0F5B" w:rsidR="00262B3A">
      <w:pPr>
        <w:jc w:val="both"/>
        <w:rPr>
          <w:sz w:val="16"/>
          <w:szCs w:val="16"/>
        </w:rPr>
      </w:pPr>
    </w:p>
    <w:p w:rsidRDefault="004A418B" w:rsidP="004A418B" w:rsidR="004A418B" w:rsidRPr="00787006">
      <w:pPr>
        <w:jc w:val="both"/>
        <w:rPr>
          <w:szCs w:val="24"/>
        </w:rPr>
      </w:pPr>
    </w:p>
    <w:sectPr w:rsidSect="004A418B" w:rsidR="004A418B" w:rsidRPr="00787006">
      <w:headerReference w:type="default" r:id="rId10"/>
      <w:pgSz w:h="16838" w:w="11906"/>
      <w:pgMar w:gutter="0" w:footer="708" w:header="851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F5B" w:rsidP="004C0F5B" w:rsidR="004C0F5B">
      <w:r>
        <w:separator/>
      </w:r>
    </w:p>
  </w:endnote>
  <w:endnote w:id="0" w:type="continuationSeparator">
    <w:p w:rsidRDefault="004C0F5B" w:rsidP="004C0F5B" w:rsidR="004C0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F5B" w:rsidP="004C0F5B" w:rsidR="004C0F5B">
      <w:r>
        <w:separator/>
      </w:r>
    </w:p>
  </w:footnote>
  <w:footnote w:id="0" w:type="continuationSeparator">
    <w:p w:rsidRDefault="004C0F5B" w:rsidP="004C0F5B" w:rsidR="004C0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6841417"/>
      <w:docPartObj>
        <w:docPartGallery w:val="Page Numbers (Top of Page)"/>
        <w:docPartUnique/>
      </w:docPartObj>
    </w:sdtPr>
    <w:sdtEndPr/>
    <w:sdtContent>
      <w:p w:rsidRDefault="004C0F5B" w:rsidP="004C0F5B" w:rsidR="00EE6E27">
        <w:pPr>
          <w:pStyle w:val="Zaglavlje"/>
          <w:ind w:firstLine="4248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D79B9">
          <w:rPr>
            <w:noProof/>
          </w:rPr>
          <w:t>2</w:t>
        </w:r>
        <w:r>
          <w:fldChar w:fldCharType="end"/>
        </w:r>
        <w:r>
          <w:t>-</w:t>
        </w:r>
        <w:r>
          <w:tab/>
        </w:r>
        <w:r>
          <w:tab/>
        </w:r>
        <w:r w:rsidR="004A418B" w:rsidRPr="004A418B">
          <w:t>Poslovni broj: 12. St-398/2013-14</w:t>
        </w:r>
        <w:r w:rsidR="00297FFD">
          <w:t>7</w:t>
        </w:r>
      </w:p>
      <w:p w:rsidRDefault="006D79B9" w:rsidP="004C0F5B" w:rsidR="004C0F5B">
        <w:pPr>
          <w:pStyle w:val="Zaglavlje"/>
          <w:ind w:firstLine="4248"/>
          <w:jc w:val="center"/>
        </w:pPr>
      </w:p>
    </w:sdtContent>
  </w:sdt>
  <w:p w:rsidRDefault="004C0F5B" w:rsidR="004C0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54E33"/>
    <w:multiLevelType w:val="hybridMultilevel"/>
    <w:tmpl w:val="090EA1F0"/>
    <w:lvl w:tplc="6FAEF36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4CA"/>
    <w:rsid w:val="000676D0"/>
    <w:rsid w:val="00070232"/>
    <w:rsid w:val="000A0AC2"/>
    <w:rsid w:val="000A5F62"/>
    <w:rsid w:val="000A7BC5"/>
    <w:rsid w:val="000B6429"/>
    <w:rsid w:val="000C0A7F"/>
    <w:rsid w:val="000C4665"/>
    <w:rsid w:val="000E2E22"/>
    <w:rsid w:val="000F6B5D"/>
    <w:rsid w:val="0011421D"/>
    <w:rsid w:val="001207AE"/>
    <w:rsid w:val="00221971"/>
    <w:rsid w:val="00245A0E"/>
    <w:rsid w:val="00262B3A"/>
    <w:rsid w:val="00297FFD"/>
    <w:rsid w:val="002A0D6D"/>
    <w:rsid w:val="00344128"/>
    <w:rsid w:val="00397449"/>
    <w:rsid w:val="003A4725"/>
    <w:rsid w:val="003C0FDE"/>
    <w:rsid w:val="003C6943"/>
    <w:rsid w:val="003E7E6F"/>
    <w:rsid w:val="003F0EB8"/>
    <w:rsid w:val="00403951"/>
    <w:rsid w:val="0042129B"/>
    <w:rsid w:val="004212EA"/>
    <w:rsid w:val="004359B5"/>
    <w:rsid w:val="004616DD"/>
    <w:rsid w:val="00464F95"/>
    <w:rsid w:val="00471806"/>
    <w:rsid w:val="00487CBD"/>
    <w:rsid w:val="004A418B"/>
    <w:rsid w:val="004C0F5B"/>
    <w:rsid w:val="004F64CA"/>
    <w:rsid w:val="00541BDA"/>
    <w:rsid w:val="00561E42"/>
    <w:rsid w:val="005E663D"/>
    <w:rsid w:val="005E6716"/>
    <w:rsid w:val="005E70DD"/>
    <w:rsid w:val="005F6157"/>
    <w:rsid w:val="00605117"/>
    <w:rsid w:val="00627885"/>
    <w:rsid w:val="006602F9"/>
    <w:rsid w:val="006752D8"/>
    <w:rsid w:val="006C1A82"/>
    <w:rsid w:val="006D79B9"/>
    <w:rsid w:val="006F291F"/>
    <w:rsid w:val="007165CF"/>
    <w:rsid w:val="00757C72"/>
    <w:rsid w:val="00787006"/>
    <w:rsid w:val="007D60C3"/>
    <w:rsid w:val="008C2D02"/>
    <w:rsid w:val="008E4A02"/>
    <w:rsid w:val="009830AB"/>
    <w:rsid w:val="00987E30"/>
    <w:rsid w:val="009A1E8D"/>
    <w:rsid w:val="009B23DB"/>
    <w:rsid w:val="009D4605"/>
    <w:rsid w:val="009E5E98"/>
    <w:rsid w:val="00A06988"/>
    <w:rsid w:val="00A86E8D"/>
    <w:rsid w:val="00A9627C"/>
    <w:rsid w:val="00AE72BF"/>
    <w:rsid w:val="00B3426B"/>
    <w:rsid w:val="00B34DAE"/>
    <w:rsid w:val="00B37E34"/>
    <w:rsid w:val="00B617B8"/>
    <w:rsid w:val="00B80475"/>
    <w:rsid w:val="00B840D7"/>
    <w:rsid w:val="00B841C1"/>
    <w:rsid w:val="00B9515E"/>
    <w:rsid w:val="00BE2BDB"/>
    <w:rsid w:val="00C70AE1"/>
    <w:rsid w:val="00C809A6"/>
    <w:rsid w:val="00C974F5"/>
    <w:rsid w:val="00CD27DF"/>
    <w:rsid w:val="00D77BC2"/>
    <w:rsid w:val="00D918F2"/>
    <w:rsid w:val="00D973C9"/>
    <w:rsid w:val="00DB1EC0"/>
    <w:rsid w:val="00DB7E15"/>
    <w:rsid w:val="00DC49CC"/>
    <w:rsid w:val="00DD5509"/>
    <w:rsid w:val="00E05C88"/>
    <w:rsid w:val="00E20264"/>
    <w:rsid w:val="00E451EF"/>
    <w:rsid w:val="00E46FF9"/>
    <w:rsid w:val="00E52FA4"/>
    <w:rsid w:val="00EE6E27"/>
    <w:rsid w:val="00F258F3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C4665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C46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9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9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9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9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C4665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C46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9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9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9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9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2013.</izvorni_sadrzaj>
    <derivirana_varijabla naziv="DomainObject.Predmet.DatumOsnivanja_1">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St-398/2013</izvorni_sadrzaj>
    <derivirana_varijabla naziv="DomainObject.Predmet.OznakaBroj_1">St-398/2013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ELECTRO DYNAMIC, za elektroinstalacijske radove i trgovinu, društvo s ograničenom odgovornošću u stečaju</izvorni_sadrzaj>
    <derivirana_varijabla naziv="DomainObject.Predmet.ProtustrankaFormated_1">  ELECTRO DYNAMIC, za elektroinstalacijske radove i trgovinu, društvo s ograničenom odgovornošću u stečaju</derivirana_varijabla>
  </DomainObject.Predmet.ProtustrankaFormated>
  <DomainObject.Predmet.ProtustrankaFormatedOIB>
    <izvorni_sadrzaj>  ELECTRO DYNAMIC, za elektroinstalacijske radove i trgovinu, društvo s ograničenom odgovornošću u stečaju, OIB 56142915096</izvorni_sadrzaj>
    <derivirana_varijabla naziv="DomainObject.Predmet.ProtustrankaFormatedOIB_1">  ELECTRO DYNAMIC, za elektroinstalacijske radove i trgovinu, društvo s ograničenom odgovornošću u stečaju, OIB 56142915096</derivirana_varijabla>
  </DomainObject.Predmet.ProtustrankaFormatedOIB>
  <DomainObject.Predmet.ProtustrankaFormatedWithAdress>
    <izvorni_sadrzaj> ELECTRO DYNAMIC, za elektroinstalacijske radove i trgovinu, društvo s ograničenom odgovornošću u stečaju, Brune Bušića 11, 21000 Split</izvorni_sadrzaj>
    <derivirana_varijabla naziv="DomainObject.Predmet.ProtustrankaFormatedWithAdress_1"> ELECTRO DYNAMIC, za elektroinstalacijske radove i trgovinu, društvo s ograničenom odgovornošću u stečaju, Brune Bušića 11, 21000 Split</derivirana_varijabla>
  </DomainObject.Predmet.ProtustrankaFormatedWithAdress>
  <DomainObject.Predmet.ProtustrankaFormatedWithAdressOIB>
    <izvorni_sadrzaj> ELECTRO DYNAMIC, za elektroinstalacijske radove i trgovinu, društvo s ograničenom odgovornošću u stečaju, OIB 56142915096, Brune Bušića 11, 21000 Split</izvorni_sadrzaj>
    <derivirana_varijabla naziv="DomainObject.Predmet.ProtustrankaFormatedWithAdressOIB_1"> ELECTRO DYNAMIC, za elektroinstalacijske radove i trgovinu, društvo s ograničenom odgovornošću u stečaju, OIB 56142915096, Brune Bušića 11, 21000 Split</derivirana_varijabla>
  </DomainObject.Predmet.ProtustrankaFormatedWithAdressOIB>
  <DomainObject.Predmet.ProtustrankaWithAdress>
    <izvorni_sadrzaj>ELECTRO DYNAMIC, za elektroinstalacijske radove i trgovinu, društvo s ograničenom odgovornošću u stečaju Brune Bušića 11, 21000 Split</izvorni_sadrzaj>
    <derivirana_varijabla naziv="DomainObject.Predmet.ProtustrankaWithAdress_1">ELECTRO DYNAMIC, za elektroinstalacijske radove i trgovinu, društvo s ograničenom odgovornošću u stečaju Brune Bušića 11, 21000 Split</derivirana_varijabla>
  </DomainObject.Predmet.ProtustrankaWithAdress>
  <DomainObject.Predmet.ProtustrankaWithAdressOIB>
    <izvorni_sadrzaj>ELECTRO DYNAMIC, za elektroinstalacijske radove i trgovinu, društvo s ograničenom odgovornošću u stečaju, OIB 56142915096, Brune Bušića 11, 21000 Split</izvorni_sadrzaj>
    <derivirana_varijabla naziv="DomainObject.Predmet.ProtustrankaWithAdressOIB_1">ELECTRO DYNAMIC, za elektroinstalacijske radove i trgovinu, društvo s ograničenom odgovornošću u stečaju, OIB 56142915096, Brune Bušića 11, 21000 Split</derivirana_varijabla>
  </DomainObject.Predmet.ProtustrankaWithAdressOIB>
  <DomainObject.Predmet.ProtustrankaNazivFormated>
    <izvorni_sadrzaj>ELECTRO DYNAMIC, za elektroinstalacijske radove i trgovinu, društvo s ograničenom odgovornošću u stečaju</izvorni_sadrzaj>
    <derivirana_varijabla naziv="DomainObject.Predmet.ProtustrankaNazivFormated_1">ELECTRO DYNAMIC, za elektroinstalacijske radove i trgovinu, društvo s ograničenom odgovornošću u stečaju</derivirana_varijabla>
  </DomainObject.Predmet.ProtustrankaNazivFormated>
  <DomainObject.Predmet.ProtustrankaNazivFormatedOIB>
    <izvorni_sadrzaj>ELECTRO DYNAMIC, za elektroinstalacijske radove i trgovinu, društvo s ograničenom odgovornošću u stečaju, OIB 56142915096</izvorni_sadrzaj>
    <derivirana_varijabla naziv="DomainObject.Predmet.ProtustrankaNazivFormatedOIB_1">ELECTRO DYNAMIC, za elektroinstalacijske radove i trgovinu, društvo s ograničenom odgovornošću u stečaju, OIB 56142915096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SILVIA BRAKUS; KANZA društvo s ograničenom odgovornošću za trgovinu i usluge; KOMJATE za trgovinu i usluge društvo s ograničenom odgovornošću; PODOVI, društvo s ograničenom odgovornošću za građenje "u stečaju"; NIKOLA ŠUKER; DAMIR BATARELO; ANTE ZLOKIĆ</izvorni_sadrzaj>
    <derivirana_varijabla naziv="DomainObject.Predmet.StrankaFormated_1">  FINA ZAGREB; SILVIA BRAKUS; KANZA društvo s ograničenom odgovornošću za trgovinu i usluge; KOMJATE za trgovinu i usluge društvo s ograničenom odgovornošću; PODOVI, društvo s ograničenom odgovornošću za građenje "u stečaju"; NIKOLA ŠUKER; DAMIR BATARELO; ANTE ZLOKIĆ</derivirana_varijabla>
  </DomainObject.Predmet.StrankaFormated>
  <DomainObject.Predmet.StrankaFormatedOIB>
    <izvorni_sadrzaj>  FINA ZAGREB, OIB 85821130368; SILVIA BRAKUS, OIB 21876081548; KANZA društvo s ograničenom odgovornošću za trgovinu i usluge, OIB 68592654139; KOMJATE za trgovinu i usluge društvo s ograničenom odgovornošću, OIB 92009564551; PODOVI, društvo s ograničenom odgovornošću za građenje "u stečaju", OIB 69976343666; NIKOLA ŠUKER, OIB 85847279486; DAMIR BATARELO, OIB 71224684672; ANTE ZLOKIĆ, OIB 65473551645</izvorni_sadrzaj>
    <derivirana_varijabla naziv="DomainObject.Predmet.StrankaFormatedOIB_1">  FINA ZAGREB, OIB 85821130368; SILVIA BRAKUS, OIB 21876081548; KANZA društvo s ograničenom odgovornošću za trgovinu i usluge, OIB 68592654139; KOMJATE za trgovinu i usluge društvo s ograničenom odgovornošću, OIB 92009564551; PODOVI, društvo s ograničenom odgovornošću za građenje "u stečaju", OIB 69976343666; NIKOLA ŠUKER, OIB 85847279486; DAMIR BATARELO, OIB 71224684672; ANTE ZLOKIĆ, OIB 65473551645</derivirana_varijabla>
  </DomainObject.Predmet.StrankaFormatedOIB>
  <DomainObject.Predmet.StrankaFormatedWithAdress>
    <izvorni_sadrzaj> FINA ZAGREB, Ilica 307, 10000 Zagreb; SILVIA BRAKUS; KANZA društvo s ograničenom odgovornošću za trgovinu i usluge, Grge Novaka 30, 21000 Split; KOMJATE za trgovinu i usluge društvo s ograničenom odgovornošću, Put Kruga 9, 21212 Kaštel Sućurac; PODOVI, društvo s ograničenom odgovornošću za građenje "u stečaju", Trondheimska 4/D, 21000 Split; NIKOLA ŠUKER, Katunarićeva 11, 21000 Split; DAMIR BATARELO, Trg Hrvatske bratske zajednice 2B/II, 21000 Split; ANTE ZLOKIĆ, Velebitska 26, 21000 Split</izvorni_sadrzaj>
    <derivirana_varijabla naziv="DomainObject.Predmet.StrankaFormatedWithAdress_1"> FINA ZAGREB, Ilica 307, 10000 Zagreb; SILVIA BRAKUS; KANZA društvo s ograničenom odgovornošću za trgovinu i usluge, Grge Novaka 30, 21000 Split; KOMJATE za trgovinu i usluge društvo s ograničenom odgovornošću, Put Kruga 9, 21212 Kaštel Sućurac; PODOVI, društvo s ograničenom odgovornošću za građenje "u stečaju", Trondheimska 4/D, 21000 Split; NIKOLA ŠUKER, Katunarićeva 11, 21000 Split; DAMIR BATARELO, Trg Hrvatske bratske zajednice 2B/II, 21000 Split; ANTE ZLOKIĆ, Velebitska 26, 21000 Split</derivirana_varijabla>
  </DomainObject.Predmet.StrankaFormatedWithAdress>
  <DomainObject.Predmet.StrankaFormatedWithAdressOIB>
    <izvorni_sadrzaj> FINA ZAGREB, OIB 85821130368, Ilica 307, 10000 Zagreb; SILVIA BRAKUS, OIB 21876081548; KANZA društvo s ograničenom odgovornošću za trgovinu i usluge, OIB 68592654139, Grge Novaka 30, 21000 Split; KOMJATE za trgovinu i usluge društvo s ograničenom odgovornošću, OIB 92009564551, Put Kruga 9, 21212 Kaštel Sućurac; PODOVI, društvo s ograničenom odgovornošću za građenje "u stečaju", OIB 69976343666, Trondheimska 4/D, 21000 Split; NIKOLA ŠUKER, OIB 85847279486, Katunarićeva 11, 21000 Split; DAMIR BATARELO, OIB 71224684672, Trg Hrvatske bratske zajednice 2B/II, 21000 Split; ANTE ZLOKIĆ, OIB 65473551645, Velebitska 26, 21000 Split</izvorni_sadrzaj>
    <derivirana_varijabla naziv="DomainObject.Predmet.StrankaFormatedWithAdressOIB_1"> FINA ZAGREB, OIB 85821130368, Ilica 307, 10000 Zagreb; SILVIA BRAKUS, OIB 21876081548; KANZA društvo s ograničenom odgovornošću za trgovinu i usluge, OIB 68592654139, Grge Novaka 30, 21000 Split; KOMJATE za trgovinu i usluge društvo s ograničenom odgovornošću, OIB 92009564551, Put Kruga 9, 21212 Kaštel Sućurac; PODOVI, društvo s ograničenom odgovornošću za građenje "u stečaju", OIB 69976343666, Trondheimska 4/D, 21000 Split; NIKOLA ŠUKER, OIB 85847279486, Katunarićeva 11, 21000 Split; DAMIR BATARELO, OIB 71224684672, Trg Hrvatske bratske zajednice 2B/II, 21000 Split; ANTE ZLOKIĆ, OIB 65473551645, Velebitska 26, 21000 Split</derivirana_varijabla>
  </DomainObject.Predmet.StrankaFormatedWithAdressOIB>
  <DomainObject.Predmet.StrankaWithAdress>
    <izvorni_sadrzaj>FINA ZAGREB Ilica 307,10000 Zagreb,SILVIA BRAKUS ,KANZA društvo s ograničenom odgovornošću za trgovinu i usluge Grge Novaka 30,21000 Split,KOMJATE za trgovinu i usluge društvo s ograničenom odgovornošću Put Kruga 9,21212 Kaštel Sućurac,PODOVI, društvo s ograničenom odgovornošću za građenje "u stečaju" Trondheimska 4/D,21000 Split,NIKOLA ŠUKER Katunarićeva 11,21000 Split,DAMIR BATARELO Trg Hrvatske bratske zajednice 2B/II,21000 Split,ANTE ZLOKIĆ Velebitska 26,21000 Split</izvorni_sadrzaj>
    <derivirana_varijabla naziv="DomainObject.Predmet.StrankaWithAdress_1">FINA ZAGREB Ilica 307,10000 Zagreb,SILVIA BRAKUS ,KANZA društvo s ograničenom odgovornošću za trgovinu i usluge Grge Novaka 30,21000 Split,KOMJATE za trgovinu i usluge društvo s ograničenom odgovornošću Put Kruga 9,21212 Kaštel Sućurac,PODOVI, društvo s ograničenom odgovornošću za građenje "u stečaju" Trondheimska 4/D,21000 Split,NIKOLA ŠUKER Katunarićeva 11,21000 Split,DAMIR BATARELO Trg Hrvatske bratske zajednice 2B/II,21000 Split,ANTE ZLOKIĆ Velebitska 26,21000 Split</derivirana_varijabla>
  </DomainObject.Predmet.StrankaWithAdress>
  <DomainObject.Predmet.StrankaWithAdressOIB>
    <izvorni_sadrzaj>FINA ZAGREB, OIB 85821130368, Ilica 307,10000 Zagreb,SILVIA BRAKUS, OIB 21876081548,KANZA društvo s ograničenom odgovornošću za trgovinu i usluge, OIB 68592654139, Grge Novaka 30,21000 Split,KOMJATE za trgovinu i usluge društvo s ograničenom odgovornošću, OIB 92009564551, Put Kruga 9,21212 Kaštel Sućurac,PODOVI, društvo s ograničenom odgovornošću za građenje "u stečaju", OIB 69976343666, Trondheimska 4/D,21000 Split,NIKOLA ŠUKER, OIB 85847279486, Katunarićeva 11,21000 Split,DAMIR BATARELO, OIB 71224684672, Trg Hrvatske bratske zajednice 2B/II,21000 Split,ANTE ZLOKIĆ, OIB 65473551645, Velebitska 26,21000 Split</izvorni_sadrzaj>
    <derivirana_varijabla naziv="DomainObject.Predmet.StrankaWithAdressOIB_1">FINA ZAGREB, OIB 85821130368, Ilica 307,10000 Zagreb,SILVIA BRAKUS, OIB 21876081548,KANZA društvo s ograničenom odgovornošću za trgovinu i usluge, OIB 68592654139, Grge Novaka 30,21000 Split,KOMJATE za trgovinu i usluge društvo s ograničenom odgovornošću, OIB 92009564551, Put Kruga 9,21212 Kaštel Sućurac,PODOVI, društvo s ograničenom odgovornošću za građenje "u stečaju", OIB 69976343666, Trondheimska 4/D,21000 Split,NIKOLA ŠUKER, OIB 85847279486, Katunarićeva 11,21000 Split,DAMIR BATARELO, OIB 71224684672, Trg Hrvatske bratske zajednice 2B/II,21000 Split,ANTE ZLOKIĆ, OIB 65473551645, Velebitska 26,21000 Split</derivirana_varijabla>
  </DomainObject.Predmet.StrankaWithAdressOIB>
  <DomainObject.Predmet.StrankaNazivFormated>
    <izvorni_sadrzaj>FINA ZAGREB,SILVIA BRAKUS,KANZA društvo s ograničenom odgovornošću za trgovinu i usluge,KOMJATE za trgovinu i usluge društvo s ograničenom odgovornošću,PODOVI, društvo s ograničenom odgovornošću za građenje "u stečaju",NIKOLA ŠUKER,DAMIR BATARELO,ANTE ZLOKIĆ</izvorni_sadrzaj>
    <derivirana_varijabla naziv="DomainObject.Predmet.StrankaNazivFormated_1">FINA ZAGREB,SILVIA BRAKUS,KANZA društvo s ograničenom odgovornošću za trgovinu i usluge,KOMJATE za trgovinu i usluge društvo s ograničenom odgovornošću,PODOVI, društvo s ograničenom odgovornošću za građenje "u stečaju",NIKOLA ŠUKER,DAMIR BATARELO,ANTE ZLOKIĆ</derivirana_varijabla>
  </DomainObject.Predmet.StrankaNazivFormated>
  <DomainObject.Predmet.StrankaNazivFormatedOIB>
    <izvorni_sadrzaj>FINA ZAGREB, OIB 85821130368,SILVIA BRAKUS, OIB 21876081548,KANZA društvo s ograničenom odgovornošću za trgovinu i usluge, OIB 68592654139,KOMJATE za trgovinu i usluge društvo s ograničenom odgovornošću, OIB 92009564551,PODOVI, društvo s ograničenom odgovornošću za građenje "u stečaju", OIB 69976343666,NIKOLA ŠUKER, OIB 85847279486,DAMIR BATARELO, OIB 71224684672,ANTE ZLOKIĆ, OIB 65473551645</izvorni_sadrzaj>
    <derivirana_varijabla naziv="DomainObject.Predmet.StrankaNazivFormatedOIB_1">FINA ZAGREB, OIB 85821130368,SILVIA BRAKUS, OIB 21876081548,KANZA društvo s ograničenom odgovornošću za trgovinu i usluge, OIB 68592654139,KOMJATE za trgovinu i usluge društvo s ograničenom odgovornošću, OIB 92009564551,PODOVI, društvo s ograničenom odgovornošću za građenje "u stečaju", OIB 69976343666,NIKOLA ŠUKER, OIB 85847279486,DAMIR BATARELO, OIB 71224684672,ANTE ZLOKIĆ, OIB 65473551645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izvorni_sadrzaj>
    <derivirana_varijabla naziv="DomainObject.Predmet.StrankaListFormated_1"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derivirana_varijabla>
  </DomainObject.Predmet.StrankaListFormated>
  <DomainObject.Predmet.StrankaListFormatedOIB>
    <izvorni_sadrzaj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izvorni_sadrzaj>
    <derivirana_varijabla naziv="DomainObject.Predmet.StrankaListFormatedOIB_1"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derivirana_varijabla>
  </DomainObject.Predmet.StrankaListFormatedOIB>
  <DomainObject.Predmet.StrankaListFormatedWithAdress>
    <izvorni_sadrzaj>
      <item>FINA ZAGREB, Ilica 307, 10000 Zagreb</item>
      <item>SILVIA BRAKUS</item>
      <item>KANZA društvo s ograničenom odgovornošću za trgovinu i usluge, Grge Novaka 30, 21000 Split</item>
      <item>KOMJATE za trgovinu i usluge društvo s ograničenom odgovornošću, Put Kruga 9, 21212 Kaštel Sućurac</item>
      <item>PODOVI, društvo s ograničenom odgovornošću za građenje "u stečaju", Trondheimska 4/D, 21000 Split</item>
      <item>NIKOLA ŠUKER, Katunarićeva 11, 21000 Split</item>
      <item>DAMIR BATARELO, Trg Hrvatske bratske zajednice 2B/II, 21000 Split</item>
      <item>ANTE ZLOKIĆ, Velebitska 26, 21000 Split</item>
    </izvorni_sadrzaj>
    <derivirana_varijabla naziv="DomainObject.Predmet.StrankaListFormatedWithAdress_1">
      <item>FINA ZAGREB, Ilica 307, 10000 Zagreb</item>
      <item>SILVIA BRAKUS</item>
      <item>KANZA društvo s ograničenom odgovornošću za trgovinu i usluge, Grge Novaka 30, 21000 Split</item>
      <item>KOMJATE za trgovinu i usluge društvo s ograničenom odgovornošću, Put Kruga 9, 21212 Kaštel Sućurac</item>
      <item>PODOVI, društvo s ograničenom odgovornošću za građenje "u stečaju", Trondheimska 4/D, 21000 Split</item>
      <item>NIKOLA ŠUKER, Katunarićeva 11, 21000 Split</item>
      <item>DAMIR BATARELO, Trg Hrvatske bratske zajednice 2B/II, 21000 Split</item>
      <item>ANTE ZLOKIĆ, Velebitska 26, 21000 Split</item>
    </derivirana_varijabla>
  </DomainObject.Predmet.StrankaListFormatedWithAdress>
  <DomainObject.Predmet.StrankaListFormatedWithAdressOIB>
    <izvorni_sadrzaj>
      <item>FINA ZAGREB, OIB 85821130368, Ilica 307, 10000 Zagreb</item>
      <item>SILVIA BRAKUS, OIB 21876081548</item>
      <item>KANZA društvo s ograničenom odgovornošću za trgovinu i usluge, OIB 68592654139, Grge Novaka 30, 21000 Split</item>
      <item>KOMJATE za trgovinu i usluge društvo s ograničenom odgovornošću, OIB 92009564551, Put Kruga 9, 21212 Kaštel Sućurac</item>
      <item>PODOVI, društvo s ograničenom odgovornošću za građenje "u stečaju", OIB 69976343666, Trondheimska 4/D, 21000 Split</item>
      <item>NIKOLA ŠUKER, OIB 85847279486, Katunarićeva 11, 21000 Split</item>
      <item>DAMIR BATARELO, OIB 71224684672, Trg Hrvatske bratske zajednice 2B/II, 21000 Split</item>
      <item>ANTE ZLOKIĆ, OIB 65473551645, Velebitska 26, 21000 Split</item>
    </izvorni_sadrzaj>
    <derivirana_varijabla naziv="DomainObject.Predmet.StrankaListFormatedWithAdressOIB_1">
      <item>FINA ZAGREB, OIB 85821130368, Ilica 307, 10000 Zagreb</item>
      <item>SILVIA BRAKUS, OIB 21876081548</item>
      <item>KANZA društvo s ograničenom odgovornošću za trgovinu i usluge, OIB 68592654139, Grge Novaka 30, 21000 Split</item>
      <item>KOMJATE za trgovinu i usluge društvo s ograničenom odgovornošću, OIB 92009564551, Put Kruga 9, 21212 Kaštel Sućurac</item>
      <item>PODOVI, društvo s ograničenom odgovornošću za građenje "u stečaju", OIB 69976343666, Trondheimska 4/D, 21000 Split</item>
      <item>NIKOLA ŠUKER, OIB 85847279486, Katunarićeva 11, 21000 Split</item>
      <item>DAMIR BATARELO, OIB 71224684672, Trg Hrvatske bratske zajednice 2B/II, 21000 Split</item>
      <item>ANTE ZLOKIĆ, OIB 65473551645, Velebitska 26, 21000 Split</item>
    </derivirana_varijabla>
  </DomainObject.Predmet.StrankaListFormatedWithAdressOIB>
  <DomainObject.Predmet.StrankaListNazivFormated>
    <izvorni_sadrzaj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izvorni_sadrzaj>
    <derivirana_varijabla naziv="DomainObject.Predmet.StrankaListNazivFormated_1">
      <item>FINA ZAGREB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derivirana_varijabla>
  </DomainObject.Predmet.StrankaListNazivFormated>
  <DomainObject.Predmet.StrankaListNazivFormatedOIB>
    <izvorni_sadrzaj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izvorni_sadrzaj>
    <derivirana_varijabla naziv="DomainObject.Predmet.StrankaListNazivFormatedOIB_1">
      <item>FINA ZAGREB, OIB 85821130368</item>
      <item>SILVIA BRAKUS, OIB 21876081548</item>
      <item>KANZA društvo s ograničenom odgovornošću za trgovinu i usluge, OIB 68592654139</item>
      <item>KOMJATE za trgovinu i usluge društvo s ograničenom odgovornošću, OIB 92009564551</item>
      <item>PODOVI, društvo s ograničenom odgovornošću za građenje "u stečaju", OIB 69976343666</item>
      <item>NIKOLA ŠUKER, OIB 85847279486</item>
      <item>DAMIR BATARELO, OIB 71224684672</item>
      <item>ANTE ZLOKIĆ, OIB 65473551645</item>
    </derivirana_varijabla>
  </DomainObject.Predmet.StrankaListNazivFormatedOIB>
  <DomainObject.Predmet.ProtuStrankaListFormated>
    <izvorni_sadrzaj>
      <item>ELECTRO DYNAMIC, za elektroinstalacijske radove i trgovinu, društvo s ograničenom odgovornošću u stečaju</item>
    </izvorni_sadrzaj>
    <derivirana_varijabla naziv="DomainObject.Predmet.ProtuStrankaListFormated_1">
      <item>ELECTRO DYNAMIC, za elektroinstalacijske radove i trgovinu, društvo s ograničenom odgovornošću u stečaju</item>
    </derivirana_varijabla>
  </DomainObject.Predmet.ProtuStrankaListFormated>
  <DomainObject.Predmet.ProtuStrankaListFormatedOIB>
    <izvorni_sadrzaj>
      <item>ELECTRO DYNAMIC, za elektroinstalacijske radove i trgovinu, društvo s ograničenom odgovornošću u stečaju, OIB 56142915096</item>
    </izvorni_sadrzaj>
    <derivirana_varijabla naziv="DomainObject.Predmet.ProtuStrankaListFormatedOIB_1">
      <item>ELECTRO DYNAMIC, za elektroinstalacijske radove i trgovinu, društvo s ograničenom odgovornošću u stečaju, OIB 56142915096</item>
    </derivirana_varijabla>
  </DomainObject.Predmet.ProtuStrankaListFormatedOIB>
  <DomainObject.Predmet.ProtuStrankaListFormatedWithAdress>
    <izvorni_sadrzaj>
      <item>ELECTRO DYNAMIC, za elektroinstalacijske radove i trgovinu, društvo s ograničenom odgovornošću u stečaju, Brune Bušića 11, 21000 Split</item>
    </izvorni_sadrzaj>
    <derivirana_varijabla naziv="DomainObject.Predmet.ProtuStrankaListFormatedWithAdress_1">
      <item>ELECTRO DYNAMIC, za elektroinstalacijske radove i trgovinu, društvo s ograničenom odgovornošću u stečaju, Brune Bušića 11, 21000 Split</item>
    </derivirana_varijabla>
  </DomainObject.Predmet.ProtuStrankaListFormatedWithAdress>
  <DomainObject.Predmet.ProtuStrankaListFormatedWithAdressOIB>
    <izvorni_sadrzaj>
      <item>ELECTRO DYNAMIC, za elektroinstalacijske radove i trgovinu, društvo s ograničenom odgovornošću u stečaju, OIB 56142915096, Brune Bušića 11, 21000 Split</item>
    </izvorni_sadrzaj>
    <derivirana_varijabla naziv="DomainObject.Predmet.ProtuStrankaListFormatedWithAdressOIB_1">
      <item>ELECTRO DYNAMIC, za elektroinstalacijske radove i trgovinu, društvo s ograničenom odgovornošću u stečaju, OIB 56142915096, Brune Bušića 11, 21000 Split</item>
    </derivirana_varijabla>
  </DomainObject.Predmet.ProtuStrankaListFormatedWithAdressOIB>
  <DomainObject.Predmet.ProtuStrankaListNazivFormated>
    <izvorni_sadrzaj>
      <item>ELECTRO DYNAMIC, za elektroinstalacijske radove i trgovinu, društvo s ograničenom odgovornošću u stečaju</item>
    </izvorni_sadrzaj>
    <derivirana_varijabla naziv="DomainObject.Predmet.ProtuStrankaListNazivFormated_1">
      <item>ELECTRO DYNAMIC, za elektroinstalacijske radove i trgovinu, društvo s ograničenom odgovornošću u stečaju</item>
    </derivirana_varijabla>
  </DomainObject.Predmet.ProtuStrankaListNazivFormated>
  <DomainObject.Predmet.ProtuStrankaListNazivFormatedOIB>
    <izvorni_sadrzaj>
      <item>ELECTRO DYNAMIC, za elektroinstalacijske radove i trgovinu, društvo s ograničenom odgovornošću u stečaju, OIB 56142915096</item>
    </izvorni_sadrzaj>
    <derivirana_varijabla naziv="DomainObject.Predmet.ProtuStrankaListNazivFormatedOIB_1">
      <item>ELECTRO DYNAMIC, za elektroinstalacijske radove i trgovinu, društvo s ograničenom odgovornošću u stečaju, OIB 56142915096</item>
    </derivirana_varijabla>
  </DomainObject.Predmet.ProtuStrankaListNazivFormatedOIB>
  <DomainObject.Predmet.OstaliListFormated>
    <izvorni_sadrzaj>
      <item>MERI ŠITIĆ</item>
    </izvorni_sadrzaj>
    <derivirana_varijabla naziv="DomainObject.Predmet.OstaliListFormated_1">
      <item>MERI ŠITIĆ</item>
    </derivirana_varijabla>
  </DomainObject.Predmet.OstaliListFormated>
  <DomainObject.Predmet.OstaliListFormatedOIB>
    <izvorni_sadrzaj>
      <item>MERI ŠITIĆ, OIB 61723426098</item>
    </izvorni_sadrzaj>
    <derivirana_varijabla naziv="DomainObject.Predmet.OstaliListFormatedOIB_1">
      <item>MERI ŠITIĆ, OIB 61723426098</item>
    </derivirana_varijabla>
  </DomainObject.Predmet.OstaliListFormatedOIB>
  <DomainObject.Predmet.OstaliListFormatedWithAdress>
    <izvorni_sadrzaj>
      <item>MERI ŠITIĆ</item>
    </izvorni_sadrzaj>
    <derivirana_varijabla naziv="DomainObject.Predmet.OstaliListFormatedWithAdress_1">
      <item>MERI ŠITIĆ</item>
    </derivirana_varijabla>
  </DomainObject.Predmet.OstaliListFormatedWithAdress>
  <DomainObject.Predmet.OstaliListFormatedWithAdressOIB>
    <izvorni_sadrzaj>
      <item>MERI ŠITIĆ, OIB 61723426098</item>
    </izvorni_sadrzaj>
    <derivirana_varijabla naziv="DomainObject.Predmet.OstaliListFormatedWithAdressOIB_1">
      <item>MERI ŠITIĆ, OIB 61723426098</item>
    </derivirana_varijabla>
  </DomainObject.Predmet.OstaliListFormatedWithAdressOIB>
  <DomainObject.Predmet.OstaliListNazivFormated>
    <izvorni_sadrzaj>
      <item>MERI ŠITIĆ</item>
    </izvorni_sadrzaj>
    <derivirana_varijabla naziv="DomainObject.Predmet.OstaliListNazivFormated_1">
      <item>MERI ŠITIĆ</item>
    </derivirana_varijabla>
  </DomainObject.Predmet.OstaliListNazivFormated>
  <DomainObject.Predmet.OstaliListNazivFormatedOIB>
    <izvorni_sadrzaj>
      <item>MERI ŠITIĆ, OIB 61723426098</item>
    </izvorni_sadrzaj>
    <derivirana_varijabla naziv="DomainObject.Predmet.OstaliListNazivFormatedOIB_1">
      <item>MERI ŠITIĆ, OIB 61723426098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ELECTRO DYNAMIC, za elektroinstalacijske radove i trgovinu, društvo s ograničenom odgovornošću u stečaju</izvorni_sadrzaj>
    <derivirana_varijabla naziv="DomainObject.Predmet.ProtustrankaIDrugi_1">ELECTRO DYNAMIC, za elektroinstalacijske radove i trgovinu, društvo s ograničenom odgovornošću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ELECTRO DYNAMIC, za elektroinstalacijske radove i trgovinu, društvo s ograničenom odgovornošću u stečaju, OIB 56142915096, Brune Bušića 11, 21000 Split</izvorni_sadrzaj>
    <derivirana_varijabla naziv="DomainObject.Predmet.ProtustrankaIDrugiAdressOIB_1">ELECTRO DYNAMIC, za elektroinstalacijske radove i trgovinu, društvo s ograničenom odgovornošću u stečaju, OIB 56142915096, Brune Bušića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ELECTRO DYNAMIC, za elektroinstalacijske radove i trgovinu, društvo s ograničenom odgovornošću u stečaju</item>
      <item>FINA ZAGREB</item>
      <item>MERI ŠITIĆ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izvorni_sadrzaj>
    <derivirana_varijabla naziv="DomainObject.Predmet.SudioniciListNaziv_1">
      <item>ELECTRO DYNAMIC, za elektroinstalacijske radove i trgovinu, društvo s ograničenom odgovornošću u stečaju</item>
      <item>FINA ZAGREB</item>
      <item>MERI ŠITIĆ</item>
      <item>SILVIA BRAKUS</item>
      <item>KANZA društvo s ograničenom odgovornošću za trgovinu i usluge</item>
      <item>KOMJATE za trgovinu i usluge društvo s ograničenom odgovornošću</item>
      <item>PODOVI, društvo s ograničenom odgovornošću za građenje "u stečaju"</item>
      <item>NIKOLA ŠUKER</item>
      <item>DAMIR BATARELO</item>
      <item>ANTE ZLOKIĆ</item>
    </derivirana_varijabla>
  </DomainObject.Predmet.SudioniciListNaziv>
  <DomainObject.Predmet.SudioniciListAdressOIB>
    <izvorni_sadrzaj>
      <item>ELECTRO DYNAMIC, za elektroinstalacijske radove i trgovinu, društvo s ograničenom odgovornošću u stečaju, OIB 56142915096, Brune Bušića 11,21000 Split</item>
      <item>FINA ZAGREB, OIB 85821130368, Ilica 307,10000 Zagreb</item>
      <item>MERI ŠITIĆ, OIB 61723426098</item>
      <item>SILVIA BRAKUS, OIB 21876081548</item>
      <item>KANZA društvo s ograničenom odgovornošću za trgovinu i usluge, OIB 68592654139, Grge Novaka 30,21000 Split</item>
      <item>KOMJATE za trgovinu i usluge društvo s ograničenom odgovornošću, OIB 92009564551, Put Kruga 9,21212 Kaštel Sućurac</item>
      <item>PODOVI, društvo s ograničenom odgovornošću za građenje "u stečaju", OIB 69976343666, Trondheimska 4/D,21000 Split</item>
      <item>NIKOLA ŠUKER, OIB 85847279486, Katunarićeva 11,21000 Split</item>
      <item>DAMIR BATARELO, OIB 71224684672, Trg Hrvatske bratske zajednice 2B/II,21000 Split</item>
      <item>ANTE ZLOKIĆ, OIB 65473551645, Velebitska 26,21000 Split</item>
    </izvorni_sadrzaj>
    <derivirana_varijabla naziv="DomainObject.Predmet.SudioniciListAdressOIB_1">
      <item>ELECTRO DYNAMIC, za elektroinstalacijske radove i trgovinu, društvo s ograničenom odgovornošću u stečaju, OIB 56142915096, Brune Bušića 11,21000 Split</item>
      <item>FINA ZAGREB, OIB 85821130368, Ilica 307,10000 Zagreb</item>
      <item>MERI ŠITIĆ, OIB 61723426098</item>
      <item>SILVIA BRAKUS, OIB 21876081548</item>
      <item>KANZA društvo s ograničenom odgovornošću za trgovinu i usluge, OIB 68592654139, Grge Novaka 30,21000 Split</item>
      <item>KOMJATE za trgovinu i usluge društvo s ograničenom odgovornošću, OIB 92009564551, Put Kruga 9,21212 Kaštel Sućurac</item>
      <item>PODOVI, društvo s ograničenom odgovornošću za građenje "u stečaju", OIB 69976343666, Trondheimska 4/D,21000 Split</item>
      <item>NIKOLA ŠUKER, OIB 85847279486, Katunarićeva 11,21000 Split</item>
      <item>DAMIR BATARELO, OIB 71224684672, Trg Hrvatske bratske zajednice 2B/II,21000 Split</item>
      <item>ANTE ZLOKIĆ, OIB 65473551645, Velebitska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56142915096</item>
      <item>, OIB 85821130368</item>
      <item>, OIB 61723426098</item>
      <item>, OIB 21876081548</item>
      <item>, OIB 68592654139</item>
      <item>, OIB 92009564551</item>
      <item>, OIB 69976343666</item>
      <item>, OIB 85847279486</item>
      <item>, OIB 71224684672</item>
      <item>, OIB 65473551645</item>
    </izvorni_sadrzaj>
    <derivirana_varijabla naziv="DomainObject.Predmet.SudioniciListNazivOIB_1">
      <item>, OIB 56142915096</item>
      <item>, OIB 85821130368</item>
      <item>, OIB 61723426098</item>
      <item>, OIB 21876081548</item>
      <item>, OIB 68592654139</item>
      <item>, OIB 92009564551</item>
      <item>, OIB 69976343666</item>
      <item>, OIB 85847279486</item>
      <item>, OIB 71224684672</item>
      <item>, OIB 65473551645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prosinca 2017.</izvorni_sadrzaj>
    <derivirana_varijabla naziv="DomainObject.Predmet.DatumZadnjeOdrzaneSudskeRadnje_1">15. prosinca 2017.</derivirana_varijabla>
  </DomainObject.Predmet.DatumZadnjeOdrzaneSudskeRadnje>
  <DomainObject.PredzadnjaOdlukaIzPredmeta.DatumDonosenjaOdluke>
    <izvorni_sadrzaj>5. prosinca 2017.</izvorni_sadrzaj>
    <derivirana_varijabla naziv="DomainObject.PredzadnjaOdlukaIzPredmeta.DatumDonosenjaOdluke_1">5. prosinca 2017.</derivirana_varijabla>
  </DomainObject.PredzadnjaOdlukaIzPredmeta.DatumDonosenjaOdluke>
  <DomainObject.PredzadnjaOdlukaIzPredmeta.Oznaka>
    <izvorni_sadrzaj>St-398/2013-124</izvorni_sadrzaj>
    <derivirana_varijabla naziv="DomainObject.PredzadnjaOdlukaIzPredmeta.Oznaka_1">St-398/2013-124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571</properties:Words>
  <properties:Characters>3062</properties:Characters>
  <properties:Lines>72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2019-01-16T12:49:00Z</dcterms:created>
  <dc:creator>Paško Bačić</dc:creator>
  <cp:lastModifiedBy>Paško Bačić</cp:lastModifiedBy>
  <cp:lastPrinted>2019-02-27T08:18:00Z</cp:lastPrinted>
  <dcterms:modified xmlns:xsi="http://www.w3.org/2001/XMLSchema-instance" xsi:type="dcterms:W3CDTF">2019-02-27T08:19:00Z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