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fc4a" w14:paraId="9fbfc4a" w:rsidRDefault="002015FA" w:rsidR="00920B5B">
      <w:pPr>
        <w:spacing w:after="63"/>
        <w:ind w:right="5"/>
        <w:jc w:val="center"/>
        <w15:collapsed w:val="false"/>
      </w:pPr>
      <w:bookmarkStart w:name="_GoBack" w:id="0"/>
      <w:bookmarkEnd w:id="0"/>
      <w:r>
        <w:rPr>
          <w:rFonts w:cs="Times New Roman" w:eastAsia="Times New Roman" w:hAnsi="Times New Roman" w:ascii="Times New Roman"/>
          <w:b/>
          <w:sz w:val="28"/>
        </w:rPr>
        <w:t xml:space="preserve">Obrazac </w:t>
      </w:r>
      <w:proofErr w:type="spellStart"/>
      <w:r>
        <w:rPr>
          <w:rFonts w:cs="Times New Roman" w:eastAsia="Times New Roman" w:hAnsi="Times New Roman" w:ascii="Times New Roman"/>
          <w:b/>
          <w:sz w:val="28"/>
        </w:rPr>
        <w:t>21</w:t>
      </w:r>
      <w:proofErr w:type="spellEnd"/>
      <w:r>
        <w:rPr>
          <w:rFonts w:cs="Times New Roman" w:eastAsia="Times New Roman" w:hAnsi="Times New Roman" w:ascii="Times New Roman"/>
          <w:b/>
          <w:sz w:val="28"/>
        </w:rPr>
        <w:t xml:space="preserve">. </w:t>
      </w:r>
    </w:p>
    <w:p w:rsidRDefault="002015FA" w:rsidR="00920B5B">
      <w:pPr>
        <w:spacing w:lineRule="auto" w:line="240" w:after="77"/>
        <w:jc w:val="center"/>
      </w:pPr>
      <w:r>
        <w:rPr>
          <w:rFonts w:cs="Times New Roman" w:eastAsia="Times New Roman" w:hAnsi="Times New Roman" w:ascii="Times New Roman"/>
          <w:b/>
          <w:sz w:val="24"/>
        </w:rPr>
        <w:t xml:space="preserve">IZVJEŠĆE STEČAJNOGA UPRAVITELJA O STANJU STEČAJNE MASE U RAZDOBLJU OD 13.12.2017. DO 10.04.2018. </w:t>
      </w:r>
    </w:p>
    <w:p w:rsidRDefault="002015FA" w:rsidR="00920B5B">
      <w:pPr>
        <w:spacing w:after="100"/>
        <w:ind w:left="56"/>
        <w:jc w:val="center"/>
      </w:pPr>
      <w:r>
        <w:rPr>
          <w:rFonts w:cs="Times New Roman" w:eastAsia="Times New Roman" w:hAnsi="Times New Roman" w:ascii="Times New Roman"/>
          <w:b/>
          <w:sz w:val="24"/>
        </w:rPr>
        <w:t xml:space="preserve"> </w:t>
      </w:r>
    </w:p>
    <w:p w:rsidRDefault="002015FA" w:rsidR="00920B5B">
      <w:pPr>
        <w:spacing w:lineRule="auto" w:line="271" w:after="44"/>
        <w:ind w:hanging="10" w:left="-5"/>
      </w:pPr>
      <w:proofErr w:type="spellStart"/>
      <w:r>
        <w:rPr>
          <w:rFonts w:cs="Times New Roman" w:eastAsia="Times New Roman" w:hAnsi="Times New Roman" w:ascii="Times New Roman"/>
          <w:sz w:val="24"/>
        </w:rPr>
        <w:t>Nadleţni</w:t>
      </w:r>
      <w:proofErr w:type="spellEnd"/>
      <w:r>
        <w:rPr>
          <w:rFonts w:cs="Times New Roman" w:eastAsia="Times New Roman" w:hAnsi="Times New Roman" w:ascii="Times New Roman"/>
          <w:sz w:val="24"/>
        </w:rPr>
        <w:t xml:space="preserve"> trgovački sud: </w:t>
      </w:r>
      <w:r>
        <w:rPr>
          <w:rFonts w:cs="Times New Roman" w:eastAsia="Times New Roman" w:hAnsi="Times New Roman" w:ascii="Times New Roman"/>
          <w:b/>
          <w:sz w:val="24"/>
        </w:rPr>
        <w:t xml:space="preserve">Trgovački sud u Zagrebu </w:t>
      </w:r>
    </w:p>
    <w:p w:rsidRDefault="002015FA" w:rsidR="00920B5B">
      <w:pPr>
        <w:spacing w:lineRule="auto" w:line="271" w:after="73"/>
        <w:ind w:hanging="10" w:left="-5"/>
      </w:pPr>
      <w:r>
        <w:rPr>
          <w:rFonts w:cs="Times New Roman" w:eastAsia="Times New Roman" w:hAnsi="Times New Roman" w:ascii="Times New Roman"/>
          <w:sz w:val="24"/>
        </w:rPr>
        <w:t xml:space="preserve">Poslovni broj spisa: </w:t>
      </w:r>
      <w:proofErr w:type="spellStart"/>
      <w:r>
        <w:rPr>
          <w:rFonts w:cs="Times New Roman" w:eastAsia="Times New Roman" w:hAnsi="Times New Roman" w:ascii="Times New Roman"/>
          <w:b/>
          <w:sz w:val="24"/>
        </w:rPr>
        <w:t>47</w:t>
      </w:r>
      <w:proofErr w:type="spellEnd"/>
      <w:r>
        <w:rPr>
          <w:rFonts w:cs="Times New Roman" w:eastAsia="Times New Roman" w:hAnsi="Times New Roman" w:ascii="Times New Roman"/>
          <w:b/>
          <w:sz w:val="24"/>
        </w:rPr>
        <w:t>. St-</w:t>
      </w:r>
      <w:proofErr w:type="spellStart"/>
      <w:r>
        <w:rPr>
          <w:rFonts w:cs="Times New Roman" w:eastAsia="Times New Roman" w:hAnsi="Times New Roman" w:ascii="Times New Roman"/>
          <w:b/>
          <w:sz w:val="24"/>
        </w:rPr>
        <w:t>917</w:t>
      </w:r>
      <w:proofErr w:type="spellEnd"/>
      <w:r>
        <w:rPr>
          <w:rFonts w:cs="Times New Roman" w:eastAsia="Times New Roman" w:hAnsi="Times New Roman" w:ascii="Times New Roman"/>
          <w:b/>
          <w:sz w:val="24"/>
        </w:rPr>
        <w:t>/</w:t>
      </w:r>
      <w:proofErr w:type="spellStart"/>
      <w:r>
        <w:rPr>
          <w:rFonts w:cs="Times New Roman" w:eastAsia="Times New Roman" w:hAnsi="Times New Roman" w:ascii="Times New Roman"/>
          <w:b/>
          <w:sz w:val="24"/>
        </w:rPr>
        <w:t>14</w:t>
      </w:r>
      <w:proofErr w:type="spellEnd"/>
      <w:r>
        <w:rPr>
          <w:rFonts w:cs="Times New Roman" w:eastAsia="Times New Roman" w:hAnsi="Times New Roman" w:ascii="Times New Roman"/>
          <w:sz w:val="24"/>
        </w:rPr>
        <w:t xml:space="preserve"> </w:t>
      </w:r>
    </w:p>
    <w:p w:rsidRDefault="002015FA" w:rsidR="00920B5B">
      <w:pPr>
        <w:spacing w:lineRule="auto" w:line="271" w:after="44"/>
        <w:ind w:hanging="10" w:left="-5"/>
      </w:pPr>
      <w:proofErr w:type="spellStart"/>
      <w:r>
        <w:rPr>
          <w:rFonts w:cs="Times New Roman" w:eastAsia="Times New Roman" w:hAnsi="Times New Roman" w:ascii="Times New Roman"/>
          <w:sz w:val="24"/>
        </w:rPr>
        <w:t>Duţnik</w:t>
      </w:r>
      <w:proofErr w:type="spellEnd"/>
      <w:r>
        <w:rPr>
          <w:rFonts w:cs="Times New Roman" w:eastAsia="Times New Roman" w:hAnsi="Times New Roman" w:ascii="Times New Roman"/>
          <w:sz w:val="24"/>
        </w:rPr>
        <w:t xml:space="preserve"> (ime i prezime / tvrtka ili naziv, </w:t>
      </w:r>
      <w:proofErr w:type="spellStart"/>
      <w:r>
        <w:rPr>
          <w:rFonts w:cs="Times New Roman" w:eastAsia="Times New Roman" w:hAnsi="Times New Roman" w:ascii="Times New Roman"/>
          <w:sz w:val="24"/>
        </w:rPr>
        <w:t>OIB</w:t>
      </w:r>
      <w:proofErr w:type="spellEnd"/>
      <w:r>
        <w:rPr>
          <w:rFonts w:cs="Times New Roman" w:eastAsia="Times New Roman" w:hAnsi="Times New Roman" w:ascii="Times New Roman"/>
          <w:sz w:val="24"/>
        </w:rPr>
        <w:t xml:space="preserve">, adresa / sjedište): </w:t>
      </w:r>
      <w:r>
        <w:rPr>
          <w:rFonts w:cs="Times New Roman" w:eastAsia="Times New Roman" w:hAnsi="Times New Roman" w:ascii="Times New Roman"/>
          <w:b/>
          <w:sz w:val="24"/>
        </w:rPr>
        <w:t xml:space="preserve">STEČAJNA MASA IZA </w:t>
      </w:r>
      <w:proofErr w:type="spellStart"/>
      <w:r>
        <w:rPr>
          <w:rFonts w:cs="Times New Roman" w:eastAsia="Times New Roman" w:hAnsi="Times New Roman" w:ascii="Times New Roman"/>
          <w:b/>
          <w:sz w:val="24"/>
        </w:rPr>
        <w:t>A.M</w:t>
      </w:r>
      <w:proofErr w:type="spellEnd"/>
      <w:r>
        <w:rPr>
          <w:rFonts w:cs="Times New Roman" w:eastAsia="Times New Roman" w:hAnsi="Times New Roman" w:ascii="Times New Roman"/>
          <w:b/>
          <w:sz w:val="24"/>
        </w:rPr>
        <w:t>. d.o.o. u stečaju</w:t>
      </w:r>
      <w:r>
        <w:rPr>
          <w:rFonts w:cs="Times New Roman" w:eastAsia="Times New Roman" w:hAnsi="Times New Roman" w:ascii="Times New Roman"/>
          <w:sz w:val="24"/>
        </w:rPr>
        <w:t xml:space="preserve">, </w:t>
      </w:r>
      <w:proofErr w:type="spellStart"/>
      <w:r>
        <w:rPr>
          <w:rFonts w:cs="Times New Roman" w:eastAsia="Times New Roman" w:hAnsi="Times New Roman" w:ascii="Times New Roman"/>
          <w:sz w:val="24"/>
        </w:rPr>
        <w:t>OIB</w:t>
      </w:r>
      <w:proofErr w:type="spellEnd"/>
      <w:r>
        <w:rPr>
          <w:rFonts w:cs="Times New Roman" w:eastAsia="Times New Roman" w:hAnsi="Times New Roman" w:ascii="Times New Roman"/>
          <w:sz w:val="24"/>
        </w:rPr>
        <w:t xml:space="preserve">: </w:t>
      </w:r>
      <w:proofErr w:type="spellStart"/>
      <w:r>
        <w:rPr>
          <w:rFonts w:cs="Times New Roman" w:eastAsia="Times New Roman" w:hAnsi="Times New Roman" w:ascii="Times New Roman"/>
          <w:sz w:val="24"/>
        </w:rPr>
        <w:t>15719809571</w:t>
      </w:r>
      <w:proofErr w:type="spellEnd"/>
      <w:r>
        <w:rPr>
          <w:rFonts w:cs="Times New Roman" w:eastAsia="Times New Roman" w:hAnsi="Times New Roman" w:ascii="Times New Roman"/>
          <w:sz w:val="24"/>
        </w:rPr>
        <w:t xml:space="preserve">, Zagreb, </w:t>
      </w:r>
      <w:proofErr w:type="spellStart"/>
      <w:r>
        <w:rPr>
          <w:rFonts w:cs="Times New Roman" w:eastAsia="Times New Roman" w:hAnsi="Times New Roman" w:ascii="Times New Roman"/>
          <w:sz w:val="24"/>
        </w:rPr>
        <w:t>Buţanova</w:t>
      </w:r>
      <w:proofErr w:type="spellEnd"/>
      <w:r>
        <w:rPr>
          <w:rFonts w:cs="Times New Roman" w:eastAsia="Times New Roman" w:hAnsi="Times New Roman" w:ascii="Times New Roman"/>
          <w:sz w:val="24"/>
        </w:rPr>
        <w:t xml:space="preserve"> </w:t>
      </w:r>
      <w:proofErr w:type="spellStart"/>
      <w:r>
        <w:rPr>
          <w:rFonts w:cs="Times New Roman" w:eastAsia="Times New Roman" w:hAnsi="Times New Roman" w:ascii="Times New Roman"/>
          <w:sz w:val="24"/>
        </w:rPr>
        <w:t>15</w:t>
      </w:r>
      <w:proofErr w:type="spellEnd"/>
      <w:r>
        <w:rPr>
          <w:rFonts w:cs="Times New Roman" w:eastAsia="Times New Roman" w:hAnsi="Times New Roman" w:ascii="Times New Roman"/>
          <w:sz w:val="24"/>
        </w:rPr>
        <w:t xml:space="preserve">. </w:t>
      </w:r>
    </w:p>
    <w:p w:rsidRDefault="002015FA" w:rsidR="00920B5B">
      <w:pPr>
        <w:spacing w:after="77"/>
      </w:pPr>
      <w:r>
        <w:rPr>
          <w:rFonts w:cs="Times New Roman" w:eastAsia="Times New Roman" w:hAnsi="Times New Roman" w:ascii="Times New Roman"/>
          <w:b/>
          <w:sz w:val="24"/>
        </w:rPr>
        <w:t xml:space="preserve"> </w:t>
      </w:r>
    </w:p>
    <w:p w:rsidRDefault="002015FA" w:rsidR="00920B5B">
      <w:pPr>
        <w:tabs>
          <w:tab w:pos="828" w:val="center"/>
          <w:tab w:pos="2104" w:val="center"/>
          <w:tab w:pos="3279" w:val="center"/>
          <w:tab w:pos="4302" w:val="center"/>
          <w:tab w:pos="5644" w:val="center"/>
          <w:tab w:pos="7096" w:val="center"/>
          <w:tab w:pos="9077" w:val="right"/>
        </w:tabs>
        <w:spacing w:lineRule="auto" w:line="271" w:after="0"/>
        <w:ind w:left="-15"/>
      </w:pPr>
      <w:r>
        <w:rPr>
          <w:rFonts w:cs="Times New Roman" w:eastAsia="Times New Roman" w:hAnsi="Times New Roman" w:ascii="Times New Roman"/>
          <w:sz w:val="24"/>
        </w:rPr>
        <w:t xml:space="preserve">I. </w:t>
      </w:r>
      <w:r>
        <w:rPr>
          <w:rFonts w:cs="Times New Roman" w:eastAsia="Times New Roman" w:hAnsi="Times New Roman" w:ascii="Times New Roman"/>
          <w:sz w:val="24"/>
        </w:rPr>
        <w:tab/>
        <w:t xml:space="preserve">STANJE </w:t>
      </w:r>
      <w:r>
        <w:rPr>
          <w:rFonts w:cs="Times New Roman" w:eastAsia="Times New Roman" w:hAnsi="Times New Roman" w:ascii="Times New Roman"/>
          <w:sz w:val="24"/>
        </w:rPr>
        <w:tab/>
        <w:t xml:space="preserve">STEČAJNE </w:t>
      </w:r>
      <w:r>
        <w:rPr>
          <w:rFonts w:cs="Times New Roman" w:eastAsia="Times New Roman" w:hAnsi="Times New Roman" w:ascii="Times New Roman"/>
          <w:sz w:val="24"/>
        </w:rPr>
        <w:tab/>
        <w:t xml:space="preserve">MASE </w:t>
      </w:r>
      <w:r>
        <w:rPr>
          <w:rFonts w:cs="Times New Roman" w:eastAsia="Times New Roman" w:hAnsi="Times New Roman" w:ascii="Times New Roman"/>
          <w:sz w:val="24"/>
        </w:rPr>
        <w:tab/>
        <w:t xml:space="preserve">NAKON </w:t>
      </w:r>
      <w:r>
        <w:rPr>
          <w:rFonts w:cs="Times New Roman" w:eastAsia="Times New Roman" w:hAnsi="Times New Roman" w:ascii="Times New Roman"/>
          <w:sz w:val="24"/>
        </w:rPr>
        <w:tab/>
        <w:t xml:space="preserve">ZAVRŠNOG </w:t>
      </w:r>
      <w:r>
        <w:rPr>
          <w:rFonts w:cs="Times New Roman" w:eastAsia="Times New Roman" w:hAnsi="Times New Roman" w:ascii="Times New Roman"/>
          <w:sz w:val="24"/>
        </w:rPr>
        <w:tab/>
        <w:t xml:space="preserve">ROČIŠTA, </w:t>
      </w:r>
      <w:r>
        <w:rPr>
          <w:rFonts w:cs="Times New Roman" w:eastAsia="Times New Roman" w:hAnsi="Times New Roman" w:ascii="Times New Roman"/>
          <w:sz w:val="24"/>
        </w:rPr>
        <w:tab/>
        <w:t xml:space="preserve">ODNOSNO </w:t>
      </w:r>
    </w:p>
    <w:p w:rsidRDefault="002015FA" w:rsidR="00920B5B">
      <w:pPr>
        <w:spacing w:lineRule="auto" w:line="271" w:after="44"/>
        <w:ind w:hanging="10" w:left="-5"/>
      </w:pPr>
      <w:r>
        <w:rPr>
          <w:rFonts w:cs="Times New Roman" w:eastAsia="Times New Roman" w:hAnsi="Times New Roman" w:ascii="Times New Roman"/>
          <w:sz w:val="24"/>
        </w:rPr>
        <w:t xml:space="preserve">ZAKLJUČENJA STEČAJNOGA POSTUPKA (od 06.12.2018.-25.04.2019.godine) </w:t>
      </w:r>
    </w:p>
    <w:p w:rsidRDefault="002015FA" w:rsidR="00920B5B">
      <w:pPr>
        <w:spacing w:after="35"/>
      </w:pPr>
      <w:r>
        <w:rPr>
          <w:rFonts w:cs="Times New Roman" w:eastAsia="Times New Roman" w:hAnsi="Times New Roman" w:ascii="Times New Roman"/>
        </w:rPr>
        <w:t xml:space="preserve"> </w:t>
      </w:r>
    </w:p>
    <w:p w:rsidRDefault="002015FA" w:rsidR="00920B5B">
      <w:pPr>
        <w:spacing w:lineRule="auto" w:line="268" w:after="91"/>
        <w:ind w:hanging="10" w:left="-5"/>
      </w:pPr>
      <w:proofErr w:type="spellStart"/>
      <w:r>
        <w:rPr>
          <w:rFonts w:cs="Times New Roman" w:eastAsia="Times New Roman" w:hAnsi="Times New Roman" w:ascii="Times New Roman"/>
        </w:rPr>
        <w:t>SAŢETAK</w:t>
      </w:r>
      <w:proofErr w:type="spellEnd"/>
      <w:r>
        <w:rPr>
          <w:rFonts w:cs="Times New Roman" w:eastAsia="Times New Roman" w:hAnsi="Times New Roman" w:ascii="Times New Roman"/>
        </w:rPr>
        <w:t xml:space="preserve"> dopisa odvjetnika Kovača od 28.01.2019.godine: </w:t>
      </w:r>
    </w:p>
    <w:p w:rsidRDefault="002015FA" w:rsidR="00920B5B">
      <w:pPr>
        <w:spacing w:lineRule="auto" w:line="252" w:after="0"/>
        <w:jc w:val="both"/>
      </w:pPr>
      <w:r>
        <w:rPr>
          <w:rFonts w:cs="Times New Roman" w:eastAsia="Times New Roman" w:hAnsi="Times New Roman" w:ascii="Times New Roman"/>
          <w:color w:val="222222"/>
        </w:rPr>
        <w:t xml:space="preserve">„U Vašem predmetu je u </w:t>
      </w:r>
      <w:proofErr w:type="spellStart"/>
      <w:r>
        <w:rPr>
          <w:rFonts w:cs="Times New Roman" w:eastAsia="Times New Roman" w:hAnsi="Times New Roman" w:ascii="Times New Roman"/>
          <w:color w:val="222222"/>
        </w:rPr>
        <w:t>medjuvremenu</w:t>
      </w:r>
      <w:proofErr w:type="spellEnd"/>
      <w:r>
        <w:rPr>
          <w:rFonts w:cs="Times New Roman" w:eastAsia="Times New Roman" w:hAnsi="Times New Roman" w:ascii="Times New Roman"/>
          <w:color w:val="222222"/>
        </w:rPr>
        <w:t xml:space="preserve"> stigla presuda. Na sudu smo </w:t>
      </w:r>
      <w:proofErr w:type="spellStart"/>
      <w:r>
        <w:rPr>
          <w:rFonts w:cs="Times New Roman" w:eastAsia="Times New Roman" w:hAnsi="Times New Roman" w:ascii="Times New Roman"/>
          <w:color w:val="222222"/>
        </w:rPr>
        <w:t>pobjedili</w:t>
      </w:r>
      <w:proofErr w:type="spellEnd"/>
      <w:r>
        <w:rPr>
          <w:rFonts w:cs="Times New Roman" w:eastAsia="Times New Roman" w:hAnsi="Times New Roman" w:ascii="Times New Roman"/>
          <w:color w:val="222222"/>
        </w:rPr>
        <w:t xml:space="preserve">. </w:t>
      </w:r>
      <w:proofErr w:type="spellStart"/>
      <w:r>
        <w:rPr>
          <w:rFonts w:cs="Times New Roman" w:eastAsia="Times New Roman" w:hAnsi="Times New Roman" w:ascii="Times New Roman"/>
          <w:color w:val="222222"/>
        </w:rPr>
        <w:t>Stim</w:t>
      </w:r>
      <w:proofErr w:type="spellEnd"/>
      <w:r>
        <w:rPr>
          <w:rFonts w:cs="Times New Roman" w:eastAsia="Times New Roman" w:hAnsi="Times New Roman" w:ascii="Times New Roman"/>
          <w:color w:val="222222"/>
        </w:rPr>
        <w:t xml:space="preserve"> rezultatom pogotovo radi kamata </w:t>
      </w:r>
      <w:proofErr w:type="spellStart"/>
      <w:r>
        <w:rPr>
          <w:rFonts w:cs="Times New Roman" w:eastAsia="Times New Roman" w:hAnsi="Times New Roman" w:ascii="Times New Roman"/>
          <w:color w:val="222222"/>
        </w:rPr>
        <w:t>moţemo</w:t>
      </w:r>
      <w:proofErr w:type="spellEnd"/>
      <w:r>
        <w:rPr>
          <w:rFonts w:cs="Times New Roman" w:eastAsia="Times New Roman" w:hAnsi="Times New Roman" w:ascii="Times New Roman"/>
          <w:color w:val="222222"/>
        </w:rPr>
        <w:t xml:space="preserve"> biti izuzetno zadovoljni. Nastala je </w:t>
      </w:r>
      <w:proofErr w:type="spellStart"/>
      <w:r>
        <w:rPr>
          <w:rFonts w:cs="Times New Roman" w:eastAsia="Times New Roman" w:hAnsi="Times New Roman" w:ascii="Times New Roman"/>
          <w:color w:val="222222"/>
        </w:rPr>
        <w:t>medjutim</w:t>
      </w:r>
      <w:proofErr w:type="spellEnd"/>
      <w:r>
        <w:rPr>
          <w:rFonts w:cs="Times New Roman" w:eastAsia="Times New Roman" w:hAnsi="Times New Roman" w:ascii="Times New Roman"/>
          <w:color w:val="222222"/>
        </w:rPr>
        <w:t xml:space="preserve"> problematika, da se protivnik porazom ne miri i dalje prigovara zastaru u predmetu jer smatra da ne </w:t>
      </w:r>
      <w:proofErr w:type="spellStart"/>
      <w:r>
        <w:rPr>
          <w:rFonts w:cs="Times New Roman" w:eastAsia="Times New Roman" w:hAnsi="Times New Roman" w:ascii="Times New Roman"/>
          <w:color w:val="222222"/>
        </w:rPr>
        <w:t>moţe</w:t>
      </w:r>
      <w:proofErr w:type="spellEnd"/>
      <w:r>
        <w:rPr>
          <w:rFonts w:cs="Times New Roman" w:eastAsia="Times New Roman" w:hAnsi="Times New Roman" w:ascii="Times New Roman"/>
          <w:color w:val="222222"/>
        </w:rPr>
        <w:t xml:space="preserve"> zastara biti prekinuta otvaranjem stečajnog postupka odnosno prijavom </w:t>
      </w:r>
      <w:proofErr w:type="spellStart"/>
      <w:r>
        <w:rPr>
          <w:rFonts w:cs="Times New Roman" w:eastAsia="Times New Roman" w:hAnsi="Times New Roman" w:ascii="Times New Roman"/>
          <w:color w:val="222222"/>
        </w:rPr>
        <w:t>potraţivanja</w:t>
      </w:r>
      <w:proofErr w:type="spellEnd"/>
      <w:r>
        <w:rPr>
          <w:rFonts w:cs="Times New Roman" w:eastAsia="Times New Roman" w:hAnsi="Times New Roman" w:ascii="Times New Roman"/>
          <w:color w:val="222222"/>
        </w:rPr>
        <w:t xml:space="preserve"> prema firmi u stečaju nego su trebale biti poduzete radnje za prekid zastare prema </w:t>
      </w:r>
      <w:proofErr w:type="spellStart"/>
      <w:r>
        <w:rPr>
          <w:rFonts w:cs="Times New Roman" w:eastAsia="Times New Roman" w:hAnsi="Times New Roman" w:ascii="Times New Roman"/>
          <w:color w:val="222222"/>
        </w:rPr>
        <w:t>duţniku</w:t>
      </w:r>
      <w:proofErr w:type="spellEnd"/>
      <w:r>
        <w:rPr>
          <w:rFonts w:cs="Times New Roman" w:eastAsia="Times New Roman" w:hAnsi="Times New Roman" w:ascii="Times New Roman"/>
          <w:color w:val="222222"/>
        </w:rPr>
        <w:t xml:space="preserve"> tj. prema protivniku u našem slučaju. Iz tog razloga protivnik je otvorio novi postupak i </w:t>
      </w:r>
      <w:proofErr w:type="spellStart"/>
      <w:r>
        <w:rPr>
          <w:rFonts w:cs="Times New Roman" w:eastAsia="Times New Roman" w:hAnsi="Times New Roman" w:ascii="Times New Roman"/>
          <w:color w:val="222222"/>
        </w:rPr>
        <w:t>pokrenio</w:t>
      </w:r>
      <w:proofErr w:type="spellEnd"/>
      <w:r>
        <w:rPr>
          <w:rFonts w:cs="Times New Roman" w:eastAsia="Times New Roman" w:hAnsi="Times New Roman" w:ascii="Times New Roman"/>
          <w:color w:val="222222"/>
        </w:rPr>
        <w:t xml:space="preserve"> novu takozvanu protu-ovršnu </w:t>
      </w:r>
      <w:proofErr w:type="spellStart"/>
      <w:r>
        <w:rPr>
          <w:rFonts w:cs="Times New Roman" w:eastAsia="Times New Roman" w:hAnsi="Times New Roman" w:ascii="Times New Roman"/>
          <w:color w:val="222222"/>
        </w:rPr>
        <w:t>tuţbu</w:t>
      </w:r>
      <w:proofErr w:type="spellEnd"/>
      <w:r>
        <w:rPr>
          <w:rFonts w:cs="Times New Roman" w:eastAsia="Times New Roman" w:hAnsi="Times New Roman" w:ascii="Times New Roman"/>
          <w:color w:val="222222"/>
        </w:rPr>
        <w:t xml:space="preserve"> protiv stečajne mase. Ona još nije dostavljena jer sam protivniku javio da trenutno nisam opunomoćenik za dostavu te da će se to još dogovoriti. </w:t>
      </w:r>
      <w:proofErr w:type="spellStart"/>
      <w:r>
        <w:rPr>
          <w:rFonts w:cs="Times New Roman" w:eastAsia="Times New Roman" w:hAnsi="Times New Roman" w:ascii="Times New Roman"/>
          <w:color w:val="222222"/>
        </w:rPr>
        <w:t>Tuţba</w:t>
      </w:r>
      <w:proofErr w:type="spellEnd"/>
      <w:r>
        <w:rPr>
          <w:rFonts w:cs="Times New Roman" w:eastAsia="Times New Roman" w:hAnsi="Times New Roman" w:ascii="Times New Roman"/>
          <w:color w:val="222222"/>
        </w:rPr>
        <w:t xml:space="preserve"> mi je </w:t>
      </w:r>
      <w:proofErr w:type="spellStart"/>
      <w:r>
        <w:rPr>
          <w:rFonts w:cs="Times New Roman" w:eastAsia="Times New Roman" w:hAnsi="Times New Roman" w:ascii="Times New Roman"/>
          <w:color w:val="222222"/>
        </w:rPr>
        <w:t>medjutim</w:t>
      </w:r>
      <w:proofErr w:type="spellEnd"/>
      <w:r>
        <w:rPr>
          <w:rFonts w:cs="Times New Roman" w:eastAsia="Times New Roman" w:hAnsi="Times New Roman" w:ascii="Times New Roman"/>
          <w:color w:val="222222"/>
        </w:rPr>
        <w:t xml:space="preserve"> </w:t>
      </w:r>
      <w:proofErr w:type="spellStart"/>
      <w:r>
        <w:rPr>
          <w:rFonts w:cs="Times New Roman" w:eastAsia="Times New Roman" w:hAnsi="Times New Roman" w:ascii="Times New Roman"/>
          <w:color w:val="222222"/>
        </w:rPr>
        <w:t>poslata</w:t>
      </w:r>
      <w:proofErr w:type="spellEnd"/>
      <w:r>
        <w:rPr>
          <w:rFonts w:cs="Times New Roman" w:eastAsia="Times New Roman" w:hAnsi="Times New Roman" w:ascii="Times New Roman"/>
          <w:color w:val="222222"/>
        </w:rPr>
        <w:t xml:space="preserve"> na znanje i nju Vam šaljem </w:t>
      </w:r>
      <w:proofErr w:type="spellStart"/>
      <w:r>
        <w:rPr>
          <w:rFonts w:cs="Times New Roman" w:eastAsia="Times New Roman" w:hAnsi="Times New Roman" w:ascii="Times New Roman"/>
          <w:color w:val="222222"/>
        </w:rPr>
        <w:t>priloţeno</w:t>
      </w:r>
      <w:proofErr w:type="spellEnd"/>
      <w:r>
        <w:rPr>
          <w:rFonts w:cs="Times New Roman" w:eastAsia="Times New Roman" w:hAnsi="Times New Roman" w:ascii="Times New Roman"/>
          <w:color w:val="222222"/>
        </w:rPr>
        <w:t xml:space="preserve">. Potrebna je obrana i protiv ove druge </w:t>
      </w:r>
      <w:proofErr w:type="spellStart"/>
      <w:r>
        <w:rPr>
          <w:rFonts w:cs="Times New Roman" w:eastAsia="Times New Roman" w:hAnsi="Times New Roman" w:ascii="Times New Roman"/>
          <w:color w:val="222222"/>
        </w:rPr>
        <w:t>tuţbe</w:t>
      </w:r>
      <w:proofErr w:type="spellEnd"/>
      <w:r>
        <w:rPr>
          <w:rFonts w:cs="Times New Roman" w:eastAsia="Times New Roman" w:hAnsi="Times New Roman" w:ascii="Times New Roman"/>
          <w:color w:val="222222"/>
        </w:rPr>
        <w:t xml:space="preserve">. </w:t>
      </w:r>
      <w:proofErr w:type="spellStart"/>
      <w:r>
        <w:rPr>
          <w:rFonts w:cs="Times New Roman" w:eastAsia="Times New Roman" w:hAnsi="Times New Roman" w:ascii="Times New Roman"/>
          <w:color w:val="222222"/>
        </w:rPr>
        <w:t>Sadrţaj</w:t>
      </w:r>
      <w:proofErr w:type="spellEnd"/>
      <w:r>
        <w:rPr>
          <w:rFonts w:cs="Times New Roman" w:eastAsia="Times New Roman" w:hAnsi="Times New Roman" w:ascii="Times New Roman"/>
          <w:color w:val="222222"/>
        </w:rPr>
        <w:t xml:space="preserve"> je ubiti isti, protivnik se </w:t>
      </w:r>
      <w:proofErr w:type="spellStart"/>
      <w:r>
        <w:rPr>
          <w:rFonts w:cs="Times New Roman" w:eastAsia="Times New Roman" w:hAnsi="Times New Roman" w:ascii="Times New Roman"/>
          <w:color w:val="222222"/>
        </w:rPr>
        <w:t>osvrče</w:t>
      </w:r>
      <w:proofErr w:type="spellEnd"/>
      <w:r>
        <w:rPr>
          <w:rFonts w:cs="Times New Roman" w:eastAsia="Times New Roman" w:hAnsi="Times New Roman" w:ascii="Times New Roman"/>
          <w:color w:val="222222"/>
        </w:rPr>
        <w:t xml:space="preserve"> na pravno </w:t>
      </w:r>
      <w:proofErr w:type="spellStart"/>
      <w:r>
        <w:rPr>
          <w:rFonts w:cs="Times New Roman" w:eastAsia="Times New Roman" w:hAnsi="Times New Roman" w:ascii="Times New Roman"/>
          <w:color w:val="222222"/>
        </w:rPr>
        <w:t>misljenje</w:t>
      </w:r>
      <w:proofErr w:type="spellEnd"/>
      <w:r>
        <w:rPr>
          <w:rFonts w:cs="Times New Roman" w:eastAsia="Times New Roman" w:hAnsi="Times New Roman" w:ascii="Times New Roman"/>
          <w:color w:val="222222"/>
        </w:rPr>
        <w:t xml:space="preserve"> kancelarije s kojom odvjetnička kuća </w:t>
      </w:r>
      <w:proofErr w:type="spellStart"/>
      <w:r>
        <w:rPr>
          <w:rFonts w:cs="Times New Roman" w:eastAsia="Times New Roman" w:hAnsi="Times New Roman" w:ascii="Times New Roman"/>
          <w:color w:val="222222"/>
        </w:rPr>
        <w:t>suraĎjuje</w:t>
      </w:r>
      <w:proofErr w:type="spellEnd"/>
      <w:r>
        <w:rPr>
          <w:rFonts w:cs="Times New Roman" w:eastAsia="Times New Roman" w:hAnsi="Times New Roman" w:ascii="Times New Roman"/>
          <w:color w:val="222222"/>
        </w:rPr>
        <w:t xml:space="preserve"> u Zagrebu. Mislim da je ključno da jednom zauvijek pribavimo pravno mišljenje koji pravni značaj prijava </w:t>
      </w:r>
      <w:proofErr w:type="spellStart"/>
      <w:r>
        <w:rPr>
          <w:rFonts w:cs="Times New Roman" w:eastAsia="Times New Roman" w:hAnsi="Times New Roman" w:ascii="Times New Roman"/>
          <w:color w:val="222222"/>
        </w:rPr>
        <w:t>potraţivanja</w:t>
      </w:r>
      <w:proofErr w:type="spellEnd"/>
      <w:r>
        <w:rPr>
          <w:rFonts w:cs="Times New Roman" w:eastAsia="Times New Roman" w:hAnsi="Times New Roman" w:ascii="Times New Roman"/>
          <w:color w:val="222222"/>
        </w:rPr>
        <w:t xml:space="preserve"> u stečajnom postupku protiv stečajne firme ima prema </w:t>
      </w:r>
      <w:proofErr w:type="spellStart"/>
      <w:r>
        <w:rPr>
          <w:rFonts w:cs="Times New Roman" w:eastAsia="Times New Roman" w:hAnsi="Times New Roman" w:ascii="Times New Roman"/>
          <w:color w:val="222222"/>
        </w:rPr>
        <w:t>duzniku</w:t>
      </w:r>
      <w:proofErr w:type="spellEnd"/>
      <w:r>
        <w:rPr>
          <w:rFonts w:cs="Times New Roman" w:eastAsia="Times New Roman" w:hAnsi="Times New Roman" w:ascii="Times New Roman"/>
          <w:color w:val="222222"/>
        </w:rPr>
        <w:t xml:space="preserve"> </w:t>
      </w:r>
      <w:proofErr w:type="spellStart"/>
      <w:r>
        <w:rPr>
          <w:rFonts w:cs="Times New Roman" w:eastAsia="Times New Roman" w:hAnsi="Times New Roman" w:ascii="Times New Roman"/>
          <w:color w:val="222222"/>
        </w:rPr>
        <w:t>MAN</w:t>
      </w:r>
      <w:proofErr w:type="spellEnd"/>
      <w:r>
        <w:rPr>
          <w:rFonts w:cs="Times New Roman" w:eastAsia="Times New Roman" w:hAnsi="Times New Roman" w:ascii="Times New Roman"/>
          <w:color w:val="222222"/>
        </w:rPr>
        <w:t xml:space="preserve"> </w:t>
      </w:r>
      <w:proofErr w:type="spellStart"/>
      <w:r>
        <w:rPr>
          <w:rFonts w:cs="Times New Roman" w:eastAsia="Times New Roman" w:hAnsi="Times New Roman" w:ascii="Times New Roman"/>
          <w:color w:val="222222"/>
        </w:rPr>
        <w:t>Truck</w:t>
      </w:r>
      <w:proofErr w:type="spellEnd"/>
      <w:r>
        <w:rPr>
          <w:rFonts w:cs="Times New Roman" w:eastAsia="Times New Roman" w:hAnsi="Times New Roman" w:ascii="Times New Roman"/>
          <w:color w:val="222222"/>
        </w:rPr>
        <w:t xml:space="preserve"> &amp; Bus AG. Ja vjerujem Vama te svim tumačenjima koje sam vidio, no bit će nam potrebno neko mjerodavno mišljenje nekog sudskog vještaka ili odvjetničke komore ili nekoga koji bi problematiku nešto malo iscrpnije obradio.” </w:t>
      </w:r>
    </w:p>
    <w:p w:rsidRDefault="002015FA" w:rsidR="00920B5B">
      <w:pPr>
        <w:spacing w:after="4"/>
      </w:pPr>
      <w:r>
        <w:rPr>
          <w:rFonts w:cs="Times New Roman" w:eastAsia="Times New Roman" w:hAnsi="Times New Roman" w:ascii="Times New Roman"/>
          <w:color w:val="222222"/>
        </w:rPr>
        <w:t xml:space="preserve"> </w:t>
      </w:r>
    </w:p>
    <w:p w:rsidRDefault="002015FA" w:rsidR="00920B5B">
      <w:pPr>
        <w:spacing w:lineRule="auto" w:line="268" w:after="81"/>
        <w:ind w:hanging="10" w:left="-5"/>
      </w:pPr>
      <w:r>
        <w:rPr>
          <w:rFonts w:cs="Times New Roman" w:eastAsia="Times New Roman" w:hAnsi="Times New Roman" w:ascii="Times New Roman"/>
        </w:rPr>
        <w:t xml:space="preserve">Predmetna  presuda je prevedena s njemačkog na hrvatski: proglašena je izvršnom, odnosno uz jamstvo od </w:t>
      </w:r>
      <w:proofErr w:type="spellStart"/>
      <w:r>
        <w:rPr>
          <w:rFonts w:cs="Times New Roman" w:eastAsia="Times New Roman" w:hAnsi="Times New Roman" w:ascii="Times New Roman"/>
        </w:rPr>
        <w:t>280.000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00eura</w:t>
      </w:r>
      <w:proofErr w:type="spellEnd"/>
      <w:r>
        <w:rPr>
          <w:rFonts w:cs="Times New Roman" w:eastAsia="Times New Roman" w:hAnsi="Times New Roman" w:ascii="Times New Roman"/>
        </w:rPr>
        <w:t xml:space="preserve"> privremeno je izvršna. Vrijednost spora je </w:t>
      </w:r>
      <w:proofErr w:type="spellStart"/>
      <w:r>
        <w:rPr>
          <w:rFonts w:cs="Times New Roman" w:eastAsia="Times New Roman" w:hAnsi="Times New Roman" w:ascii="Times New Roman"/>
        </w:rPr>
        <w:t>66.549</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75eura</w:t>
      </w:r>
      <w:proofErr w:type="spellEnd"/>
      <w:r>
        <w:rPr>
          <w:rFonts w:cs="Times New Roman" w:eastAsia="Times New Roman" w:hAnsi="Times New Roman" w:ascii="Times New Roman"/>
        </w:rPr>
        <w:t xml:space="preserve"> + </w:t>
      </w:r>
      <w:proofErr w:type="spellStart"/>
      <w:r>
        <w:rPr>
          <w:rFonts w:cs="Times New Roman" w:eastAsia="Times New Roman" w:hAnsi="Times New Roman" w:ascii="Times New Roman"/>
        </w:rPr>
        <w:t>89.355</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09</w:t>
      </w:r>
      <w:proofErr w:type="spellEnd"/>
      <w:r>
        <w:rPr>
          <w:rFonts w:cs="Times New Roman" w:eastAsia="Times New Roman" w:hAnsi="Times New Roman" w:ascii="Times New Roman"/>
        </w:rPr>
        <w:t xml:space="preserve"> kn. Navedeno je da sud ne </w:t>
      </w:r>
      <w:proofErr w:type="spellStart"/>
      <w:r>
        <w:rPr>
          <w:rFonts w:cs="Times New Roman" w:eastAsia="Times New Roman" w:hAnsi="Times New Roman" w:ascii="Times New Roman"/>
        </w:rPr>
        <w:t>moţe</w:t>
      </w:r>
      <w:proofErr w:type="spellEnd"/>
      <w:r>
        <w:rPr>
          <w:rFonts w:cs="Times New Roman" w:eastAsia="Times New Roman" w:hAnsi="Times New Roman" w:ascii="Times New Roman"/>
        </w:rPr>
        <w:t xml:space="preserve"> odlučivati je li prigovor zastare osnovan, odnosno to je jedino sporno i za to postoji samo mogućnost podizanja </w:t>
      </w:r>
      <w:proofErr w:type="spellStart"/>
      <w:r>
        <w:rPr>
          <w:rFonts w:cs="Times New Roman" w:eastAsia="Times New Roman" w:hAnsi="Times New Roman" w:ascii="Times New Roman"/>
        </w:rPr>
        <w:t>protutuţbe</w:t>
      </w:r>
      <w:proofErr w:type="spellEnd"/>
      <w:r>
        <w:rPr>
          <w:rFonts w:cs="Times New Roman" w:eastAsia="Times New Roman" w:hAnsi="Times New Roman" w:ascii="Times New Roman"/>
        </w:rPr>
        <w:t xml:space="preserve"> (kojom se </w:t>
      </w:r>
      <w:proofErr w:type="spellStart"/>
      <w:r>
        <w:rPr>
          <w:rFonts w:cs="Times New Roman" w:eastAsia="Times New Roman" w:hAnsi="Times New Roman" w:ascii="Times New Roman"/>
        </w:rPr>
        <w:t>spriječava</w:t>
      </w:r>
      <w:proofErr w:type="spellEnd"/>
      <w:r>
        <w:rPr>
          <w:rFonts w:cs="Times New Roman" w:eastAsia="Times New Roman" w:hAnsi="Times New Roman" w:ascii="Times New Roman"/>
        </w:rPr>
        <w:t xml:space="preserve"> izvršnost presude). </w:t>
      </w:r>
    </w:p>
    <w:p w:rsidRDefault="002015FA" w:rsidR="00920B5B">
      <w:pPr>
        <w:spacing w:lineRule="auto" w:line="268" w:after="47"/>
        <w:ind w:hanging="10" w:left="-5"/>
      </w:pPr>
      <w:r>
        <w:rPr>
          <w:rFonts w:cs="Times New Roman" w:eastAsia="Times New Roman" w:hAnsi="Times New Roman" w:ascii="Times New Roman"/>
        </w:rPr>
        <w:t xml:space="preserve">Dana 16.04.2019.godine </w:t>
      </w:r>
      <w:proofErr w:type="spellStart"/>
      <w:r>
        <w:rPr>
          <w:rFonts w:cs="Times New Roman" w:eastAsia="Times New Roman" w:hAnsi="Times New Roman" w:ascii="Times New Roman"/>
        </w:rPr>
        <w:t>odrţana</w:t>
      </w:r>
      <w:proofErr w:type="spellEnd"/>
      <w:r>
        <w:rPr>
          <w:rFonts w:cs="Times New Roman" w:eastAsia="Times New Roman" w:hAnsi="Times New Roman" w:ascii="Times New Roman"/>
        </w:rPr>
        <w:t xml:space="preserve"> je skupština vjerovnika na kojoj je odlučeno da se </w:t>
      </w:r>
      <w:proofErr w:type="spellStart"/>
      <w:r>
        <w:rPr>
          <w:rFonts w:cs="Times New Roman" w:eastAsia="Times New Roman" w:hAnsi="Times New Roman" w:ascii="Times New Roman"/>
        </w:rPr>
        <w:t>naastavi</w:t>
      </w:r>
      <w:proofErr w:type="spellEnd"/>
      <w:r>
        <w:rPr>
          <w:rFonts w:cs="Times New Roman" w:eastAsia="Times New Roman" w:hAnsi="Times New Roman" w:ascii="Times New Roman"/>
        </w:rPr>
        <w:t xml:space="preserve"> postupak ostvarivanja </w:t>
      </w:r>
      <w:proofErr w:type="spellStart"/>
      <w:r>
        <w:rPr>
          <w:rFonts w:cs="Times New Roman" w:eastAsia="Times New Roman" w:hAnsi="Times New Roman" w:ascii="Times New Roman"/>
        </w:rPr>
        <w:t>traţbine</w:t>
      </w:r>
      <w:proofErr w:type="spellEnd"/>
      <w:r>
        <w:rPr>
          <w:rFonts w:cs="Times New Roman" w:eastAsia="Times New Roman" w:hAnsi="Times New Roman" w:ascii="Times New Roman"/>
        </w:rPr>
        <w:t xml:space="preserve"> te prevede ostala potrebna dokumentacija. </w:t>
      </w:r>
    </w:p>
    <w:p w:rsidRDefault="002015FA" w:rsidR="00920B5B">
      <w:pPr>
        <w:spacing w:after="123"/>
      </w:pPr>
      <w:r>
        <w:rPr>
          <w:rFonts w:cs="Times New Roman" w:eastAsia="Times New Roman" w:hAnsi="Times New Roman" w:ascii="Times New Roman"/>
        </w:rPr>
        <w:t xml:space="preserve"> </w:t>
      </w:r>
    </w:p>
    <w:p w:rsidRDefault="002015FA" w:rsidR="00920B5B">
      <w:pPr>
        <w:numPr>
          <w:ilvl w:val="0"/>
          <w:numId w:val="1"/>
        </w:numPr>
        <w:spacing w:lineRule="auto" w:line="271" w:after="198"/>
        <w:ind w:hanging="496"/>
      </w:pPr>
      <w:r>
        <w:rPr>
          <w:rFonts w:cs="Times New Roman" w:eastAsia="Times New Roman" w:hAnsi="Times New Roman" w:ascii="Times New Roman"/>
          <w:sz w:val="24"/>
        </w:rPr>
        <w:t xml:space="preserve">POSTUPANJE SA STEČAJNOM MASOM   </w:t>
      </w:r>
    </w:p>
    <w:p w:rsidRDefault="002015FA" w:rsidR="00920B5B">
      <w:pPr>
        <w:spacing w:lineRule="auto" w:line="268" w:after="0"/>
        <w:ind w:hanging="10" w:left="-5"/>
      </w:pPr>
      <w:r>
        <w:rPr>
          <w:rFonts w:cs="Times New Roman" w:eastAsia="Times New Roman" w:hAnsi="Times New Roman" w:ascii="Times New Roman"/>
        </w:rPr>
        <w:t xml:space="preserve">OSTVARENI PRILIV NOVČANIH SREDSTAVA </w:t>
      </w:r>
    </w:p>
    <w:tbl>
      <w:tblPr>
        <w:tblStyle w:val="TableGrid"/>
        <w:tblW w:type="dxa" w:w="8757"/>
        <w:tblInd w:type="dxa" w:w="-108"/>
        <w:tblCellMar>
          <w:top w:type="dxa" w:w="7"/>
          <w:left w:type="dxa" w:w="108"/>
          <w:right w:type="dxa" w:w="53"/>
        </w:tblCellMar>
        <w:tblLook w:val="04A0" w:noVBand="1" w:noHBand="0" w:lastColumn="0" w:firstColumn="1" w:lastRow="0" w:firstRow="1"/>
      </w:tblPr>
      <w:tblGrid>
        <w:gridCol w:w="960"/>
        <w:gridCol w:w="6381"/>
        <w:gridCol w:w="1416"/>
      </w:tblGrid>
      <w:tr w:rsidR="00920B5B">
        <w:trPr>
          <w:trHeight w:val="343"/>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left="48"/>
            </w:pPr>
            <w:r>
              <w:rPr>
                <w:rFonts w:cs="Times New Roman" w:eastAsia="Times New Roman" w:hAnsi="Times New Roman" w:ascii="Times New Roman"/>
              </w:rPr>
              <w:t xml:space="preserve">Red.br.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pPr>
              <w:ind w:right="56"/>
              <w:jc w:val="center"/>
            </w:pPr>
            <w:r>
              <w:rPr>
                <w:rFonts w:cs="Times New Roman" w:eastAsia="Times New Roman" w:hAnsi="Times New Roman" w:ascii="Times New Roman"/>
              </w:rPr>
              <w:t xml:space="preserve">Opis stavke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Iznos / kn </w:t>
            </w:r>
          </w:p>
        </w:tc>
      </w:tr>
      <w:tr w:rsidR="00920B5B">
        <w:trPr>
          <w:trHeight w:val="516"/>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1.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pPr>
              <w:spacing w:after="1"/>
            </w:pPr>
            <w:r>
              <w:rPr>
                <w:rFonts w:cs="Times New Roman" w:eastAsia="Times New Roman" w:hAnsi="Times New Roman" w:ascii="Times New Roman"/>
              </w:rPr>
              <w:t xml:space="preserve">Sudski depozit – uplata predlagatelja </w:t>
            </w:r>
            <w:proofErr w:type="spellStart"/>
            <w:r>
              <w:rPr>
                <w:rFonts w:cs="Times New Roman" w:eastAsia="Times New Roman" w:hAnsi="Times New Roman" w:ascii="Times New Roman"/>
              </w:rPr>
              <w:t>NEVIA</w:t>
            </w:r>
            <w:proofErr w:type="spellEnd"/>
            <w:r>
              <w:rPr>
                <w:rFonts w:cs="Times New Roman" w:eastAsia="Times New Roman" w:hAnsi="Times New Roman" w:ascii="Times New Roman"/>
              </w:rPr>
              <w:t xml:space="preserve"> </w:t>
            </w:r>
            <w:proofErr w:type="spellStart"/>
            <w:r>
              <w:rPr>
                <w:rFonts w:cs="Times New Roman" w:eastAsia="Times New Roman" w:hAnsi="Times New Roman" w:ascii="Times New Roman"/>
              </w:rPr>
              <w:t>ŠEGON</w:t>
            </w:r>
            <w:proofErr w:type="spellEnd"/>
            <w:r>
              <w:rPr>
                <w:rFonts w:cs="Times New Roman" w:eastAsia="Times New Roman" w:hAnsi="Times New Roman" w:ascii="Times New Roman"/>
              </w:rPr>
              <w:t xml:space="preserve"> </w:t>
            </w:r>
            <w:proofErr w:type="spellStart"/>
            <w:r>
              <w:rPr>
                <w:rFonts w:cs="Times New Roman" w:eastAsia="Times New Roman" w:hAnsi="Times New Roman" w:ascii="Times New Roman"/>
              </w:rPr>
              <w:t>vl</w:t>
            </w:r>
            <w:proofErr w:type="spellEnd"/>
            <w:r>
              <w:rPr>
                <w:rFonts w:cs="Times New Roman" w:eastAsia="Times New Roman" w:hAnsi="Times New Roman" w:ascii="Times New Roman"/>
              </w:rPr>
              <w:t xml:space="preserve">. </w:t>
            </w:r>
          </w:p>
          <w:p w:rsidRDefault="002015FA" w:rsidR="00920B5B">
            <w:proofErr w:type="spellStart"/>
            <w:r>
              <w:rPr>
                <w:rFonts w:cs="Times New Roman" w:eastAsia="Times New Roman" w:hAnsi="Times New Roman" w:ascii="Times New Roman"/>
              </w:rPr>
              <w:t>prevozničko</w:t>
            </w:r>
            <w:proofErr w:type="spellEnd"/>
            <w:r>
              <w:rPr>
                <w:rFonts w:cs="Times New Roman" w:eastAsia="Times New Roman" w:hAnsi="Times New Roman" w:ascii="Times New Roman"/>
              </w:rPr>
              <w:t>-ugostiteljskog obrta „</w:t>
            </w:r>
            <w:proofErr w:type="spellStart"/>
            <w:r>
              <w:rPr>
                <w:rFonts w:cs="Times New Roman" w:eastAsia="Times New Roman" w:hAnsi="Times New Roman" w:ascii="Times New Roman"/>
              </w:rPr>
              <w:t>ŠEGON</w:t>
            </w:r>
            <w:proofErr w:type="spellEnd"/>
            <w:r>
              <w:rPr>
                <w:rFonts w:cs="Times New Roman" w:eastAsia="Times New Roman" w:hAnsi="Times New Roman" w:ascii="Times New Roman"/>
              </w:rPr>
              <w:t xml:space="preserve"> TRANS“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33.400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516"/>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2.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uplata stečajnog vjerovnika </w:t>
            </w:r>
            <w:proofErr w:type="spellStart"/>
            <w:r>
              <w:rPr>
                <w:rFonts w:cs="Times New Roman" w:eastAsia="Times New Roman" w:hAnsi="Times New Roman" w:ascii="Times New Roman"/>
              </w:rPr>
              <w:t>NEVIA</w:t>
            </w:r>
            <w:proofErr w:type="spellEnd"/>
            <w:r>
              <w:rPr>
                <w:rFonts w:cs="Times New Roman" w:eastAsia="Times New Roman" w:hAnsi="Times New Roman" w:ascii="Times New Roman"/>
              </w:rPr>
              <w:t xml:space="preserve"> </w:t>
            </w:r>
            <w:proofErr w:type="spellStart"/>
            <w:r>
              <w:rPr>
                <w:rFonts w:cs="Times New Roman" w:eastAsia="Times New Roman" w:hAnsi="Times New Roman" w:ascii="Times New Roman"/>
              </w:rPr>
              <w:t>ŠEGON</w:t>
            </w:r>
            <w:proofErr w:type="spellEnd"/>
            <w:r>
              <w:rPr>
                <w:rFonts w:cs="Times New Roman" w:eastAsia="Times New Roman" w:hAnsi="Times New Roman" w:ascii="Times New Roman"/>
              </w:rPr>
              <w:t xml:space="preserve"> l </w:t>
            </w:r>
            <w:proofErr w:type="spellStart"/>
            <w:r>
              <w:rPr>
                <w:rFonts w:cs="Times New Roman" w:eastAsia="Times New Roman" w:hAnsi="Times New Roman" w:ascii="Times New Roman"/>
              </w:rPr>
              <w:t>vl</w:t>
            </w:r>
            <w:proofErr w:type="spellEnd"/>
            <w:r>
              <w:rPr>
                <w:rFonts w:cs="Times New Roman" w:eastAsia="Times New Roman" w:hAnsi="Times New Roman" w:ascii="Times New Roman"/>
              </w:rPr>
              <w:t xml:space="preserve">. </w:t>
            </w:r>
            <w:proofErr w:type="spellStart"/>
            <w:r>
              <w:rPr>
                <w:rFonts w:cs="Times New Roman" w:eastAsia="Times New Roman" w:hAnsi="Times New Roman" w:ascii="Times New Roman"/>
              </w:rPr>
              <w:t>prevozničkougostiteljskog</w:t>
            </w:r>
            <w:proofErr w:type="spellEnd"/>
            <w:r>
              <w:rPr>
                <w:rFonts w:cs="Times New Roman" w:eastAsia="Times New Roman" w:hAnsi="Times New Roman" w:ascii="Times New Roman"/>
              </w:rPr>
              <w:t xml:space="preserve"> obrta „</w:t>
            </w:r>
            <w:proofErr w:type="spellStart"/>
            <w:r>
              <w:rPr>
                <w:rFonts w:cs="Times New Roman" w:eastAsia="Times New Roman" w:hAnsi="Times New Roman" w:ascii="Times New Roman"/>
              </w:rPr>
              <w:t>ŠEGON</w:t>
            </w:r>
            <w:proofErr w:type="spellEnd"/>
            <w:r>
              <w:rPr>
                <w:rFonts w:cs="Times New Roman" w:eastAsia="Times New Roman" w:hAnsi="Times New Roman" w:ascii="Times New Roman"/>
              </w:rPr>
              <w:t xml:space="preserve"> TRANS“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13.500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264"/>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3.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Kamata banke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26</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45</w:t>
            </w:r>
            <w:proofErr w:type="spellEnd"/>
            <w:r>
              <w:rPr>
                <w:rFonts w:cs="Times New Roman" w:eastAsia="Times New Roman" w:hAnsi="Times New Roman" w:ascii="Times New Roman"/>
              </w:rPr>
              <w:t xml:space="preserve"> </w:t>
            </w:r>
          </w:p>
        </w:tc>
      </w:tr>
      <w:tr w:rsidR="00920B5B">
        <w:trPr>
          <w:trHeight w:val="262"/>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4.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Sudski depozit – ostatak uplate predlagatelja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800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264"/>
        </w:trPr>
        <w:tc>
          <w:tcPr>
            <w:tcW w:type="dxa" w:w="960"/>
            <w:tcBorders>
              <w:top w:space="0" w:sz="4" w:color="000000" w:val="single"/>
              <w:left w:space="0" w:sz="4" w:color="000000" w:val="single"/>
              <w:bottom w:space="0" w:sz="4" w:color="000000" w:val="single"/>
              <w:right w:val="nil"/>
            </w:tcBorders>
          </w:tcPr>
          <w:p w:rsidRDefault="00920B5B" w:rsidR="00920B5B"/>
        </w:tc>
        <w:tc>
          <w:tcPr>
            <w:tcW w:type="dxa" w:w="6381"/>
            <w:tcBorders>
              <w:top w:space="0" w:sz="4" w:color="000000" w:val="single"/>
              <w:left w:val="nil"/>
              <w:bottom w:space="0" w:sz="4" w:color="000000" w:val="single"/>
              <w:right w:space="0" w:sz="4" w:color="000000" w:val="single"/>
            </w:tcBorders>
          </w:tcPr>
          <w:p w:rsidRDefault="002015FA" w:rsidR="00920B5B">
            <w:pPr>
              <w:ind w:right="54"/>
              <w:jc w:val="right"/>
            </w:pPr>
            <w:r>
              <w:rPr>
                <w:rFonts w:cs="Times New Roman" w:eastAsia="Times New Roman" w:hAnsi="Times New Roman" w:ascii="Times New Roman"/>
                <w:b/>
              </w:rPr>
              <w:t xml:space="preserve">Ukupno priliv do 23.04.2019.godine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b/>
              </w:rPr>
              <w:t>47.726</w:t>
            </w:r>
            <w:proofErr w:type="spellEnd"/>
            <w:r>
              <w:rPr>
                <w:rFonts w:cs="Times New Roman" w:eastAsia="Times New Roman" w:hAnsi="Times New Roman" w:ascii="Times New Roman"/>
                <w:b/>
              </w:rPr>
              <w:t>,</w:t>
            </w:r>
            <w:proofErr w:type="spellStart"/>
            <w:r>
              <w:rPr>
                <w:rFonts w:cs="Times New Roman" w:eastAsia="Times New Roman" w:hAnsi="Times New Roman" w:ascii="Times New Roman"/>
                <w:b/>
              </w:rPr>
              <w:t>45</w:t>
            </w:r>
            <w:proofErr w:type="spellEnd"/>
            <w:r>
              <w:rPr>
                <w:rFonts w:cs="Times New Roman" w:eastAsia="Times New Roman" w:hAnsi="Times New Roman" w:ascii="Times New Roman"/>
                <w:b/>
              </w:rPr>
              <w:t xml:space="preserve"> </w:t>
            </w:r>
          </w:p>
        </w:tc>
      </w:tr>
    </w:tbl>
    <w:p w:rsidRDefault="002015FA" w:rsidR="00920B5B">
      <w:pPr>
        <w:spacing w:after="57"/>
      </w:pPr>
      <w:r>
        <w:rPr>
          <w:rFonts w:cs="Times New Roman" w:eastAsia="Times New Roman" w:hAnsi="Times New Roman" w:ascii="Times New Roman"/>
          <w:sz w:val="24"/>
        </w:rPr>
        <w:t xml:space="preserve"> </w:t>
      </w:r>
    </w:p>
    <w:p w:rsidRDefault="002015FA" w:rsidR="00920B5B">
      <w:pPr>
        <w:spacing w:after="0"/>
      </w:pPr>
      <w:r>
        <w:rPr>
          <w:rFonts w:cs="Times New Roman" w:eastAsia="Times New Roman" w:hAnsi="Times New Roman" w:ascii="Times New Roman"/>
          <w:sz w:val="24"/>
        </w:rPr>
        <w:t xml:space="preserve"> </w:t>
      </w:r>
    </w:p>
    <w:p w:rsidRDefault="002015FA" w:rsidR="00920B5B">
      <w:pPr>
        <w:spacing w:lineRule="auto" w:line="271" w:after="0"/>
        <w:ind w:hanging="10" w:left="-5"/>
      </w:pPr>
      <w:r>
        <w:rPr>
          <w:rFonts w:cs="Times New Roman" w:eastAsia="Times New Roman" w:hAnsi="Times New Roman" w:ascii="Times New Roman"/>
          <w:sz w:val="24"/>
        </w:rPr>
        <w:t xml:space="preserve">OSTVARENI TROŠKOVI U STEČAJNOM POSTUPKU </w:t>
      </w:r>
    </w:p>
    <w:tbl>
      <w:tblPr>
        <w:tblStyle w:val="TableGrid"/>
        <w:tblW w:type="dxa" w:w="8757"/>
        <w:tblInd w:type="dxa" w:w="-108"/>
        <w:tblCellMar>
          <w:top w:type="dxa" w:w="7"/>
          <w:left w:type="dxa" w:w="108"/>
          <w:right w:type="dxa" w:w="53"/>
        </w:tblCellMar>
        <w:tblLook w:val="04A0" w:noVBand="1" w:noHBand="0" w:lastColumn="0" w:firstColumn="1" w:lastRow="0" w:firstRow="1"/>
      </w:tblPr>
      <w:tblGrid>
        <w:gridCol w:w="960"/>
        <w:gridCol w:w="6381"/>
        <w:gridCol w:w="1416"/>
      </w:tblGrid>
      <w:tr w:rsidR="00920B5B">
        <w:trPr>
          <w:trHeight w:val="343"/>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left="48"/>
            </w:pPr>
            <w:r>
              <w:rPr>
                <w:rFonts w:cs="Times New Roman" w:eastAsia="Times New Roman" w:hAnsi="Times New Roman" w:ascii="Times New Roman"/>
              </w:rPr>
              <w:t xml:space="preserve">Red.br.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pPr>
              <w:ind w:right="56"/>
              <w:jc w:val="center"/>
            </w:pPr>
            <w:r>
              <w:rPr>
                <w:rFonts w:cs="Times New Roman" w:eastAsia="Times New Roman" w:hAnsi="Times New Roman" w:ascii="Times New Roman"/>
              </w:rPr>
              <w:t xml:space="preserve">Opis stavke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I iznos / kn </w:t>
            </w:r>
          </w:p>
        </w:tc>
      </w:tr>
      <w:tr w:rsidR="00920B5B">
        <w:trPr>
          <w:trHeight w:val="262"/>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1.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Izrada pečata (2 kom)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278</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516"/>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2.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Odvjetnički trošak –</w:t>
            </w:r>
            <w:proofErr w:type="spellStart"/>
            <w:r>
              <w:rPr>
                <w:rFonts w:cs="Times New Roman" w:eastAsia="Times New Roman" w:hAnsi="Times New Roman" w:ascii="Times New Roman"/>
              </w:rPr>
              <w:t>pruţanje</w:t>
            </w:r>
            <w:proofErr w:type="spellEnd"/>
            <w:r>
              <w:rPr>
                <w:rFonts w:cs="Times New Roman" w:eastAsia="Times New Roman" w:hAnsi="Times New Roman" w:ascii="Times New Roman"/>
              </w:rPr>
              <w:t xml:space="preserve"> pravne pomoći i ovjereni prijevodi na njemački jezik odvjetnica </w:t>
            </w:r>
            <w:proofErr w:type="spellStart"/>
            <w:r>
              <w:rPr>
                <w:rFonts w:cs="Times New Roman" w:eastAsia="Times New Roman" w:hAnsi="Times New Roman" w:ascii="Times New Roman"/>
              </w:rPr>
              <w:t>Rajtr</w:t>
            </w:r>
            <w:proofErr w:type="spellEnd"/>
            <w:r>
              <w:rPr>
                <w:rFonts w:cs="Times New Roman" w:eastAsia="Times New Roman" w:hAnsi="Times New Roman" w:ascii="Times New Roman"/>
              </w:rPr>
              <w:t xml:space="preserve"> - Savić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16.081</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25</w:t>
            </w:r>
            <w:proofErr w:type="spellEnd"/>
            <w:r>
              <w:rPr>
                <w:rFonts w:cs="Times New Roman" w:eastAsia="Times New Roman" w:hAnsi="Times New Roman" w:ascii="Times New Roman"/>
              </w:rPr>
              <w:t xml:space="preserve"> </w:t>
            </w:r>
          </w:p>
        </w:tc>
      </w:tr>
      <w:tr w:rsidR="00920B5B">
        <w:trPr>
          <w:trHeight w:val="264"/>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3.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Trošak stečajnog ureda u </w:t>
            </w:r>
            <w:proofErr w:type="spellStart"/>
            <w:r>
              <w:rPr>
                <w:rFonts w:cs="Times New Roman" w:eastAsia="Times New Roman" w:hAnsi="Times New Roman" w:ascii="Times New Roman"/>
              </w:rPr>
              <w:t>2015.godini</w:t>
            </w:r>
            <w:proofErr w:type="spellEnd"/>
            <w:r>
              <w:rPr>
                <w:rFonts w:cs="Times New Roman" w:eastAsia="Times New Roman" w:hAnsi="Times New Roman" w:ascii="Times New Roman"/>
              </w:rPr>
              <w:t xml:space="preserv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3.000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516"/>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4.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Odvjetničko zastupanje u Njemačkoj odvjetničkog društva </w:t>
            </w:r>
            <w:proofErr w:type="spellStart"/>
            <w:r>
              <w:rPr>
                <w:rFonts w:cs="Times New Roman" w:eastAsia="Times New Roman" w:hAnsi="Times New Roman" w:ascii="Times New Roman"/>
              </w:rPr>
              <w:t>ZinnBocker</w:t>
            </w:r>
            <w:proofErr w:type="spellEnd"/>
            <w:r>
              <w:rPr>
                <w:rFonts w:cs="Times New Roman" w:eastAsia="Times New Roman" w:hAnsi="Times New Roman" w:ascii="Times New Roman"/>
              </w:rPr>
              <w:t xml:space="preserve"> (</w:t>
            </w:r>
            <w:proofErr w:type="spellStart"/>
            <w:r>
              <w:rPr>
                <w:rFonts w:cs="Times New Roman" w:eastAsia="Times New Roman" w:hAnsi="Times New Roman" w:ascii="Times New Roman"/>
              </w:rPr>
              <w:t>310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roofErr w:type="spellStart"/>
            <w:r>
              <w:rPr>
                <w:rFonts w:cs="Times New Roman" w:eastAsia="Times New Roman" w:hAnsi="Times New Roman" w:ascii="Times New Roman"/>
              </w:rPr>
              <w:t>eur</w:t>
            </w:r>
            <w:proofErr w:type="spellEnd"/>
            <w:r>
              <w:rPr>
                <w:rFonts w:cs="Times New Roman" w:eastAsia="Times New Roman" w:hAnsi="Times New Roman" w:ascii="Times New Roman"/>
              </w:rPr>
              <w:t xml:space="preserv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2.334</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30</w:t>
            </w:r>
            <w:proofErr w:type="spellEnd"/>
            <w:r>
              <w:rPr>
                <w:rFonts w:cs="Times New Roman" w:eastAsia="Times New Roman" w:hAnsi="Times New Roman" w:ascii="Times New Roman"/>
              </w:rPr>
              <w:t xml:space="preserve"> </w:t>
            </w:r>
          </w:p>
        </w:tc>
      </w:tr>
      <w:tr w:rsidR="00920B5B">
        <w:trPr>
          <w:trHeight w:val="516"/>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5.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Odvjetničko zastupanje u Njemačkoj odvjetničkog društva </w:t>
            </w:r>
            <w:proofErr w:type="spellStart"/>
            <w:r>
              <w:rPr>
                <w:rFonts w:cs="Times New Roman" w:eastAsia="Times New Roman" w:hAnsi="Times New Roman" w:ascii="Times New Roman"/>
              </w:rPr>
              <w:t>Kainzlei</w:t>
            </w:r>
            <w:proofErr w:type="spellEnd"/>
            <w:r>
              <w:rPr>
                <w:rFonts w:cs="Times New Roman" w:eastAsia="Times New Roman" w:hAnsi="Times New Roman" w:ascii="Times New Roman"/>
              </w:rPr>
              <w:t xml:space="preserve"> / </w:t>
            </w:r>
            <w:proofErr w:type="spellStart"/>
            <w:r>
              <w:rPr>
                <w:rFonts w:cs="Times New Roman" w:eastAsia="Times New Roman" w:hAnsi="Times New Roman" w:ascii="Times New Roman"/>
              </w:rPr>
              <w:t>Kovac</w:t>
            </w:r>
            <w:proofErr w:type="spellEnd"/>
            <w:r>
              <w:rPr>
                <w:rFonts w:cs="Times New Roman" w:eastAsia="Times New Roman" w:hAnsi="Times New Roman" w:ascii="Times New Roman"/>
              </w:rPr>
              <w:t xml:space="preserve"> (akontacija </w:t>
            </w:r>
            <w:proofErr w:type="spellStart"/>
            <w:r>
              <w:rPr>
                <w:rFonts w:cs="Times New Roman" w:eastAsia="Times New Roman" w:hAnsi="Times New Roman" w:ascii="Times New Roman"/>
              </w:rPr>
              <w:t>2.000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roofErr w:type="spellStart"/>
            <w:r>
              <w:rPr>
                <w:rFonts w:cs="Times New Roman" w:eastAsia="Times New Roman" w:hAnsi="Times New Roman" w:ascii="Times New Roman"/>
              </w:rPr>
              <w:t>eur</w:t>
            </w:r>
            <w:proofErr w:type="spellEnd"/>
            <w:r>
              <w:rPr>
                <w:rFonts w:cs="Times New Roman" w:eastAsia="Times New Roman" w:hAnsi="Times New Roman" w:ascii="Times New Roman"/>
              </w:rPr>
              <w:t xml:space="preserv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14.930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262"/>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6.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Naknada banke za uplate u Njemačkoj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399</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60</w:t>
            </w:r>
            <w:proofErr w:type="spellEnd"/>
            <w:r>
              <w:rPr>
                <w:rFonts w:cs="Times New Roman" w:eastAsia="Times New Roman" w:hAnsi="Times New Roman" w:ascii="Times New Roman"/>
              </w:rPr>
              <w:t xml:space="preserve"> </w:t>
            </w:r>
          </w:p>
        </w:tc>
      </w:tr>
      <w:tr w:rsidR="00920B5B">
        <w:trPr>
          <w:trHeight w:val="264"/>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7.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proofErr w:type="spellStart"/>
            <w:r>
              <w:rPr>
                <w:rFonts w:cs="Times New Roman" w:eastAsia="Times New Roman" w:hAnsi="Times New Roman" w:ascii="Times New Roman"/>
              </w:rPr>
              <w:t>Biljezi</w:t>
            </w:r>
            <w:proofErr w:type="spellEnd"/>
            <w:r>
              <w:rPr>
                <w:rFonts w:cs="Times New Roman" w:eastAsia="Times New Roman" w:hAnsi="Times New Roman" w:ascii="Times New Roman"/>
              </w:rPr>
              <w:t xml:space="preserv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100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262"/>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8.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Ovjera prijevoda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187</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50</w:t>
            </w:r>
            <w:proofErr w:type="spellEnd"/>
            <w:r>
              <w:rPr>
                <w:rFonts w:cs="Times New Roman" w:eastAsia="Times New Roman" w:hAnsi="Times New Roman" w:ascii="Times New Roman"/>
              </w:rPr>
              <w:t xml:space="preserve"> </w:t>
            </w:r>
          </w:p>
        </w:tc>
      </w:tr>
      <w:tr w:rsidR="00920B5B">
        <w:trPr>
          <w:trHeight w:val="264"/>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r>
              <w:rPr>
                <w:rFonts w:cs="Times New Roman" w:eastAsia="Times New Roman" w:hAnsi="Times New Roman" w:ascii="Times New Roman"/>
              </w:rPr>
              <w:t xml:space="preserve">9.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Prijevod presude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2.000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264"/>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proofErr w:type="spellStart"/>
            <w:r>
              <w:rPr>
                <w:rFonts w:cs="Times New Roman" w:eastAsia="Times New Roman" w:hAnsi="Times New Roman" w:ascii="Times New Roman"/>
              </w:rPr>
              <w:t>10</w:t>
            </w:r>
            <w:proofErr w:type="spellEnd"/>
            <w:r>
              <w:rPr>
                <w:rFonts w:cs="Times New Roman" w:eastAsia="Times New Roman" w:hAnsi="Times New Roman" w:ascii="Times New Roman"/>
              </w:rPr>
              <w:t xml:space="preserve">.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Prijevod </w:t>
            </w:r>
            <w:proofErr w:type="spellStart"/>
            <w:r>
              <w:rPr>
                <w:rFonts w:cs="Times New Roman" w:eastAsia="Times New Roman" w:hAnsi="Times New Roman" w:ascii="Times New Roman"/>
              </w:rPr>
              <w:t>ţalbe</w:t>
            </w:r>
            <w:proofErr w:type="spellEnd"/>
            <w:r>
              <w:rPr>
                <w:rFonts w:cs="Times New Roman" w:eastAsia="Times New Roman" w:hAnsi="Times New Roman" w:ascii="Times New Roman"/>
              </w:rPr>
              <w:t xml:space="preserv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2.000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262"/>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proofErr w:type="spellStart"/>
            <w:r>
              <w:rPr>
                <w:rFonts w:cs="Times New Roman" w:eastAsia="Times New Roman" w:hAnsi="Times New Roman" w:ascii="Times New Roman"/>
              </w:rPr>
              <w:t>11</w:t>
            </w:r>
            <w:proofErr w:type="spellEnd"/>
            <w:r>
              <w:rPr>
                <w:rFonts w:cs="Times New Roman" w:eastAsia="Times New Roman" w:hAnsi="Times New Roman" w:ascii="Times New Roman"/>
              </w:rPr>
              <w:t xml:space="preserve">.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Zatvaranje prvog transakcijskog računa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150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00</w:t>
            </w:r>
            <w:proofErr w:type="spellEnd"/>
            <w:r>
              <w:rPr>
                <w:rFonts w:cs="Times New Roman" w:eastAsia="Times New Roman" w:hAnsi="Times New Roman" w:ascii="Times New Roman"/>
              </w:rPr>
              <w:t xml:space="preserve"> </w:t>
            </w:r>
          </w:p>
        </w:tc>
      </w:tr>
      <w:tr w:rsidR="00920B5B">
        <w:trPr>
          <w:trHeight w:val="264"/>
        </w:trPr>
        <w:tc>
          <w:tcPr>
            <w:tcW w:type="dxa" w:w="960"/>
            <w:tcBorders>
              <w:top w:space="0" w:sz="4" w:color="000000" w:val="single"/>
              <w:left w:space="0" w:sz="4" w:color="000000" w:val="single"/>
              <w:bottom w:space="0" w:sz="4" w:color="000000" w:val="single"/>
              <w:right w:space="0" w:sz="4" w:color="000000" w:val="single"/>
            </w:tcBorders>
          </w:tcPr>
          <w:p w:rsidRDefault="002015FA" w:rsidR="00920B5B">
            <w:pPr>
              <w:ind w:right="58"/>
              <w:jc w:val="center"/>
            </w:pPr>
            <w:proofErr w:type="spellStart"/>
            <w:r>
              <w:rPr>
                <w:rFonts w:cs="Times New Roman" w:eastAsia="Times New Roman" w:hAnsi="Times New Roman" w:ascii="Times New Roman"/>
              </w:rPr>
              <w:t>12</w:t>
            </w:r>
            <w:proofErr w:type="spellEnd"/>
            <w:r>
              <w:rPr>
                <w:rFonts w:cs="Times New Roman" w:eastAsia="Times New Roman" w:hAnsi="Times New Roman" w:ascii="Times New Roman"/>
              </w:rPr>
              <w:t xml:space="preserve">. </w:t>
            </w:r>
          </w:p>
        </w:tc>
        <w:tc>
          <w:tcPr>
            <w:tcW w:type="dxa" w:w="6381"/>
            <w:tcBorders>
              <w:top w:space="0" w:sz="4" w:color="000000" w:val="single"/>
              <w:left w:space="0" w:sz="4" w:color="000000" w:val="single"/>
              <w:bottom w:space="0" w:sz="4" w:color="000000" w:val="single"/>
              <w:right w:space="0" w:sz="4" w:color="000000" w:val="single"/>
            </w:tcBorders>
          </w:tcPr>
          <w:p w:rsidRDefault="002015FA" w:rsidR="00920B5B">
            <w:r>
              <w:rPr>
                <w:rFonts w:cs="Times New Roman" w:eastAsia="Times New Roman" w:hAnsi="Times New Roman" w:ascii="Times New Roman"/>
              </w:rPr>
              <w:t xml:space="preserve">Mjesečna naknada banke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rPr>
              <w:t>1.020</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57</w:t>
            </w:r>
            <w:proofErr w:type="spellEnd"/>
            <w:r>
              <w:rPr>
                <w:rFonts w:cs="Times New Roman" w:eastAsia="Times New Roman" w:hAnsi="Times New Roman" w:ascii="Times New Roman"/>
              </w:rPr>
              <w:t xml:space="preserve"> </w:t>
            </w:r>
          </w:p>
        </w:tc>
      </w:tr>
      <w:tr w:rsidR="00920B5B">
        <w:trPr>
          <w:trHeight w:val="264"/>
        </w:trPr>
        <w:tc>
          <w:tcPr>
            <w:tcW w:type="dxa" w:w="960"/>
            <w:tcBorders>
              <w:top w:space="0" w:sz="4" w:color="000000" w:val="single"/>
              <w:left w:space="0" w:sz="4" w:color="000000" w:val="single"/>
              <w:bottom w:space="0" w:sz="4" w:color="000000" w:val="single"/>
              <w:right w:val="nil"/>
            </w:tcBorders>
          </w:tcPr>
          <w:p w:rsidRDefault="00920B5B" w:rsidR="00920B5B"/>
        </w:tc>
        <w:tc>
          <w:tcPr>
            <w:tcW w:type="dxa" w:w="6381"/>
            <w:tcBorders>
              <w:top w:space="0" w:sz="4" w:color="000000" w:val="single"/>
              <w:left w:val="nil"/>
              <w:bottom w:space="0" w:sz="4" w:color="000000" w:val="single"/>
              <w:right w:space="0" w:sz="4" w:color="000000" w:val="single"/>
            </w:tcBorders>
          </w:tcPr>
          <w:p w:rsidRDefault="002015FA" w:rsidR="00920B5B">
            <w:pPr>
              <w:ind w:right="54"/>
              <w:jc w:val="right"/>
            </w:pPr>
            <w:r>
              <w:rPr>
                <w:rFonts w:cs="Times New Roman" w:eastAsia="Times New Roman" w:hAnsi="Times New Roman" w:ascii="Times New Roman"/>
                <w:b/>
              </w:rPr>
              <w:t xml:space="preserve">Ukupno odliv do 23.04.2019.godine </w:t>
            </w:r>
          </w:p>
        </w:tc>
        <w:tc>
          <w:tcPr>
            <w:tcW w:type="dxa" w:w="1416"/>
            <w:tcBorders>
              <w:top w:space="0" w:sz="4" w:color="000000" w:val="single"/>
              <w:left w:space="0" w:sz="4" w:color="000000" w:val="single"/>
              <w:bottom w:space="0" w:sz="4" w:color="000000" w:val="single"/>
              <w:right w:space="0" w:sz="4" w:color="000000" w:val="single"/>
            </w:tcBorders>
          </w:tcPr>
          <w:p w:rsidRDefault="002015FA" w:rsidR="00920B5B">
            <w:pPr>
              <w:ind w:right="53"/>
              <w:jc w:val="right"/>
            </w:pPr>
            <w:proofErr w:type="spellStart"/>
            <w:r>
              <w:rPr>
                <w:rFonts w:cs="Times New Roman" w:eastAsia="Times New Roman" w:hAnsi="Times New Roman" w:ascii="Times New Roman"/>
                <w:b/>
              </w:rPr>
              <w:t>42.481</w:t>
            </w:r>
            <w:proofErr w:type="spellEnd"/>
            <w:r>
              <w:rPr>
                <w:rFonts w:cs="Times New Roman" w:eastAsia="Times New Roman" w:hAnsi="Times New Roman" w:ascii="Times New Roman"/>
                <w:b/>
              </w:rPr>
              <w:t>,</w:t>
            </w:r>
            <w:proofErr w:type="spellStart"/>
            <w:r>
              <w:rPr>
                <w:rFonts w:cs="Times New Roman" w:eastAsia="Times New Roman" w:hAnsi="Times New Roman" w:ascii="Times New Roman"/>
                <w:b/>
              </w:rPr>
              <w:t>22</w:t>
            </w:r>
            <w:proofErr w:type="spellEnd"/>
            <w:r>
              <w:rPr>
                <w:rFonts w:cs="Times New Roman" w:eastAsia="Times New Roman" w:hAnsi="Times New Roman" w:ascii="Times New Roman"/>
                <w:b/>
              </w:rPr>
              <w:t xml:space="preserve"> </w:t>
            </w:r>
          </w:p>
        </w:tc>
      </w:tr>
    </w:tbl>
    <w:p w:rsidRDefault="002015FA" w:rsidR="00920B5B">
      <w:pPr>
        <w:spacing w:after="79"/>
      </w:pPr>
      <w:r>
        <w:rPr>
          <w:rFonts w:cs="Times New Roman" w:eastAsia="Times New Roman" w:hAnsi="Times New Roman" w:ascii="Times New Roman"/>
          <w:sz w:val="24"/>
        </w:rPr>
        <w:t xml:space="preserve"> </w:t>
      </w:r>
    </w:p>
    <w:p w:rsidRDefault="002015FA" w:rsidR="00920B5B">
      <w:pPr>
        <w:spacing w:lineRule="auto" w:line="268" w:after="0"/>
        <w:ind w:hanging="10" w:left="-5"/>
      </w:pPr>
      <w:r>
        <w:rPr>
          <w:rFonts w:cs="Times New Roman" w:eastAsia="Times New Roman" w:hAnsi="Times New Roman" w:ascii="Times New Roman"/>
          <w:sz w:val="24"/>
        </w:rPr>
        <w:t>REKAPITULACIJA</w:t>
      </w:r>
      <w:r>
        <w:rPr>
          <w:rFonts w:cs="Times New Roman" w:eastAsia="Times New Roman" w:hAnsi="Times New Roman" w:ascii="Times New Roman"/>
          <w:b/>
        </w:rPr>
        <w:t xml:space="preserve"> – </w:t>
      </w:r>
      <w:r>
        <w:rPr>
          <w:rFonts w:cs="Times New Roman" w:eastAsia="Times New Roman" w:hAnsi="Times New Roman" w:ascii="Times New Roman"/>
        </w:rPr>
        <w:t>NOVČANI TIJEK</w:t>
      </w:r>
      <w:r>
        <w:rPr>
          <w:rFonts w:cs="Times New Roman" w:eastAsia="Times New Roman" w:hAnsi="Times New Roman" w:ascii="Times New Roman"/>
          <w:b/>
        </w:rPr>
        <w:t xml:space="preserve"> </w:t>
      </w:r>
      <w:r>
        <w:rPr>
          <w:rFonts w:cs="Times New Roman" w:eastAsia="Times New Roman" w:hAnsi="Times New Roman" w:ascii="Times New Roman"/>
        </w:rPr>
        <w:t>do 23.04.2019.godine</w:t>
      </w:r>
      <w:r>
        <w:rPr>
          <w:rFonts w:cs="Times New Roman" w:eastAsia="Times New Roman" w:hAnsi="Times New Roman" w:ascii="Times New Roman"/>
          <w:sz w:val="24"/>
        </w:rPr>
        <w:t xml:space="preserve"> </w:t>
      </w:r>
    </w:p>
    <w:tbl>
      <w:tblPr>
        <w:tblStyle w:val="TableGrid"/>
        <w:tblW w:type="dxa" w:w="5639"/>
        <w:tblInd w:type="dxa" w:w="-108"/>
        <w:tblCellMar>
          <w:top w:type="dxa" w:w="6"/>
          <w:left w:type="dxa" w:w="468"/>
          <w:right w:type="dxa" w:w="48"/>
        </w:tblCellMar>
        <w:tblLook w:val="04A0" w:noVBand="1" w:noHBand="0" w:lastColumn="0" w:firstColumn="1" w:lastRow="0" w:firstRow="1"/>
      </w:tblPr>
      <w:tblGrid>
        <w:gridCol w:w="4079"/>
        <w:gridCol w:w="1560"/>
      </w:tblGrid>
      <w:tr w:rsidR="00920B5B">
        <w:trPr>
          <w:trHeight w:val="264"/>
        </w:trPr>
        <w:tc>
          <w:tcPr>
            <w:tcW w:type="dxa" w:w="4078"/>
            <w:tcBorders>
              <w:top w:space="0" w:sz="4" w:color="000000" w:val="single"/>
              <w:left w:space="0" w:sz="4" w:color="000000" w:val="single"/>
              <w:bottom w:space="0" w:sz="4" w:color="000000" w:val="single"/>
              <w:right w:space="0" w:sz="4" w:color="000000" w:val="single"/>
            </w:tcBorders>
          </w:tcPr>
          <w:p w:rsidRDefault="002015FA" w:rsidR="00920B5B">
            <w:pPr>
              <w:ind w:right="424"/>
              <w:jc w:val="center"/>
            </w:pPr>
            <w:r>
              <w:rPr>
                <w:rFonts w:cs="Times New Roman" w:eastAsia="Times New Roman" w:hAnsi="Times New Roman" w:ascii="Times New Roman"/>
              </w:rPr>
              <w:t>Opis stavke</w:t>
            </w:r>
            <w:r>
              <w:rPr>
                <w:rFonts w:cs="Times New Roman" w:eastAsia="Times New Roman" w:hAnsi="Times New Roman" w:ascii="Times New Roman"/>
                <w:sz w:val="24"/>
              </w:rPr>
              <w:t xml:space="preserve"> </w:t>
            </w:r>
          </w:p>
        </w:tc>
        <w:tc>
          <w:tcPr>
            <w:tcW w:type="dxa" w:w="1560"/>
            <w:tcBorders>
              <w:top w:space="0" w:sz="4" w:color="000000" w:val="single"/>
              <w:left w:space="0" w:sz="4" w:color="000000" w:val="single"/>
              <w:bottom w:space="0" w:sz="4" w:color="000000" w:val="single"/>
              <w:right w:space="0" w:sz="4" w:color="000000" w:val="single"/>
            </w:tcBorders>
          </w:tcPr>
          <w:p w:rsidRDefault="002015FA" w:rsidR="00920B5B">
            <w:pPr>
              <w:ind w:right="63"/>
              <w:jc w:val="right"/>
            </w:pPr>
            <w:r>
              <w:rPr>
                <w:rFonts w:cs="Times New Roman" w:eastAsia="Times New Roman" w:hAnsi="Times New Roman" w:ascii="Times New Roman"/>
              </w:rPr>
              <w:t xml:space="preserve">Iznos / kn </w:t>
            </w:r>
          </w:p>
        </w:tc>
      </w:tr>
      <w:tr w:rsidR="00920B5B">
        <w:trPr>
          <w:trHeight w:val="262"/>
        </w:trPr>
        <w:tc>
          <w:tcPr>
            <w:tcW w:type="dxa" w:w="4078"/>
            <w:tcBorders>
              <w:top w:space="0" w:sz="4" w:color="000000" w:val="single"/>
              <w:left w:space="0" w:sz="4" w:color="000000" w:val="single"/>
              <w:bottom w:space="0" w:sz="4" w:color="000000" w:val="single"/>
              <w:right w:space="0" w:sz="4" w:color="000000" w:val="single"/>
            </w:tcBorders>
          </w:tcPr>
          <w:p w:rsidRDefault="002015FA" w:rsidR="00920B5B">
            <w:r>
              <w:rPr>
                <w:rFonts w:cs="Wingdings" w:eastAsia="Wingdings" w:hAnsi="Wingdings" w:ascii="Wingdings"/>
              </w:rPr>
              <w:t></w:t>
            </w:r>
            <w:r>
              <w:rPr>
                <w:rFonts w:cs="Arial" w:eastAsia="Arial" w:hAnsi="Arial" w:ascii="Arial"/>
              </w:rPr>
              <w:t xml:space="preserve"> </w:t>
            </w:r>
            <w:r>
              <w:rPr>
                <w:rFonts w:cs="Times New Roman" w:eastAsia="Times New Roman" w:hAnsi="Times New Roman" w:ascii="Times New Roman"/>
              </w:rPr>
              <w:t xml:space="preserve">ukupno priliv </w:t>
            </w:r>
          </w:p>
        </w:tc>
        <w:tc>
          <w:tcPr>
            <w:tcW w:type="dxa" w:w="1560"/>
            <w:tcBorders>
              <w:top w:space="0" w:sz="4" w:color="000000" w:val="single"/>
              <w:left w:space="0" w:sz="4" w:color="000000" w:val="single"/>
              <w:bottom w:space="0" w:sz="4" w:color="000000" w:val="single"/>
              <w:right w:space="0" w:sz="4" w:color="000000" w:val="single"/>
            </w:tcBorders>
          </w:tcPr>
          <w:p w:rsidRDefault="002015FA" w:rsidR="00920B5B">
            <w:pPr>
              <w:ind w:right="58"/>
              <w:jc w:val="right"/>
            </w:pPr>
            <w:proofErr w:type="spellStart"/>
            <w:r>
              <w:rPr>
                <w:rFonts w:cs="Times New Roman" w:eastAsia="Times New Roman" w:hAnsi="Times New Roman" w:ascii="Times New Roman"/>
              </w:rPr>
              <w:t>47.726</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45</w:t>
            </w:r>
            <w:proofErr w:type="spellEnd"/>
            <w:r>
              <w:rPr>
                <w:rFonts w:cs="Times New Roman" w:eastAsia="Times New Roman" w:hAnsi="Times New Roman" w:ascii="Times New Roman"/>
                <w:sz w:val="24"/>
              </w:rPr>
              <w:t xml:space="preserve"> </w:t>
            </w:r>
          </w:p>
        </w:tc>
      </w:tr>
      <w:tr w:rsidR="00920B5B">
        <w:trPr>
          <w:trHeight w:val="264"/>
        </w:trPr>
        <w:tc>
          <w:tcPr>
            <w:tcW w:type="dxa" w:w="4078"/>
            <w:tcBorders>
              <w:top w:space="0" w:sz="4" w:color="000000" w:val="single"/>
              <w:left w:space="0" w:sz="4" w:color="000000" w:val="single"/>
              <w:bottom w:space="0" w:sz="4" w:color="000000" w:val="single"/>
              <w:right w:space="0" w:sz="4" w:color="000000" w:val="single"/>
            </w:tcBorders>
          </w:tcPr>
          <w:p w:rsidRDefault="002015FA" w:rsidR="00920B5B">
            <w:r>
              <w:rPr>
                <w:rFonts w:cs="Wingdings" w:eastAsia="Wingdings" w:hAnsi="Wingdings" w:ascii="Wingdings"/>
              </w:rPr>
              <w:t></w:t>
            </w:r>
            <w:r>
              <w:rPr>
                <w:rFonts w:cs="Arial" w:eastAsia="Arial" w:hAnsi="Arial" w:ascii="Arial"/>
              </w:rPr>
              <w:t xml:space="preserve"> </w:t>
            </w:r>
            <w:r>
              <w:rPr>
                <w:rFonts w:cs="Times New Roman" w:eastAsia="Times New Roman" w:hAnsi="Times New Roman" w:ascii="Times New Roman"/>
              </w:rPr>
              <w:t xml:space="preserve">ukupno odliv </w:t>
            </w:r>
          </w:p>
        </w:tc>
        <w:tc>
          <w:tcPr>
            <w:tcW w:type="dxa" w:w="1560"/>
            <w:tcBorders>
              <w:top w:space="0" w:sz="4" w:color="000000" w:val="single"/>
              <w:left w:space="0" w:sz="4" w:color="000000" w:val="single"/>
              <w:bottom w:space="0" w:sz="4" w:color="000000" w:val="single"/>
              <w:right w:space="0" w:sz="4" w:color="000000" w:val="single"/>
            </w:tcBorders>
          </w:tcPr>
          <w:p w:rsidRDefault="002015FA" w:rsidR="00920B5B">
            <w:pPr>
              <w:ind w:right="58"/>
              <w:jc w:val="right"/>
            </w:pPr>
            <w:proofErr w:type="spellStart"/>
            <w:r>
              <w:rPr>
                <w:rFonts w:cs="Times New Roman" w:eastAsia="Times New Roman" w:hAnsi="Times New Roman" w:ascii="Times New Roman"/>
              </w:rPr>
              <w:t>42.481</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22</w:t>
            </w:r>
            <w:proofErr w:type="spellEnd"/>
            <w:r>
              <w:rPr>
                <w:rFonts w:cs="Times New Roman" w:eastAsia="Times New Roman" w:hAnsi="Times New Roman" w:ascii="Times New Roman"/>
              </w:rPr>
              <w:t xml:space="preserve"> </w:t>
            </w:r>
          </w:p>
        </w:tc>
      </w:tr>
      <w:tr w:rsidR="00920B5B">
        <w:trPr>
          <w:trHeight w:val="264"/>
        </w:trPr>
        <w:tc>
          <w:tcPr>
            <w:tcW w:type="dxa" w:w="4078"/>
            <w:tcBorders>
              <w:top w:space="0" w:sz="4" w:color="000000" w:val="single"/>
              <w:left w:space="0" w:sz="4" w:color="000000" w:val="single"/>
              <w:bottom w:space="0" w:sz="4" w:color="000000" w:val="single"/>
              <w:right w:space="0" w:sz="4" w:color="000000" w:val="single"/>
            </w:tcBorders>
          </w:tcPr>
          <w:p w:rsidRDefault="002015FA" w:rsidR="00920B5B">
            <w:r>
              <w:rPr>
                <w:rFonts w:cs="Wingdings" w:eastAsia="Wingdings" w:hAnsi="Wingdings" w:ascii="Wingdings"/>
              </w:rPr>
              <w:t></w:t>
            </w:r>
            <w:r>
              <w:rPr>
                <w:rFonts w:cs="Arial" w:eastAsia="Arial" w:hAnsi="Arial" w:ascii="Arial"/>
              </w:rPr>
              <w:t xml:space="preserve"> </w:t>
            </w:r>
            <w:r>
              <w:rPr>
                <w:rFonts w:cs="Times New Roman" w:eastAsia="Times New Roman" w:hAnsi="Times New Roman" w:ascii="Times New Roman"/>
              </w:rPr>
              <w:t xml:space="preserve">stanje na računu </w:t>
            </w:r>
          </w:p>
        </w:tc>
        <w:tc>
          <w:tcPr>
            <w:tcW w:type="dxa" w:w="1560"/>
            <w:tcBorders>
              <w:top w:space="0" w:sz="4" w:color="000000" w:val="single"/>
              <w:left w:space="0" w:sz="4" w:color="000000" w:val="single"/>
              <w:bottom w:space="0" w:sz="4" w:color="000000" w:val="single"/>
              <w:right w:space="0" w:sz="4" w:color="000000" w:val="single"/>
            </w:tcBorders>
          </w:tcPr>
          <w:p w:rsidRDefault="002015FA" w:rsidR="00920B5B">
            <w:pPr>
              <w:ind w:right="58"/>
              <w:jc w:val="right"/>
            </w:pPr>
            <w:proofErr w:type="spellStart"/>
            <w:r>
              <w:rPr>
                <w:rFonts w:cs="Times New Roman" w:eastAsia="Times New Roman" w:hAnsi="Times New Roman" w:ascii="Times New Roman"/>
              </w:rPr>
              <w:t>5.245</w:t>
            </w:r>
            <w:proofErr w:type="spellEnd"/>
            <w:r>
              <w:rPr>
                <w:rFonts w:cs="Times New Roman" w:eastAsia="Times New Roman" w:hAnsi="Times New Roman" w:ascii="Times New Roman"/>
              </w:rPr>
              <w:t>,</w:t>
            </w:r>
            <w:proofErr w:type="spellStart"/>
            <w:r>
              <w:rPr>
                <w:rFonts w:cs="Times New Roman" w:eastAsia="Times New Roman" w:hAnsi="Times New Roman" w:ascii="Times New Roman"/>
              </w:rPr>
              <w:t>23</w:t>
            </w:r>
            <w:proofErr w:type="spellEnd"/>
            <w:r>
              <w:rPr>
                <w:rFonts w:cs="Times New Roman" w:eastAsia="Times New Roman" w:hAnsi="Times New Roman" w:ascii="Times New Roman"/>
              </w:rPr>
              <w:t xml:space="preserve"> </w:t>
            </w:r>
          </w:p>
        </w:tc>
      </w:tr>
    </w:tbl>
    <w:p w:rsidRDefault="002015FA" w:rsidR="00920B5B">
      <w:pPr>
        <w:spacing w:after="55"/>
      </w:pPr>
      <w:r>
        <w:rPr>
          <w:rFonts w:cs="Times New Roman" w:eastAsia="Times New Roman" w:hAnsi="Times New Roman" w:ascii="Times New Roman"/>
          <w:sz w:val="24"/>
        </w:rPr>
        <w:t xml:space="preserve"> </w:t>
      </w:r>
    </w:p>
    <w:p w:rsidRDefault="002015FA" w:rsidR="00920B5B">
      <w:pPr>
        <w:spacing w:after="52"/>
      </w:pPr>
      <w:r>
        <w:rPr>
          <w:rFonts w:cs="Times New Roman" w:eastAsia="Times New Roman" w:hAnsi="Times New Roman" w:ascii="Times New Roman"/>
          <w:sz w:val="24"/>
        </w:rPr>
        <w:t xml:space="preserve"> </w:t>
      </w:r>
    </w:p>
    <w:p w:rsidRDefault="002015FA" w:rsidR="00920B5B">
      <w:pPr>
        <w:numPr>
          <w:ilvl w:val="0"/>
          <w:numId w:val="1"/>
        </w:numPr>
        <w:spacing w:lineRule="auto" w:line="271" w:after="14"/>
        <w:ind w:hanging="496"/>
      </w:pPr>
      <w:r>
        <w:rPr>
          <w:rFonts w:cs="Times New Roman" w:eastAsia="Times New Roman" w:hAnsi="Times New Roman" w:ascii="Times New Roman"/>
          <w:sz w:val="24"/>
        </w:rPr>
        <w:t xml:space="preserve">PRIJEDLOG NAKNADNE DIOBE PREMA ZAVRŠNOM POPISU AKO SE </w:t>
      </w:r>
    </w:p>
    <w:p w:rsidRDefault="002015FA" w:rsidR="00920B5B">
      <w:pPr>
        <w:spacing w:lineRule="auto" w:line="271" w:after="44"/>
        <w:ind w:hanging="10" w:left="-5"/>
      </w:pPr>
      <w:r>
        <w:rPr>
          <w:rFonts w:cs="Times New Roman" w:eastAsia="Times New Roman" w:hAnsi="Times New Roman" w:ascii="Times New Roman"/>
          <w:sz w:val="24"/>
        </w:rPr>
        <w:t xml:space="preserve">PREOSTALA STEČAJNA MASA DIJELI STEČAJNIM VJEROVNICIMA  </w:t>
      </w:r>
    </w:p>
    <w:p w:rsidRDefault="002015FA" w:rsidR="00920B5B">
      <w:pPr>
        <w:spacing w:after="55"/>
      </w:pPr>
      <w:r>
        <w:rPr>
          <w:rFonts w:cs="Times New Roman" w:eastAsia="Times New Roman" w:hAnsi="Times New Roman" w:ascii="Times New Roman"/>
          <w:sz w:val="24"/>
        </w:rPr>
        <w:t xml:space="preserve"> </w:t>
      </w:r>
    </w:p>
    <w:p w:rsidRDefault="002015FA" w:rsidR="00920B5B">
      <w:pPr>
        <w:spacing w:after="78"/>
      </w:pPr>
      <w:r>
        <w:rPr>
          <w:rFonts w:cs="Times New Roman" w:eastAsia="Times New Roman" w:hAnsi="Times New Roman" w:ascii="Times New Roman"/>
          <w:sz w:val="24"/>
        </w:rPr>
        <w:t xml:space="preserve"> </w:t>
      </w:r>
    </w:p>
    <w:p w:rsidRDefault="002015FA" w:rsidR="00920B5B">
      <w:pPr>
        <w:tabs>
          <w:tab w:pos="2124" w:val="center"/>
          <w:tab w:pos="2833" w:val="center"/>
          <w:tab w:pos="3541" w:val="center"/>
          <w:tab w:pos="4249" w:val="center"/>
          <w:tab w:pos="4957" w:val="center"/>
          <w:tab w:pos="6540" w:val="center"/>
        </w:tabs>
        <w:spacing w:lineRule="auto" w:line="271" w:after="44"/>
        <w:ind w:left="-15"/>
      </w:pPr>
      <w:r>
        <w:rPr>
          <w:rFonts w:cs="Times New Roman" w:eastAsia="Times New Roman" w:hAnsi="Times New Roman" w:ascii="Times New Roman"/>
          <w:sz w:val="24"/>
        </w:rPr>
        <w:t xml:space="preserve">Mjesto i datum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Stečajni upravitelj </w:t>
      </w:r>
    </w:p>
    <w:p w:rsidRDefault="002015FA" w:rsidR="00920B5B">
      <w:pPr>
        <w:tabs>
          <w:tab w:pos="2833" w:val="center"/>
          <w:tab w:pos="3541" w:val="center"/>
          <w:tab w:pos="4249" w:val="center"/>
          <w:tab w:pos="4957" w:val="center"/>
          <w:tab w:pos="6951" w:val="center"/>
        </w:tabs>
        <w:spacing w:lineRule="auto" w:line="271" w:after="44"/>
        <w:ind w:left="-15"/>
      </w:pPr>
      <w:r>
        <w:rPr>
          <w:rFonts w:cs="Times New Roman" w:eastAsia="Times New Roman" w:hAnsi="Times New Roman" w:ascii="Times New Roman"/>
          <w:sz w:val="24"/>
        </w:rPr>
        <w:t xml:space="preserve">Zagreb, </w:t>
      </w:r>
      <w:proofErr w:type="spellStart"/>
      <w:r>
        <w:rPr>
          <w:rFonts w:cs="Times New Roman" w:eastAsia="Times New Roman" w:hAnsi="Times New Roman" w:ascii="Times New Roman"/>
          <w:sz w:val="24"/>
        </w:rPr>
        <w:t>25</w:t>
      </w:r>
      <w:proofErr w:type="spellEnd"/>
      <w:r>
        <w:rPr>
          <w:rFonts w:cs="Times New Roman" w:eastAsia="Times New Roman" w:hAnsi="Times New Roman" w:ascii="Times New Roman"/>
          <w:sz w:val="24"/>
        </w:rPr>
        <w:t xml:space="preserve">. travnja </w:t>
      </w:r>
      <w:proofErr w:type="spellStart"/>
      <w:r>
        <w:rPr>
          <w:rFonts w:cs="Times New Roman" w:eastAsia="Times New Roman" w:hAnsi="Times New Roman" w:ascii="Times New Roman"/>
          <w:sz w:val="24"/>
        </w:rPr>
        <w:t>2019</w:t>
      </w:r>
      <w:proofErr w:type="spellEnd"/>
      <w:r>
        <w:rPr>
          <w:rFonts w:cs="Times New Roman" w:eastAsia="Times New Roman" w:hAnsi="Times New Roman" w:ascii="Times New Roman"/>
          <w:sz w:val="24"/>
        </w:rPr>
        <w:t xml:space="preserve">.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 </w:t>
      </w:r>
      <w:r>
        <w:rPr>
          <w:rFonts w:cs="Times New Roman" w:eastAsia="Times New Roman" w:hAnsi="Times New Roman" w:ascii="Times New Roman"/>
          <w:sz w:val="24"/>
        </w:rPr>
        <w:tab/>
        <w:t xml:space="preserve">Bojana </w:t>
      </w:r>
      <w:proofErr w:type="spellStart"/>
      <w:r>
        <w:rPr>
          <w:rFonts w:cs="Times New Roman" w:eastAsia="Times New Roman" w:hAnsi="Times New Roman" w:ascii="Times New Roman"/>
          <w:sz w:val="24"/>
        </w:rPr>
        <w:t>Sajko</w:t>
      </w:r>
      <w:proofErr w:type="spellEnd"/>
      <w:r>
        <w:rPr>
          <w:rFonts w:cs="Times New Roman" w:eastAsia="Times New Roman" w:hAnsi="Times New Roman" w:ascii="Times New Roman"/>
          <w:sz w:val="24"/>
        </w:rPr>
        <w:t xml:space="preserve">, dipl.ing.arh. </w:t>
      </w:r>
    </w:p>
    <w:p w:rsidRDefault="002015FA" w:rsidR="00920B5B">
      <w:pPr>
        <w:spacing w:after="0"/>
      </w:pPr>
      <w:r>
        <w:t xml:space="preserve"> </w:t>
      </w:r>
    </w:p>
    <w:sectPr w:rsidR="00920B5B">
      <w:pgSz w:h="16838" w:w="11906"/>
      <w:pgMar w:gutter="0" w:footer="720" w:header="720" w:left="1416" w:bottom="1602" w:right="1413" w:top="1425"/>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E27EA4"/>
    <w:multiLevelType w:val="hybridMultilevel"/>
    <w:tmpl w:val="3EE67EB6"/>
    <w:lvl w:tplc="B0961322" w:ilvl="0">
      <w:start w:val="2"/>
      <w:numFmt w:val="upperRoman"/>
      <w:lvlText w:val="%1."/>
      <w:lvlJc w:val="left"/>
      <w:pPr>
        <w:ind w:left="496"/>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lvl w:tplc="5DC24296" w:ilvl="1">
      <w:start w:val="1"/>
      <w:numFmt w:val="lowerLetter"/>
      <w:lvlText w:val="%2"/>
      <w:lvlJc w:val="left"/>
      <w:pPr>
        <w:ind w:left="1080"/>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lvl w:tplc="CF1271D6" w:ilvl="2">
      <w:start w:val="1"/>
      <w:numFmt w:val="lowerRoman"/>
      <w:lvlText w:val="%3"/>
      <w:lvlJc w:val="left"/>
      <w:pPr>
        <w:ind w:left="1800"/>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lvl w:tplc="AB46202E" w:ilvl="3">
      <w:start w:val="1"/>
      <w:numFmt w:val="decimal"/>
      <w:lvlText w:val="%4"/>
      <w:lvlJc w:val="left"/>
      <w:pPr>
        <w:ind w:left="2520"/>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lvl w:tplc="0BBEB7B2" w:ilvl="4">
      <w:start w:val="1"/>
      <w:numFmt w:val="lowerLetter"/>
      <w:lvlText w:val="%5"/>
      <w:lvlJc w:val="left"/>
      <w:pPr>
        <w:ind w:left="3240"/>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lvl w:tplc="CC00C824" w:ilvl="5">
      <w:start w:val="1"/>
      <w:numFmt w:val="lowerRoman"/>
      <w:lvlText w:val="%6"/>
      <w:lvlJc w:val="left"/>
      <w:pPr>
        <w:ind w:left="3960"/>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lvl w:tplc="B934A0FA" w:ilvl="6">
      <w:start w:val="1"/>
      <w:numFmt w:val="decimal"/>
      <w:lvlText w:val="%7"/>
      <w:lvlJc w:val="left"/>
      <w:pPr>
        <w:ind w:left="4680"/>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lvl w:tplc="04269C64" w:ilvl="7">
      <w:start w:val="1"/>
      <w:numFmt w:val="lowerLetter"/>
      <w:lvlText w:val="%8"/>
      <w:lvlJc w:val="left"/>
      <w:pPr>
        <w:ind w:left="5400"/>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lvl w:tplc="2954DCC6" w:ilvl="8">
      <w:start w:val="1"/>
      <w:numFmt w:val="lowerRoman"/>
      <w:lvlText w:val="%9"/>
      <w:lvlJc w:val="left"/>
      <w:pPr>
        <w:ind w:left="6120"/>
      </w:pPr>
      <w:rPr>
        <w:rFonts w:cs="Times New Roman" w:eastAsia="Times New Roman" w:hAnsi="Times New Roman" w:ascii="Times New Roman"/>
        <w:b w:val="false"/>
        <w:i w:val="false"/>
        <w:strike w:val="false"/>
        <w:dstrike w:val="false"/>
        <w:color w:val="000000"/>
        <w:sz w:val="24"/>
        <w:szCs w:val="24"/>
        <w:u w:color="000000" w:val="none"/>
        <w:bdr w:space="0" w:sz="0" w:color="auto" w:val="none"/>
        <w:shd w:fill="auto" w:color="auto" w:val="clear"/>
        <w:vertAlign w:val="baseline"/>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0B5B"/>
    <w:rsid w:val="001E2D2B"/>
    <w:rsid w:val="002015FA"/>
    <w:rsid w:val="00920B5B"/>
    <w:rsid w:val="00971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cs="Calibri" w:eastAsia="Calibri" w:hAnsi="Calibri" w:ascii="Calibri"/>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Grid" w:type="table">
    <w:name w:val="TableGrid"/>
    <w:pPr>
      <w:spacing w:lineRule="auto" w:line="240" w:after="0"/>
    </w:pPr>
    <w:tblPr>
      <w:tblCellMar>
        <w:top w:type="dxa" w:w="0"/>
        <w:left w:type="dxa" w:w="0"/>
        <w:bottom w:type="dxa" w:w="0"/>
        <w:right w:type="dxa" w:w="0"/>
      </w:tblCellMar>
    </w:tblPr>
  </w:style>
  <w:style w:styleId="Tekstrezerviranogmjesta" w:type="character">
    <w:name w:val="Placeholder Text"/>
    <w:basedOn w:val="Zadanifontodlomka"/>
    <w:uiPriority w:val="99"/>
    <w:semiHidden/>
    <w:rsid w:val="001E2D2B"/>
    <w:rPr>
      <w:color w:val="808080"/>
      <w:bdr w:space="0" w:sz="0" w:color="auto" w:val="none"/>
      <w:shd w:fill="auto" w:color="auto" w:val="clear"/>
    </w:rPr>
  </w:style>
  <w:style w:customStyle="true" w:styleId="eSPISCCParagraphDefaultFont" w:type="character">
    <w:name w:val="eSPIS_CC_Paragraph Default Font"/>
    <w:basedOn w:val="Zadanifontodlomka"/>
    <w:rsid w:val="001E2D2B"/>
    <w:rPr>
      <w:rFonts w:cs="Times New Roman" w:eastAsia="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2D2B"/>
    <w:rPr>
      <w:rFonts w:cs="Times New Roman" w:eastAsia="Times New Roman"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1E2D2B"/>
    <w:rPr>
      <w:rFonts w:cs="Times New Roman" w:eastAsia="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1E2D2B"/>
    <w:rPr>
      <w:rFonts w:cs="Times New Roman" w:eastAsia="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Calibri" w:cs="Calibri" w:eastAsia="Calibri" w:hAnsi="Calibri"/>
      <w:color w:val="00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Grid" w:type="table">
    <w:name w:val="TableGrid"/>
    <w:pPr>
      <w:spacing w:after="0" w:line="240" w:lineRule="auto"/>
    </w:pPr>
    <w:tblPr>
      <w:tblCellMar>
        <w:top w:type="dxa" w:w="0"/>
        <w:left w:type="dxa" w:w="0"/>
        <w:bottom w:type="dxa" w:w="0"/>
        <w:right w:type="dxa" w:w="0"/>
      </w:tblCellMar>
    </w:tblPr>
  </w:style>
  <w:style w:styleId="Tekstrezerviranogmjesta" w:type="character">
    <w:name w:val="Placeholder Text"/>
    <w:basedOn w:val="Zadanifontodlomka"/>
    <w:uiPriority w:val="99"/>
    <w:semiHidden/>
    <w:rsid w:val="001E2D2B"/>
    <w:rPr>
      <w:color w:val="808080"/>
      <w:bdr w:color="auto" w:space="0" w:sz="0" w:val="none"/>
      <w:shd w:color="auto" w:fill="auto" w:val="clear"/>
    </w:rPr>
  </w:style>
  <w:style w:customStyle="1" w:styleId="eSPISCCParagraphDefaultFont" w:type="character">
    <w:name w:val="eSPIS_CC_Paragraph Default Font"/>
    <w:basedOn w:val="Zadanifontodlomka"/>
    <w:rsid w:val="001E2D2B"/>
    <w:rPr>
      <w:rFonts w:ascii="Times New Roman" w:cs="Times New Roman" w:eastAsia="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2D2B"/>
    <w:rPr>
      <w:rFonts w:ascii="Times New Roman" w:cs="Times New Roman" w:eastAsia="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1E2D2B"/>
    <w:rPr>
      <w:rFonts w:ascii="Times New Roman" w:cs="Times New Roman" w:eastAsia="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1E2D2B"/>
    <w:rPr>
      <w:rFonts w:ascii="Times New Roman" w:cs="Times New Roman" w:eastAsia="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569</properties:Words>
  <properties:Characters>3399</properties:Characters>
  <properties:Lines>124</properties:Lines>
  <properties:Paragraphs>86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2019-04-29T06:12:00Z</dcterms:created>
  <dc:creator>ADMINIBM</dc:creator>
  <cp:lastModifiedBy>dvorana100</cp:lastModifiedBy>
  <dcterms:modified xmlns:xsi="http://www.w3.org/2001/XMLSchema-instance" xsi:type="dcterms:W3CDTF">2019-04-30T08:44:00Z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St-917/2014-41 / Podnesak - Izvješće stečajnog upravitelja (11_AM_St 917_14_O21 Izvješće stečajnoga upravitelja o stanju stečajne mase (čl. 289. st. 6. SZ).docx)</vt:lpwstr>
  </prop:property>
  <prop:property name="CC_coloring" pid="4" fmtid="{D5CDD505-2E9C-101B-9397-08002B2CF9AE}">
    <vt:bool>false</vt:bool>
  </prop:property>
  <prop:property name="BrojStranica" pid="5" fmtid="{D5CDD505-2E9C-101B-9397-08002B2CF9AE}">
    <vt:i4>2</vt:i4>
  </prop:property>
</prop:Properties>
</file>