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554c" w14:paraId="19d554c" w:rsidRDefault="007C75E5" w:rsidR="007C75E5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536575</wp:posOffset>
            </wp:positionH>
            <wp:positionV relativeFrom="paragraph">
              <wp:posOffset>-130810</wp:posOffset>
            </wp:positionV>
            <wp:extent cy="772795" cx="593725"/>
            <wp:effectExtent b="825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2795" cx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C75E5" w:rsidP="007C75E5" w:rsidR="007C75E5">
      <w:pPr>
        <w:tabs>
          <w:tab w:pos="1047" w:val="left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EA30A3" w:rsidP="007C75E5" w:rsidR="00EA30A3">
      <w:pPr>
        <w:tabs>
          <w:tab w:pos="1047" w:val="left"/>
        </w:tabs>
        <w:rPr>
          <w:sz w:val="24"/>
          <w:szCs w:val="24"/>
        </w:rPr>
      </w:pPr>
    </w:p>
    <w:p w:rsidRDefault="00EA30A3" w:rsidP="007C75E5" w:rsidR="00EA30A3">
      <w:pPr>
        <w:tabs>
          <w:tab w:pos="1047" w:val="left"/>
        </w:tabs>
        <w:rPr>
          <w:sz w:val="24"/>
          <w:szCs w:val="24"/>
        </w:rPr>
      </w:pPr>
    </w:p>
    <w:p w:rsidRDefault="007C75E5" w:rsidP="007C75E5" w:rsidR="007C75E5" w:rsidRPr="007C75E5">
      <w:pPr>
        <w:tabs>
          <w:tab w:pos="1047" w:val="left"/>
        </w:tabs>
        <w:rPr>
          <w:sz w:val="24"/>
          <w:szCs w:val="24"/>
        </w:rPr>
      </w:pPr>
    </w:p>
    <w:p w:rsidRDefault="007C75E5" w:rsidP="007C75E5" w:rsidR="007C75E5" w:rsidRPr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REPUBLIKA HRVATSKA</w:t>
      </w:r>
    </w:p>
    <w:p w:rsidRDefault="007C75E5" w:rsidP="007C75E5" w:rsidR="007C75E5" w:rsidRPr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Trgovački sud u Zagrebu</w:t>
      </w:r>
    </w:p>
    <w:p w:rsidRDefault="007C75E5" w:rsidP="007C75E5" w:rsidR="007C75E5" w:rsidRPr="007C75E5">
      <w:pPr>
        <w:tabs>
          <w:tab w:pos="7371" w:val="left"/>
        </w:tabs>
        <w:rPr>
          <w:sz w:val="24"/>
          <w:szCs w:val="24"/>
        </w:rPr>
      </w:pPr>
      <w:r w:rsidRPr="007C75E5">
        <w:rPr>
          <w:sz w:val="24"/>
          <w:szCs w:val="24"/>
        </w:rPr>
        <w:t xml:space="preserve">Zagreb, Amruševa 2/II, desno (p.p. 432)                                                                 </w:t>
      </w:r>
    </w:p>
    <w:p w:rsidRDefault="007C75E5" w:rsidP="007C75E5" w:rsidR="007C75E5">
      <w:pPr>
        <w:tabs>
          <w:tab w:pos="7371" w:val="left"/>
        </w:tabs>
      </w:pPr>
    </w:p>
    <w:p w:rsidRDefault="007C75E5" w:rsidP="007C75E5" w:rsidR="007C75E5" w:rsidRPr="007C75E5">
      <w:pPr>
        <w:tabs>
          <w:tab w:pos="7371" w:val="left"/>
        </w:tabs>
      </w:pPr>
      <w:r>
        <w:tab/>
      </w:r>
      <w:r>
        <w:rPr>
          <w:sz w:val="24"/>
          <w:szCs w:val="24"/>
        </w:rPr>
        <w:t>20. St-</w:t>
      </w:r>
      <w:r w:rsidR="00527B9B">
        <w:rPr>
          <w:sz w:val="24"/>
          <w:szCs w:val="24"/>
        </w:rPr>
        <w:t>679/19</w:t>
      </w:r>
    </w:p>
    <w:p w:rsidRDefault="007C75E5" w:rsidP="007C75E5" w:rsidR="007C75E5"/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</w:p>
    <w:p w:rsidRDefault="007C75E5" w:rsidP="007C75E5" w:rsidR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Butigan, u stečajnom postupku </w:t>
      </w:r>
      <w:r w:rsidR="00527B9B">
        <w:rPr>
          <w:sz w:val="24"/>
          <w:szCs w:val="24"/>
        </w:rPr>
        <w:t>Stečajna masa</w:t>
      </w:r>
      <w:r w:rsidR="00527B9B" w:rsidRPr="00527B9B">
        <w:rPr>
          <w:sz w:val="24"/>
          <w:szCs w:val="24"/>
        </w:rPr>
        <w:t xml:space="preserve"> iza MARI MEDIA d.o.o.,Rijeka (Grad Rijeka),Verdieva 6/3, OIB 68473595094</w:t>
      </w:r>
      <w:r w:rsidR="0085206A">
        <w:rPr>
          <w:sz w:val="24"/>
          <w:szCs w:val="24"/>
        </w:rPr>
        <w:t>,</w:t>
      </w:r>
      <w:r w:rsidR="00F06A30">
        <w:rPr>
          <w:sz w:val="24"/>
          <w:szCs w:val="24"/>
        </w:rPr>
        <w:t xml:space="preserve">  dan</w:t>
      </w:r>
      <w:r w:rsidR="00527B9B">
        <w:rPr>
          <w:sz w:val="24"/>
          <w:szCs w:val="24"/>
        </w:rPr>
        <w:t>a 11</w:t>
      </w:r>
      <w:r>
        <w:rPr>
          <w:sz w:val="24"/>
          <w:szCs w:val="24"/>
        </w:rPr>
        <w:t xml:space="preserve">. </w:t>
      </w:r>
      <w:r w:rsidR="00527B9B">
        <w:rPr>
          <w:sz w:val="24"/>
          <w:szCs w:val="24"/>
        </w:rPr>
        <w:t>lipnja</w:t>
      </w:r>
      <w:r>
        <w:rPr>
          <w:sz w:val="24"/>
          <w:szCs w:val="24"/>
        </w:rPr>
        <w:t xml:space="preserve"> 2019. godine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7C75E5" w:rsidP="007C75E5" w:rsidR="007C75E5">
      <w:pPr>
        <w:ind w:firstLine="708"/>
        <w:jc w:val="both"/>
        <w:rPr>
          <w:sz w:val="24"/>
          <w:szCs w:val="24"/>
        </w:rPr>
      </w:pPr>
    </w:p>
    <w:p w:rsidRDefault="007C75E5" w:rsidP="007C75E5" w:rsidR="007C75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Popis predmeta stečajne mase, popis vjerovnika i pregled imovine i obveza, na temelju čl. 224. Stečajnog zakona (NN 71/15,104/17) nalazi se izložen u pisarnici suda.</w:t>
      </w:r>
    </w:p>
    <w:p w:rsidRDefault="007C75E5" w:rsidP="007C75E5" w:rsidR="007C75E5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527B9B" w:rsidP="007C75E5" w:rsidR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11</w:t>
      </w:r>
      <w:r w:rsidR="007C75E5">
        <w:rPr>
          <w:sz w:val="24"/>
          <w:szCs w:val="24"/>
        </w:rPr>
        <w:t xml:space="preserve">. </w:t>
      </w:r>
      <w:r>
        <w:rPr>
          <w:sz w:val="24"/>
          <w:szCs w:val="24"/>
        </w:rPr>
        <w:t>lipnja</w:t>
      </w:r>
      <w:r w:rsidR="007C75E5">
        <w:rPr>
          <w:sz w:val="24"/>
          <w:szCs w:val="24"/>
        </w:rPr>
        <w:t xml:space="preserve"> 2019.</w:t>
      </w:r>
    </w:p>
    <w:p w:rsidRDefault="007C75E5" w:rsidP="007C75E5" w:rsidR="007C75E5">
      <w:pPr>
        <w:jc w:val="right"/>
        <w:rPr>
          <w:sz w:val="24"/>
          <w:szCs w:val="24"/>
        </w:rPr>
      </w:pPr>
    </w:p>
    <w:p w:rsidRDefault="007C75E5" w:rsidP="007C75E5" w:rsidR="007C75E5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    SUDAC</w:t>
      </w:r>
    </w:p>
    <w:p w:rsidRDefault="007E5A10" w:rsidP="007C75E5" w:rsidR="007C75E5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BUTIGAN,v.r.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7C75E5" w:rsidP="007C75E5" w:rsidR="007C75E5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ind w:left="360"/>
        <w:jc w:val="both"/>
        <w:rPr>
          <w:sz w:val="24"/>
          <w:szCs w:val="24"/>
        </w:rPr>
      </w:pPr>
    </w:p>
    <w:p w:rsidRDefault="007E5A10" w:rsidP="006F7248" w:rsidR="007E5A10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Default="007E5A10" w:rsidP="006F7248" w:rsidR="007E5A10" w:rsidRPr="007067DD">
      <w:pPr>
        <w:ind w:firstLine="708" w:left="4956"/>
        <w:jc w:val="both"/>
        <w:rPr>
          <w:sz w:val="24"/>
          <w:szCs w:val="24"/>
        </w:rPr>
      </w:pPr>
      <w:r>
        <w:rPr>
          <w:sz w:val="24"/>
          <w:szCs w:val="24"/>
        </w:rPr>
        <w:t>Monika Grbac</w:t>
      </w:r>
    </w:p>
    <w:p w:rsidRDefault="00696B29" w:rsidP="007C75E5" w:rsidR="00696B29" w:rsidRPr="007C75E5"/>
    <w:sectPr w:rsidR="00696B29" w:rsidRPr="007C75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75E5"/>
    <w:rsid w:val="00066DED"/>
    <w:rsid w:val="000C6178"/>
    <w:rsid w:val="001810D4"/>
    <w:rsid w:val="001E6E1D"/>
    <w:rsid w:val="002576CA"/>
    <w:rsid w:val="003329C7"/>
    <w:rsid w:val="00335791"/>
    <w:rsid w:val="00336F8C"/>
    <w:rsid w:val="003371A4"/>
    <w:rsid w:val="00357675"/>
    <w:rsid w:val="003D6FE7"/>
    <w:rsid w:val="004115F0"/>
    <w:rsid w:val="00481D49"/>
    <w:rsid w:val="00527B9B"/>
    <w:rsid w:val="006946BE"/>
    <w:rsid w:val="00696B29"/>
    <w:rsid w:val="00745170"/>
    <w:rsid w:val="00772EA7"/>
    <w:rsid w:val="007C75E5"/>
    <w:rsid w:val="007E5A10"/>
    <w:rsid w:val="007E7635"/>
    <w:rsid w:val="0085206A"/>
    <w:rsid w:val="00854D6E"/>
    <w:rsid w:val="008D2245"/>
    <w:rsid w:val="008E20FF"/>
    <w:rsid w:val="009C7950"/>
    <w:rsid w:val="00AA44D8"/>
    <w:rsid w:val="00B06999"/>
    <w:rsid w:val="00B307AD"/>
    <w:rsid w:val="00B65025"/>
    <w:rsid w:val="00BF52B2"/>
    <w:rsid w:val="00C73AF2"/>
    <w:rsid w:val="00D005B5"/>
    <w:rsid w:val="00E32E09"/>
    <w:rsid w:val="00E81C25"/>
    <w:rsid w:val="00EA30A3"/>
    <w:rsid w:val="00F01F67"/>
    <w:rsid w:val="00F06A30"/>
    <w:rsid w:val="00F21D0C"/>
    <w:rsid w:val="00F5552E"/>
    <w:rsid w:val="00F60067"/>
    <w:rsid w:val="00F7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75E5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5A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A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A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A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A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75E5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5A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A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A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A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A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2019.</izvorni_sadrzaj>
    <derivirana_varijabla naziv="DomainObject.DatumDonosenjaOdluke_1">11.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2019.</izvorni_sadrzaj>
    <derivirana_varijabla naziv="DomainObject.Predmet.DatumOsnivanja_1">14.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St-679/2019</izvorni_sadrzaj>
    <derivirana_varijabla naziv="DomainObject.Predmet.OznakaBroj_1">St-679/2019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MARI MEDIA d.o.o. za promidžbu</izvorni_sadrzaj>
    <derivirana_varijabla naziv="DomainObject.Predmet.ProtustrankaFormated_1">  Stečajna masa iza MARI MEDIA d.o.o. za promidžbu</derivirana_varijabla>
  </DomainObject.Predmet.ProtustrankaFormated>
  <DomainObject.Predmet.ProtustrankaFormatedOIB>
    <izvorni_sadrzaj>  Stečajna masa iza MARI MEDIA d.o.o. za promidžbu, OIB 68473595094</izvorni_sadrzaj>
    <derivirana_varijabla naziv="DomainObject.Predmet.ProtustrankaFormatedOIB_1">  Stečajna masa iza MARI MEDIA d.o.o. za promidžbu, OIB 68473595094</derivirana_varijabla>
  </DomainObject.Predmet.ProtustrankaFormatedOIB>
  <DomainObject.Predmet.ProtustrankaFormatedWithAdress>
    <izvorni_sadrzaj> Stečajna masa iza MARI MEDIA d.o.o. za promidžbu, Verdieva 6/3, 51000 Rijeka</izvorni_sadrzaj>
    <derivirana_varijabla naziv="DomainObject.Predmet.ProtustrankaFormatedWithAdress_1"> Stečajna masa iza MARI MEDIA d.o.o. za promidžbu, Verdieva 6/3, 51000 Rijeka</derivirana_varijabla>
  </DomainObject.Predmet.ProtustrankaFormatedWithAdress>
  <DomainObject.Predmet.ProtustrankaFormatedWithAdressOIB>
    <izvorni_sadrzaj> Stečajna masa iza MARI MEDIA d.o.o. za promidžbu, OIB 68473595094, Verdieva 6/3, 51000 Rijeka</izvorni_sadrzaj>
    <derivirana_varijabla naziv="DomainObject.Predmet.ProtustrankaFormatedWithAdressOIB_1"> Stečajna masa iza MARI MEDIA d.o.o. za promidžbu, OIB 68473595094, Verdieva 6/3, 51000 Rijeka</derivirana_varijabla>
  </DomainObject.Predmet.ProtustrankaFormatedWithAdressOIB>
  <DomainObject.Predmet.ProtustrankaWithAdress>
    <izvorni_sadrzaj>Stečajna masa iza MARI MEDIA d.o.o. za promidžbu Verdieva 6/3, 51000 Rijeka</izvorni_sadrzaj>
    <derivirana_varijabla naziv="DomainObject.Predmet.ProtustrankaWithAdress_1">Stečajna masa iza MARI MEDIA d.o.o. za promidžbu Verdieva 6/3, 51000 Rijeka</derivirana_varijabla>
  </DomainObject.Predmet.ProtustrankaWithAdress>
  <DomainObject.Predmet.ProtustrankaWithAdressOIB>
    <izvorni_sadrzaj>Stečajna masa iza MARI MEDIA d.o.o. za promidžbu, OIB 68473595094, Verdieva 6/3, 51000 Rijeka</izvorni_sadrzaj>
    <derivirana_varijabla naziv="DomainObject.Predmet.ProtustrankaWithAdressOIB_1">Stečajna masa iza MARI MEDIA d.o.o. za promidžbu, OIB 68473595094, Verdieva 6/3, 51000 Rijeka</derivirana_varijabla>
  </DomainObject.Predmet.ProtustrankaWithAdressOIB>
  <DomainObject.Predmet.ProtustrankaNazivFormated>
    <izvorni_sadrzaj>Stečajna masa iza MARI MEDIA d.o.o. za promidžbu</izvorni_sadrzaj>
    <derivirana_varijabla naziv="DomainObject.Predmet.ProtustrankaNazivFormated_1">Stečajna masa iza MARI MEDIA d.o.o. za promidžbu</derivirana_varijabla>
  </DomainObject.Predmet.ProtustrankaNazivFormated>
  <DomainObject.Predmet.ProtustrankaNazivFormatedOIB>
    <izvorni_sadrzaj>Stečajna masa iza MARI MEDIA d.o.o. za promidžbu, OIB 68473595094</izvorni_sadrzaj>
    <derivirana_varijabla naziv="DomainObject.Predmet.ProtustrankaNazivFormatedOIB_1">Stečajna masa iza MARI MEDIA d.o.o. za promidžbu, OIB 68473595094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</izvorni_sadrzaj>
    <derivirana_varijabla naziv="DomainObject.Predmet.StrankaFormated_1">  REPUBLIKA HRVATSKA, Ministarstvo financija, Porezna uprava, Područni ured Zagreb zastupanog po punomoćniku Županijsko državno odvjetništvo u Zagrebu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</izvorni_sadrzaj>
    <derivirana_varijabla naziv="DomainObject.Predmet.StrankaFormatedOIB_1">  REPUBLIKA HRVATSKA,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REPUBLIKA HRVATSKA, Ministarstvo financija, Porezna uprava, Područni ured Zagreb, Katančićeva 5, 10000 Zagreb zastupanog po punomoćniku Županijsko državno odvjetništvo u Zagrebu</izvorni_sadrzaj>
    <derivirana_varijabla naziv="DomainObject.Predmet.StrankaFormatedWithAdress_1"> REPUBLIKA HRVATSKA, Ministarstvo financija, Porezna uprava, Područni ured Zagreb, Katančićeva 5, 10000 Zagreb zastupanog po punomoćniku Županijsko državno odvjetništvo u Zagrebu</derivirana_varijabla>
  </DomainObject.Predmet.StrankaFormatedWithAdress>
  <DomainObject.Predmet.StrankaFormatedWithAdressOIB>
    <izvorni_sadrzaj> REPUBLIKA HRVATSKA, Ministarstvo financija, Porezna uprava, Područni ured Zagreb, OIB 18683136487, Katančićeva 5, 10000 Zagreb zastupanog po punomoćniku Županijsko državno odvjetništvo u Zagrebu</izvorni_sadrzaj>
    <derivirana_varijabla naziv="DomainObject.Predmet.StrankaFormatedWithAdressOIB_1"> REPUBLIKA HRVATSKA, Ministarstvo financija, Porezna uprava, Područni ured Zagreb, OIB 18683136487, Katančićeva 5, 10000 Zagreb zastupanog po punomoćniku Županijsko državno odvjetništvo u Zagrebu</derivirana_varijabla>
  </DomainObject.Predmet.StrankaFormatedWithAdressOIB>
  <DomainObject.Predmet.StrankaWithAdress>
    <izvorni_sadrzaj>REPUBLIKA HRVATSKA, Ministarstvo financija, Porezna uprava, Područni ured Zagreb Katančićeva 5,10000 Zagreb</izvorni_sadrzaj>
    <derivirana_varijabla naziv="DomainObject.Predmet.StrankaWithAdress_1">REPUBLIKA HRVATSKA, Ministarstvo financija, Porezna uprava, Područni ured Zagreb Katančićeva 5,10000 Zagreb</derivirana_varijabla>
  </DomainObject.Predmet.StrankaWithAdress>
  <DomainObject.Predmet.StrankaWithAdressOIB>
    <izvorni_sadrzaj>REPUBLIKA HRVATSKA, Ministarstvo financija, Porezna uprava, Područni ured Zagreb, OIB 18683136487, Katančićeva 5,10000 Zagreb</izvorni_sadrzaj>
    <derivirana_varijabla naziv="DomainObject.Predmet.StrankaWithAdressOIB_1">REPUBLIKA HRVATSKA, Ministarstvo financija, Porezna uprava, Područni ured Zagreb, OIB 18683136487, Katančićeva 5,10000 Zagreb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REPUBLIKA HRVATSKA, Ministarstvo financija, Porezna uprava, Područni ured Zagreb, Katančićeva 5, 10000 Zagreb zastupanog po punomoćniku Županijsko državno odvjetništvo u Zagrebu</item>
    </izvorni_sadrzaj>
    <derivirana_varijabla naziv="DomainObject.Predmet.StrankaListFormatedWithAdress_1">
      <item>REPUBLIKA HRVATSKA, Ministarstvo financija, Porezna uprava, Područni ured Zagreb,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18683136487, Katančićeva 5, 10000 Zagreb zastupanog po punomoćniku Županijsko državno odvjetništvo u Zagrebu</item>
    </izvorni_sadrzaj>
    <derivirana_varijabla naziv="DomainObject.Predmet.StrankaListFormatedWithAdressOIB_1">
      <item>REPUBLIKA HRVATSKA, Ministarstvo financija, Porezna uprava, Područni ured Zagreb,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Stečajna masa iza MARI MEDIA d.o.o. za promidžbu</item>
    </izvorni_sadrzaj>
    <derivirana_varijabla naziv="DomainObject.Predmet.ProtuStrankaListFormated_1">
      <item>Stečajna masa iza MARI MEDIA d.o.o. za promidžbu</item>
    </derivirana_varijabla>
  </DomainObject.Predmet.ProtuStrankaListFormated>
  <DomainObject.Predmet.ProtuStrankaListFormatedOIB>
    <izvorni_sadrzaj>
      <item>Stečajna masa iza MARI MEDIA d.o.o. za promidžbu, OIB 68473595094</item>
    </izvorni_sadrzaj>
    <derivirana_varijabla naziv="DomainObject.Predmet.ProtuStrankaListFormatedOIB_1">
      <item>Stečajna masa iza MARI MEDIA d.o.o. za promidžbu, OIB 68473595094</item>
    </derivirana_varijabla>
  </DomainObject.Predmet.ProtuStrankaListFormatedOIB>
  <DomainObject.Predmet.ProtuStrankaListFormatedWithAdress>
    <izvorni_sadrzaj>
      <item>Stečajna masa iza MARI MEDIA d.o.o. za promidžbu, Verdieva 6/3, 51000 Rijeka</item>
    </izvorni_sadrzaj>
    <derivirana_varijabla naziv="DomainObject.Predmet.ProtuStrankaListFormatedWithAdress_1">
      <item>Stečajna masa iza MARI MEDIA d.o.o. za promidžbu, Verdieva 6/3, 51000 Rijeka</item>
    </derivirana_varijabla>
  </DomainObject.Predmet.ProtuStrankaListFormatedWithAdress>
  <DomainObject.Predmet.ProtuStrankaListFormatedWithAdressOIB>
    <izvorni_sadrzaj>
      <item>Stečajna masa iza MARI MEDIA d.o.o. za promidžbu, OIB 68473595094, Verdieva 6/3, 51000 Rijeka</item>
    </izvorni_sadrzaj>
    <derivirana_varijabla naziv="DomainObject.Predmet.ProtuStrankaListFormatedWithAdressOIB_1">
      <item>Stečajna masa iza MARI MEDIA d.o.o. za promidžbu, OIB 68473595094, Verdieva 6/3, 51000 Rijeka</item>
    </derivirana_varijabla>
  </DomainObject.Predmet.ProtuStrankaListFormatedWithAdressOIB>
  <DomainObject.Predmet.ProtuStrankaListNazivFormated>
    <izvorni_sadrzaj>
      <item>Stečajna masa iza MARI MEDIA d.o.o. za promidžbu</item>
    </izvorni_sadrzaj>
    <derivirana_varijabla naziv="DomainObject.Predmet.ProtuStrankaListNazivFormated_1">
      <item>Stečajna masa iza MARI MEDIA d.o.o. za promidžbu</item>
    </derivirana_varijabla>
  </DomainObject.Predmet.ProtuStrankaListNazivFormated>
  <DomainObject.Predmet.ProtuStrankaListNazivFormatedOIB>
    <izvorni_sadrzaj>
      <item>Stečajna masa iza MARI MEDIA d.o.o. za promidžbu, OIB 68473595094</item>
    </izvorni_sadrzaj>
    <derivirana_varijabla naziv="DomainObject.Predmet.ProtuStrankaListNazivFormatedOIB_1">
      <item>Stečajna masa iza MARI MEDIA d.o.o. za promidžbu, OIB 68473595094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Lovorka Juranović</item>
      <item>SREDIŠNJE KLIRINŠKO DEPOZITARNO DRUŠTVO, dioničko društvo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Lovorka Juranović</item>
      <item>SREDIŠNJE KLIRINŠKO DEPOZITARNO DRUŠTVO, dioničko društvo</item>
    </derivirana_varijabla>
  </DomainObject.Predmet.OstaliListFormated>
  <DomainObject.Predmet.OstaliListFormatedOIB>
    <izvorni_sadrzaj>
      <item>Županijsko državno odvjetništvo u Zagrebu, OIB 16488001145 punomoćnik sudionika u postupku REPUBLIKA HRVATSKA, Ministarstvo financija, Porezna uprava, Područni ured Zagreb</item>
      <item>Lovorka Juranović, OIB 83481633615</item>
      <item>SREDIŠNJE KLIRINŠKO DEPOZITARNO DRUŠTVO, dioničko društvo, OIB 64406809162</item>
    </izvorni_sadrzaj>
    <derivirana_varijabla naziv="DomainObject.Predmet.OstaliListFormatedOIB_1">
      <item>Županijsko državno odvjetništvo u Zagrebu, OIB 16488001145 punomoćnik sudionika u postupku REPUBLIKA HRVATSKA, Ministarstvo financija, Porezna uprava, Područni ured Zagreb</item>
      <item>Lovorka Juranović, OIB 83481633615</item>
      <item>SREDIŠNJE KLIRINŠKO DEPOZITARNO DRUŠTVO, dioničko društvo, OIB 64406809162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HRVATSKA, Ministarstvo financija, Porezna uprava, Područni ured Zagreb</item>
      <item>Lovorka Juranović, Verdieva 6/3, 51000 Rijeka</item>
      <item>SREDIŠNJE KLIRINŠKO DEPOZITARNO DRUŠTVO, dioničko društvo, Heinzelova 62/a, 10000 Zagreb</item>
    </izvorni_sadrzaj>
    <derivirana_varijabla naziv="DomainObject.Predmet.OstaliListFormatedWithAdress_1">
      <item>Županijsko državno odvjetništvo u Zagrebu, Savska cesta 41, 10000 Zagreb punomoćnik sudionika u postupku REPUBLIKA HRVATSKA, Ministarstvo financija, Porezna uprava, Područni ured Zagreb</item>
      <item>Lovorka Juranović, Verdieva 6/3, 51000 Rijeka</item>
      <item>SREDIŠNJE KLIRINŠKO DEPOZITARNO DRUŠTVO, dioničko društvo, Heinzelova 62/a,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REPUBLIKA HRVATSKA, Ministarstvo financija, Porezna uprava, Područni ured Zagreb</item>
      <item>Lovorka Juranović, OIB 83481633615, Verdieva 6/3, 51000 Rijeka</item>
      <item>SREDIŠNJE KLIRINŠKO DEPOZITARNO DRUŠTVO, dioničko društvo, OIB 64406809162, Heinzelova 62/a, 10000 Zagreb</item>
    </izvorni_sadrzaj>
    <derivirana_varijabla naziv="DomainObject.Predmet.OstaliListFormatedWithAdressOIB_1">
      <item>Županijsko državno odvjetništvo u Zagrebu, OIB 16488001145, Savska cesta 41, 10000 Zagreb punomoćnik sudionika u postupku REPUBLIKA HRVATSKA, Ministarstvo financija, Porezna uprava, Područni ured Zagreb</item>
      <item>Lovorka Juranović, OIB 83481633615, Verdieva 6/3, 51000 Rijeka</item>
      <item>SREDIŠNJE KLIRINŠKO DEPOZITARNO DRUŠTVO, dioničko društvo, OIB 64406809162, Heinzelova 62/a, 10000 Zagreb</item>
    </derivirana_varijabla>
  </DomainObject.Predmet.OstaliListFormatedWithAdressOIB>
  <DomainObject.Predmet.OstaliListNazivFormated>
    <izvorni_sadrzaj>
      <item>Županijsko državno odvjetništvo u Zagrebu</item>
      <item>Lovorka Juranović</item>
      <item>SREDIŠNJE KLIRINŠKO DEPOZITARNO DRUŠTVO, dioničko društvo</item>
    </izvorni_sadrzaj>
    <derivirana_varijabla naziv="DomainObject.Predmet.OstaliListNazivFormated_1">
      <item>Županijsko državno odvjetništvo u Zagrebu</item>
      <item>Lovorka Juranović</item>
      <item>SREDIŠNJE KLIRINŠKO DEPOZITARNO DRUŠTVO, dioničko društvo</item>
    </derivirana_varijabla>
  </DomainObject.Predmet.OstaliListNazivFormated>
  <DomainObject.Predmet.OstaliListNazivFormatedOIB>
    <izvorni_sadrzaj>
      <item>Županijsko državno odvjetništvo u Zagrebu, OIB 16488001145</item>
      <item>Lovorka Juranović, OIB 83481633615</item>
      <item>SREDIŠNJE KLIRINŠKO DEPOZITARNO DRUŠTVO, dioničko društvo, OIB 64406809162</item>
    </izvorni_sadrzaj>
    <derivirana_varijabla naziv="DomainObject.Predmet.OstaliListNazivFormatedOIB_1">
      <item>Županijsko državno odvjetništvo u Zagrebu, OIB 16488001145</item>
      <item>Lovorka Juranović, OIB 83481633615</item>
      <item>SREDIŠNJE KLIRINŠKO DEPOZITARNO DRUŠTVO, dioničko društvo, OIB 64406809162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2019.</izvorni_sadrzaj>
    <derivirana_varijabla naziv="DomainObject.Datum_1">11.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Stečajna masa iza MARI MEDIA d.o.o. za promidžbu</izvorni_sadrzaj>
    <derivirana_varijabla naziv="DomainObject.Predmet.ProtustrankaIDrugi_1">Stečajna masa iza MARI MEDIA d.o.o. za promidžbu</derivirana_varijabla>
  </DomainObject.Predmet.ProtustrankaIDrugi>
  <DomainObject.Predmet.StrankaIDrugiAdressOIB>
    <izvorni_sadrzaj>REPUBLIKA HRVATSKA, Ministarstvo financija, Porezna uprava, Područni ured Zagreb, OIB 18683136487, Katančićeva 5, 10000 Zagreb</izvorni_sadrzaj>
    <derivirana_varijabla naziv="DomainObject.Predmet.StrankaIDrugiAdressOIB_1">REPUBLIKA HRVATSKA, Ministarstvo financija, Porezna uprava, Područni ured Zagreb, OIB 18683136487, Katančićeva 5, 10000 Zagreb</derivirana_varijabla>
  </DomainObject.Predmet.StrankaIDrugiAdressOIB>
  <DomainObject.Predmet.ProtustrankaIDrugiAdressOIB>
    <izvorni_sadrzaj>Stečajna masa iza MARI MEDIA d.o.o. za promidžbu, OIB 68473595094, Verdieva 6/3, 51000 Rijeka</izvorni_sadrzaj>
    <derivirana_varijabla naziv="DomainObject.Predmet.ProtustrankaIDrugiAdressOIB_1">Stečajna masa iza MARI MEDIA d.o.o. za promidžbu, OIB 68473595094, Verdieva 6/3,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Zagreb</item>
      <item>Stečajna masa iza MARI MEDIA d.o.o. za promidžbu</item>
      <item>Županijsko državno odvjetništvo u Zagrebu</item>
      <item>Lovorka Juranović</item>
      <item>SREDIŠNJE KLIRINŠKO DEPOZITARNO DRUŠTVO, dioničko društvo</item>
    </izvorni_sadrzaj>
    <derivirana_varijabla naziv="DomainObject.Predmet.SudioniciListNaziv_1">
      <item>REPUBLIKA HRVATSKA, Ministarstvo financija, Porezna uprava, Područni ured Zagreb</item>
      <item>Stečajna masa iza MARI MEDIA d.o.o. za promidžbu</item>
      <item>Županijsko državno odvjetništvo u Zagrebu</item>
      <item>Lovorka Juranović</item>
      <item>SREDIŠNJE KLIRINŠKO DEPOZITARNO DRUŠTVO, dioničko društvo</item>
    </derivirana_varijabla>
  </DomainObject.Predmet.SudioniciListNaziv>
  <DomainObject.Predmet.SudioniciListAdressOIB>
    <izvorni_sadrzaj>
      <item>REPUBLIKA HRVATSKA, Ministarstvo financija, Porezna uprava, Područni ured Zagreb, OIB 18683136487, Katančićeva 5,10000 Zagreb</item>
      <item>Stečajna masa iza MARI MEDIA d.o.o. za promidžbu, OIB 68473595094, Verdieva 6/3,51000 Rijeka</item>
      <item>Županijsko državno odvjetništvo u Zagrebu, OIB 16488001145, Savska cesta 41,10000 Zagreb</item>
      <item>Lovorka Juranović, OIB 83481633615, Verdieva 6/3,51000 Rijeka</item>
      <item>SREDIŠNJE KLIRINŠKO DEPOZITARNO DRUŠTVO, dioničko društvo, OIB 64406809162, Heinzelova 62/a,10000 Zagreb</item>
    </izvorni_sadrzaj>
    <derivirana_varijabla naziv="DomainObject.Predmet.SudioniciListAdressOIB_1">
      <item>REPUBLIKA HRVATSKA, Ministarstvo financija, Porezna uprava, Područni ured Zagreb, OIB 18683136487, Katančićeva 5,10000 Zagreb</item>
      <item>Stečajna masa iza MARI MEDIA d.o.o. za promidžbu, OIB 68473595094, Verdieva 6/3,51000 Rijeka</item>
      <item>Županijsko državno odvjetništvo u Zagrebu, OIB 16488001145, Savska cesta 41,10000 Zagreb</item>
      <item>Lovorka Juranović, OIB 83481633615, Verdieva 6/3,51000 Rijeka</item>
      <item>SREDIŠNJE KLIRINŠKO DEPOZITARNO DRUŠTVO, dioničko društvo, OIB 64406809162, Heinzelova 62/a,10000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68473595094</item>
      <item>, OIB 16488001145</item>
      <item>, OIB 83481633615</item>
      <item>, OIB 64406809162</item>
    </izvorni_sadrzaj>
    <derivirana_varijabla naziv="DomainObject.Predmet.SudioniciListNazivOIB_1">
      <item>, OIB 18683136487</item>
      <item>, OIB 68473595094</item>
      <item>, OIB 16488001145</item>
      <item>, OIB 83481633615</item>
      <item>, OIB 64406809162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ožujka 2019.</izvorni_sadrzaj>
    <derivirana_varijabla naziv="DomainObject.PredzadnjaOdlukaIzPredmeta.DatumDonosenjaOdluke_1">20. ožujka 2019.</derivirana_varijabla>
  </DomainObject.PredzadnjaOdlukaIzPredmeta.DatumDonosenjaOdluke>
  <DomainObject.PredzadnjaOdlukaIzPredmeta.Oznaka>
    <izvorni_sadrzaj>St-679/2019-23</izvorni_sadrzaj>
    <derivirana_varijabla naziv="DomainObject.PredzadnjaOdlukaIzPredmeta.Oznaka_1">St-679/2019-23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598</properties:Characters>
  <properties:Lines>35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2019-06-11T06:20:00Z</dcterms:created>
  <dc:creator>Monika Grbac</dc:creator>
  <cp:lastModifiedBy>Monika Grbac</cp:lastModifiedBy>
  <cp:lastPrinted>2019-04-18T11:52:00Z</cp:lastPrinted>
  <dcterms:modified xmlns:xsi="http://www.w3.org/2001/XMLSchema-instance" xsi:type="dcterms:W3CDTF">2019-06-11T06:21:00Z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(ST-679-19.docx)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