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8cbb" w14:paraId="3b28cbb" w:rsidRDefault="009E2C12" w:rsidP="009E2C12" w:rsidR="009E2C12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5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A7582">
        <w:rPr>
          <w:sz w:val="24"/>
          <w:szCs w:val="24"/>
        </w:rPr>
        <w:t xml:space="preserve">          </w:t>
      </w:r>
      <w:r w:rsidRPr="00363B59">
        <w:rPr>
          <w:sz w:val="24"/>
          <w:szCs w:val="24"/>
        </w:rPr>
        <w:t>66 St-</w:t>
      </w:r>
      <w:r w:rsidR="00816E4F">
        <w:rPr>
          <w:sz w:val="24"/>
          <w:szCs w:val="24"/>
        </w:rPr>
        <w:t>1687</w:t>
      </w:r>
      <w:r w:rsidRPr="00363B59">
        <w:rPr>
          <w:sz w:val="24"/>
          <w:szCs w:val="24"/>
        </w:rPr>
        <w:t>/1</w:t>
      </w:r>
      <w:r w:rsidR="00816E4F">
        <w:rPr>
          <w:sz w:val="24"/>
          <w:szCs w:val="24"/>
        </w:rPr>
        <w:t>1</w:t>
      </w:r>
    </w:p>
    <w:p w:rsidRDefault="00302151" w:rsidP="004E44F7" w:rsidR="00302151" w:rsidRPr="00335AF5">
      <w:pPr>
        <w:rPr>
          <w:sz w:val="24"/>
          <w:szCs w:val="24"/>
        </w:rPr>
      </w:pPr>
    </w:p>
    <w:p w:rsidRDefault="00302151" w:rsidP="004E44F7" w:rsidR="0030215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302151">
      <w:pPr>
        <w:jc w:val="center"/>
        <w:rPr>
          <w:sz w:val="24"/>
          <w:szCs w:val="24"/>
        </w:rPr>
      </w:pPr>
      <w:r w:rsidRPr="00302151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Z A K L</w:t>
      </w:r>
      <w:r w:rsidR="009E2C12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816E4F" w:rsidRPr="00816E4F">
        <w:rPr>
          <w:sz w:val="24"/>
          <w:szCs w:val="24"/>
        </w:rPr>
        <w:t xml:space="preserve">ARIS 2000 i partneri </w:t>
      </w:r>
      <w:proofErr w:type="spellStart"/>
      <w:r w:rsidR="00816E4F" w:rsidRPr="00816E4F">
        <w:rPr>
          <w:sz w:val="24"/>
          <w:szCs w:val="24"/>
        </w:rPr>
        <w:t>k.d</w:t>
      </w:r>
      <w:proofErr w:type="spellEnd"/>
      <w:r w:rsidR="00816E4F" w:rsidRPr="00816E4F">
        <w:rPr>
          <w:sz w:val="24"/>
          <w:szCs w:val="24"/>
        </w:rPr>
        <w:t xml:space="preserve">. u stečaju, Zlatar-Bistrica, Kolodvorska 4a, </w:t>
      </w:r>
      <w:proofErr w:type="spellStart"/>
      <w:r w:rsidR="00816E4F" w:rsidRPr="00816E4F">
        <w:rPr>
          <w:sz w:val="24"/>
          <w:szCs w:val="24"/>
        </w:rPr>
        <w:t>MBS</w:t>
      </w:r>
      <w:proofErr w:type="spellEnd"/>
      <w:r w:rsidR="00816E4F" w:rsidRPr="00816E4F">
        <w:rPr>
          <w:sz w:val="24"/>
          <w:szCs w:val="24"/>
        </w:rPr>
        <w:t xml:space="preserve">:080700812, </w:t>
      </w:r>
      <w:proofErr w:type="spellStart"/>
      <w:r w:rsidR="00816E4F" w:rsidRPr="00816E4F">
        <w:rPr>
          <w:sz w:val="24"/>
          <w:szCs w:val="24"/>
        </w:rPr>
        <w:t>OIB</w:t>
      </w:r>
      <w:proofErr w:type="spellEnd"/>
      <w:r w:rsidR="00816E4F" w:rsidRPr="00816E4F">
        <w:rPr>
          <w:sz w:val="24"/>
          <w:szCs w:val="24"/>
        </w:rPr>
        <w:t>:47432611256</w:t>
      </w:r>
      <w:r>
        <w:rPr>
          <w:sz w:val="24"/>
          <w:szCs w:val="24"/>
        </w:rPr>
        <w:t xml:space="preserve">, </w:t>
      </w:r>
      <w:r w:rsidR="00692423">
        <w:rPr>
          <w:sz w:val="24"/>
          <w:szCs w:val="24"/>
        </w:rPr>
        <w:t>6</w:t>
      </w:r>
      <w:r w:rsidR="00CA510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16E4F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A7582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 xml:space="preserve">. 2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816E4F" w:rsidP="00E31C51" w:rsidR="00E31C51">
      <w:pPr>
        <w:jc w:val="center"/>
        <w:rPr>
          <w:b/>
          <w:sz w:val="24"/>
          <w:szCs w:val="24"/>
        </w:rPr>
      </w:pPr>
      <w:r w:rsidRPr="00816E4F">
        <w:rPr>
          <w:b/>
          <w:sz w:val="24"/>
          <w:szCs w:val="24"/>
        </w:rPr>
        <w:t>14. lipnja 2016. u 10,</w:t>
      </w:r>
      <w:r>
        <w:rPr>
          <w:b/>
          <w:sz w:val="24"/>
          <w:szCs w:val="24"/>
        </w:rPr>
        <w:t>15</w:t>
      </w:r>
      <w:r w:rsidRPr="00816E4F">
        <w:rPr>
          <w:b/>
          <w:sz w:val="24"/>
          <w:szCs w:val="24"/>
        </w:rPr>
        <w:t xml:space="preserve"> sati</w:t>
      </w:r>
    </w:p>
    <w:p w:rsidRDefault="00EA7582" w:rsidP="00E31C51" w:rsidR="00EA7582">
      <w:pPr>
        <w:jc w:val="center"/>
        <w:rPr>
          <w:b/>
          <w:sz w:val="24"/>
          <w:szCs w:val="24"/>
        </w:rPr>
      </w:pPr>
    </w:p>
    <w:p w:rsidRDefault="00EA7582" w:rsidP="00E31C51" w:rsidR="00E13ABD" w:rsidRPr="00E31C51">
      <w:pPr>
        <w:jc w:val="center"/>
        <w:rPr>
          <w:sz w:val="24"/>
          <w:szCs w:val="24"/>
        </w:rPr>
      </w:pPr>
      <w:r w:rsidRPr="00EA7582">
        <w:rPr>
          <w:sz w:val="24"/>
          <w:szCs w:val="24"/>
        </w:rPr>
        <w:t>u Trgovačkom sudu u Zagrebu, Petrinjska 8, soba 88/II (ulična zgrada)</w:t>
      </w:r>
      <w:r w:rsidR="00E13ABD" w:rsidRPr="00E31C51">
        <w:rPr>
          <w:sz w:val="24"/>
          <w:szCs w:val="24"/>
        </w:rPr>
        <w:t>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EA7582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</w:t>
      </w:r>
      <w:r w:rsidR="00EA7582">
        <w:rPr>
          <w:sz w:val="24"/>
          <w:szCs w:val="24"/>
        </w:rPr>
        <w:t xml:space="preserve">mišljenje skupštine vjerovnik temeljem članka 203. </w:t>
      </w:r>
      <w:r w:rsidRPr="000352C4">
        <w:rPr>
          <w:sz w:val="24"/>
          <w:szCs w:val="24"/>
        </w:rPr>
        <w:t>Stečajnog zakona (NN 44/96, 29/99, 129/00, 123/03, 197/03, 187/04, 82/06</w:t>
      </w:r>
      <w:r w:rsidR="00EA758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EA7582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EA7582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92423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 xml:space="preserve">. </w:t>
      </w:r>
      <w:r w:rsidR="00816E4F">
        <w:rPr>
          <w:sz w:val="24"/>
          <w:szCs w:val="24"/>
        </w:rPr>
        <w:t>lipnja</w:t>
      </w:r>
      <w:r w:rsidR="00161445" w:rsidRPr="00161445">
        <w:rPr>
          <w:sz w:val="24"/>
          <w:szCs w:val="24"/>
        </w:rPr>
        <w:t xml:space="preserve"> 201</w:t>
      </w:r>
      <w:r w:rsidR="00EA7582">
        <w:rPr>
          <w:sz w:val="24"/>
          <w:szCs w:val="24"/>
        </w:rPr>
        <w:t>6</w:t>
      </w:r>
      <w:r w:rsidR="00161445" w:rsidRPr="00161445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8C3F44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A7582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</w:t>
      </w:r>
      <w:r w:rsidR="00816E4F">
        <w:rPr>
          <w:sz w:val="24"/>
          <w:szCs w:val="24"/>
        </w:rPr>
        <w:t xml:space="preserve"> članka 11. stavak 9. SZ-a</w:t>
      </w:r>
      <w:r w:rsidRPr="000352C4">
        <w:rPr>
          <w:sz w:val="24"/>
          <w:szCs w:val="24"/>
        </w:rPr>
        <w:t xml:space="preserve">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8C3F44" w:rsidP="007A1486" w:rsidR="008C3F44" w:rsidRPr="008C3F4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C3F44">
        <w:rPr>
          <w:sz w:val="24"/>
          <w:szCs w:val="24"/>
        </w:rPr>
        <w:t xml:space="preserve">Za točnost </w:t>
      </w:r>
      <w:proofErr w:type="spellStart"/>
      <w:r w:rsidRPr="008C3F44">
        <w:rPr>
          <w:sz w:val="24"/>
          <w:szCs w:val="24"/>
        </w:rPr>
        <w:t>otpravka</w:t>
      </w:r>
      <w:proofErr w:type="spellEnd"/>
      <w:r w:rsidRPr="008C3F44">
        <w:rPr>
          <w:sz w:val="24"/>
          <w:szCs w:val="24"/>
        </w:rPr>
        <w:t xml:space="preserve"> - ovlašteni službenik</w:t>
      </w:r>
    </w:p>
    <w:p w:rsidRDefault="008C3F44" w:rsidP="007A1486" w:rsidR="008C3F44" w:rsidRPr="008C3F44">
      <w:pPr>
        <w:ind w:left="720"/>
        <w:rPr>
          <w:sz w:val="24"/>
          <w:szCs w:val="24"/>
        </w:rPr>
      </w:pPr>
      <w:r w:rsidRPr="008C3F44">
        <w:rPr>
          <w:sz w:val="24"/>
          <w:szCs w:val="24"/>
        </w:rPr>
        <w:tab/>
      </w:r>
      <w:r w:rsidRPr="008C3F44">
        <w:rPr>
          <w:sz w:val="24"/>
          <w:szCs w:val="24"/>
        </w:rPr>
        <w:tab/>
      </w:r>
      <w:r w:rsidRPr="008C3F44">
        <w:rPr>
          <w:sz w:val="24"/>
          <w:szCs w:val="24"/>
        </w:rPr>
        <w:tab/>
      </w:r>
      <w:r w:rsidRPr="008C3F44">
        <w:rPr>
          <w:sz w:val="24"/>
          <w:szCs w:val="24"/>
        </w:rPr>
        <w:tab/>
      </w:r>
      <w:r w:rsidRPr="008C3F44">
        <w:rPr>
          <w:sz w:val="24"/>
          <w:szCs w:val="24"/>
        </w:rPr>
        <w:tab/>
      </w:r>
      <w:r w:rsidRPr="008C3F44">
        <w:rPr>
          <w:sz w:val="24"/>
          <w:szCs w:val="24"/>
        </w:rPr>
        <w:tab/>
        <w:t xml:space="preserve">        Ivana Stampf</w:t>
      </w:r>
    </w:p>
    <w:p w:rsidRDefault="008C3F44" w:rsidP="007A1486" w:rsidR="008C3F44" w:rsidRPr="007A1486">
      <w:pPr>
        <w:ind w:left="720"/>
      </w:pPr>
    </w:p>
    <w:p w:rsidRDefault="008C3F44" w:rsidP="000A7827" w:rsidR="008C3F44"/>
    <w:sectPr w:rsidSect="00546AD6" w:rsidR="008C3F44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1F70"/>
    <w:rsid w:val="001166C1"/>
    <w:rsid w:val="00161445"/>
    <w:rsid w:val="001C088B"/>
    <w:rsid w:val="0024780A"/>
    <w:rsid w:val="002F111F"/>
    <w:rsid w:val="00302151"/>
    <w:rsid w:val="00380169"/>
    <w:rsid w:val="003B6C7E"/>
    <w:rsid w:val="003D18BE"/>
    <w:rsid w:val="00497ADF"/>
    <w:rsid w:val="004E44F7"/>
    <w:rsid w:val="00546AD6"/>
    <w:rsid w:val="005922D8"/>
    <w:rsid w:val="005C1297"/>
    <w:rsid w:val="00637E27"/>
    <w:rsid w:val="006539DD"/>
    <w:rsid w:val="00692423"/>
    <w:rsid w:val="00740241"/>
    <w:rsid w:val="00816E4F"/>
    <w:rsid w:val="00853351"/>
    <w:rsid w:val="00884ADD"/>
    <w:rsid w:val="008C3F44"/>
    <w:rsid w:val="008D3494"/>
    <w:rsid w:val="00962C57"/>
    <w:rsid w:val="00987CEF"/>
    <w:rsid w:val="009E2C12"/>
    <w:rsid w:val="00A95A79"/>
    <w:rsid w:val="00AB622C"/>
    <w:rsid w:val="00BA0DC0"/>
    <w:rsid w:val="00C019F2"/>
    <w:rsid w:val="00C34BFE"/>
    <w:rsid w:val="00C368EF"/>
    <w:rsid w:val="00C611E2"/>
    <w:rsid w:val="00C94014"/>
    <w:rsid w:val="00CA510B"/>
    <w:rsid w:val="00E13ABD"/>
    <w:rsid w:val="00E31C51"/>
    <w:rsid w:val="00EA7582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St-1687/2011</izvorni_sadrzaj>
    <derivirana_varijabla naziv="DomainObject.Predmet.OznakaBroj_1">St-1687/2011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pom. omot</izvorni_sadrzaj>
    <derivirana_varijabla naziv="DomainObject.Predmet.PrimjedbaSuca_1">formiran pom.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I GROŠETA</izvorni_sadrzaj>
    <derivirana_varijabla naziv="DomainObject.Predmet.StrankaFormated_1">  RAIFFEISENBANK AUSTRIA d.d. zastupanog po punomoćniku ODVJETNIČKO DRUŠTVO GLAMUZINA I GROŠETA</derivirana_varijabla>
  </DomainObject.Predmet.StrankaFormated>
  <DomainObject.Predmet.StrankaFormatedOIB>
    <izvorni_sadrzaj>  RAIFFEISENBANK AUSTRIA d.d., OIB 53056966535 zastupanog po punomoćniku ODVJETNIČKO DRUŠTVO GLAMUZINA I GROŠETA</izvorni_sadrzaj>
    <derivirana_varijabla naziv="DomainObject.Predmet.StrankaFormatedOIB_1">  RAIFFEISENBANK AUSTRIA d.d., OIB 53056966535 zastupanog po punomoćniku ODVJETNIČKO DRUŠTVO GLAMUZINA I GROŠETA</derivirana_varijabla>
  </DomainObject.Predmet.StrankaFormatedOIB>
  <DomainObject.Predmet.StrankaFormatedWithAdress>
    <izvorni_sadrzaj> RAIFFEISENBANK AUSTRIA d.d., PETRINJSKA 59, 10000 Zagreb zastupanog po punomoćniku ODVJETNIČKO DRUŠTVO GLAMUZINA I GROŠETA</izvorni_sadrzaj>
    <derivirana_varijabla naziv="DomainObject.Predmet.StrankaFormatedWithAdress_1"> RAIFFEISENBANK AUSTRIA d.d., PETRINJSKA 59, 10000 Zagreb zastupanog po punomoćniku ODVJETNIČKO DRUŠTVO GLAMUZINA I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I GROŠETA</izvorni_sadrzaj>
    <derivirana_varijabla naziv="DomainObject.Predmet.StrankaFormatedWithAdressOIB_1"> RAIFFEISENBANK AUSTRIA d.d., OIB 53056966535, PETRINJSKA 59, 10000 Zagreb zastupanog po punomoćniku ODVJETNIČKO DRUŠTVO GLAMUZINA I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4544954.08</izvorni_sadrzaj>
    <derivirana_varijabla naziv="DomainObject.Predmet.TrenutnaVrijednost_1">4544954.08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 zastupanog po punomoćniku ODVJETNIČKO DRUŠTVO GLAMUZINA I GROŠETA</item>
    </izvorni_sadrzaj>
    <derivirana_varijabla naziv="DomainObject.Predmet.StrankaListFormated_1">
      <item>RAIFFEISENBANK AUSTRIA d.d. zastupanog po punomoćniku ODVJETNIČKO DRUŠTVO GLAMUZINA I GROŠETA</item>
    </derivirana_varijabla>
  </DomainObject.Predmet.StrankaListFormated>
  <DomainObject.Predmet.StrankaListFormatedOIB>
    <izvorni_sadrzaj>
      <item>RAIFFEISENBANK AUSTRIA d.d., OIB 53056966535 zastupanog po punomoćniku ODVJETNIČKO DRUŠTVO GLAMUZINA I GROŠETA</item>
    </izvorni_sadrzaj>
    <derivirana_varijabla naziv="DomainObject.Predmet.StrankaListFormatedOIB_1">
      <item>RAIFFEISENBANK AUSTRIA d.d., OIB 53056966535 zastupanog po punomoćniku ODVJETNIČKO DRUŠTVO GLAMUZINA I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I GROŠETA</item>
    </izvorni_sadrzaj>
    <derivirana_varijabla naziv="DomainObject.Predmet.StrankaListFormatedWithAdress_1">
      <item>RAIFFEISENBANK AUSTRIA d.d., PETRINJSKA 59, 10000 Zagreb zastupanog po punomoćniku ODVJETNIČKO DRUŠTVO GLAMUZINA I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I GROŠETA</item>
    </izvorni_sadrzaj>
    <derivirana_varijabla naziv="DomainObject.Predmet.StrankaListFormatedWithAdressOIB_1">
      <item>RAIFFEISENBANK AUSTRIA d.d., OIB 53056966535, PETRINJSKA 59, 10000 Zagreb zastupanog po punomoćniku ODVJETNIČKO DRUŠTVO GLAMUZINA I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Tihomir Hoić</item>
      <item>Hrvoje Šimić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Tihomir Hoić</item>
      <item>Hrvoje Šimić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69402757072</item>
      <item>, OIB 53056966535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69402757072</item>
      <item>, OIB 53056966535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945</properties:Characters>
  <properties:Lines>42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2016-06-06T07:50:00Z</dcterms:created>
  <dc:creator>mkolakusic</dc:creator>
  <cp:lastModifiedBy>Ivana Stampf</cp:lastModifiedBy>
  <cp:lastPrinted>2012-11-19T10:49:00Z</cp:lastPrinted>
  <dcterms:modified xmlns:xsi="http://www.w3.org/2001/XMLSchema-instance" xsi:type="dcterms:W3CDTF">2016-06-06T08:03:00Z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