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a032" w14:paraId="3a5a032" w:rsidRDefault="00363B02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50663D">
        <w:rPr>
          <w:rFonts w:hAnsi="Times New Roman" w:ascii="Times New Roman"/>
          <w:b/>
          <w:sz w:val="24"/>
          <w:szCs w:val="24"/>
        </w:rPr>
        <w:t>767/2011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4174F7" w:rsidP="004174F7" w:rsidR="004174F7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 w:rsidR="001D3C48"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50663D" w:rsidRPr="006A38C8">
        <w:rPr>
          <w:szCs w:val="24"/>
          <w:lang w:val="hr-HR"/>
        </w:rPr>
        <w:t>ŠKARPA TRADE d.o.o.</w:t>
      </w:r>
      <w:r w:rsidR="0050663D">
        <w:rPr>
          <w:szCs w:val="24"/>
          <w:lang w:val="hr-HR"/>
        </w:rPr>
        <w:t xml:space="preserve"> u stečaju</w:t>
      </w:r>
      <w:r w:rsidR="0050663D" w:rsidRPr="006A38C8">
        <w:rPr>
          <w:szCs w:val="24"/>
          <w:lang w:val="hr-HR"/>
        </w:rPr>
        <w:t xml:space="preserve"> Donji Proložac, Proložac Donji 0, OIB: 27350362126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</w:t>
      </w:r>
      <w:r w:rsidR="00B844E9">
        <w:rPr>
          <w:szCs w:val="24"/>
          <w:lang w:val="hr-HR"/>
        </w:rPr>
        <w:t xml:space="preserve">povodom zahtjeva stečajnog upravitelja </w:t>
      </w:r>
      <w:r w:rsidR="0050663D">
        <w:rPr>
          <w:szCs w:val="24"/>
          <w:lang w:val="hr-HR"/>
        </w:rPr>
        <w:t>Ante Mrkonjića iz Imotskog</w:t>
      </w:r>
      <w:r w:rsidR="00B844E9">
        <w:rPr>
          <w:szCs w:val="24"/>
          <w:lang w:val="hr-HR"/>
        </w:rPr>
        <w:t xml:space="preserve"> za određivanjem nagrade i naknade stvarnih troškova, </w:t>
      </w:r>
      <w:r w:rsidR="00C81434">
        <w:rPr>
          <w:szCs w:val="24"/>
          <w:lang w:val="hr-HR"/>
        </w:rPr>
        <w:t>dana</w:t>
      </w:r>
      <w:r w:rsidR="002175EE">
        <w:rPr>
          <w:szCs w:val="24"/>
          <w:lang w:val="hr-HR"/>
        </w:rPr>
        <w:t xml:space="preserve"> </w:t>
      </w:r>
      <w:r w:rsidR="00A66D92">
        <w:rPr>
          <w:szCs w:val="24"/>
          <w:lang w:val="hr-HR"/>
        </w:rPr>
        <w:t>11</w:t>
      </w:r>
      <w:r w:rsidR="00EF10F2">
        <w:rPr>
          <w:szCs w:val="24"/>
          <w:lang w:val="hr-HR"/>
        </w:rPr>
        <w:t>. travnja</w:t>
      </w:r>
      <w:r w:rsidR="00AB52E7">
        <w:rPr>
          <w:szCs w:val="24"/>
          <w:lang w:val="hr-HR"/>
        </w:rPr>
        <w:t xml:space="preserve"> 201</w:t>
      </w:r>
      <w:r w:rsidR="0050663D">
        <w:rPr>
          <w:szCs w:val="24"/>
          <w:lang w:val="hr-HR"/>
        </w:rPr>
        <w:t>7</w:t>
      </w:r>
      <w:r w:rsidR="00AB52E7">
        <w:rPr>
          <w:szCs w:val="24"/>
          <w:lang w:val="hr-HR"/>
        </w:rPr>
        <w:t>.</w:t>
      </w:r>
      <w:r w:rsidR="00C81434" w:rsidRPr="009E7EC2">
        <w:rPr>
          <w:szCs w:val="24"/>
          <w:lang w:val="hr-HR"/>
        </w:rPr>
        <w:t xml:space="preserve"> god.</w:t>
      </w:r>
    </w:p>
    <w:p w:rsidRDefault="009E7EC2" w:rsidP="009E7EC2" w:rsidR="009E7EC2" w:rsidRPr="00EF10F2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>
      <w:pPr>
        <w:pStyle w:val="Naslov3"/>
        <w:ind w:firstLine="12" w:left="708"/>
        <w:rPr>
          <w:b w:val="false"/>
          <w:lang w:val="hr-HR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</w:t>
      </w:r>
      <w:r w:rsidR="00A87905">
        <w:rPr>
          <w:b w:val="false"/>
          <w:szCs w:val="24"/>
          <w:lang w:val="hr-HR"/>
        </w:rPr>
        <w:t>dređuje se</w:t>
      </w:r>
      <w:r w:rsidR="00A66D92">
        <w:rPr>
          <w:b w:val="false"/>
          <w:szCs w:val="24"/>
          <w:lang w:val="hr-HR"/>
        </w:rPr>
        <w:t xml:space="preserve"> konačna</w:t>
      </w:r>
      <w:r w:rsidR="00A87905">
        <w:rPr>
          <w:b w:val="false"/>
          <w:szCs w:val="24"/>
          <w:lang w:val="hr-HR"/>
        </w:rPr>
        <w:t xml:space="preserve"> nagrada stečajnom upravitelju </w:t>
      </w:r>
      <w:r w:rsidR="0050663D">
        <w:rPr>
          <w:b w:val="false"/>
        </w:rPr>
        <w:t>Ant</w:t>
      </w:r>
      <w:r w:rsidR="0050663D">
        <w:rPr>
          <w:b w:val="false"/>
          <w:lang w:val="hr-HR"/>
        </w:rPr>
        <w:t>i</w:t>
      </w:r>
      <w:r w:rsidR="0050663D" w:rsidRPr="0050663D">
        <w:rPr>
          <w:b w:val="false"/>
        </w:rPr>
        <w:t xml:space="preserve"> Mrkonji</w:t>
      </w:r>
      <w:r w:rsidR="0050663D" w:rsidRPr="0050663D">
        <w:rPr>
          <w:rFonts w:hint="eastAsia"/>
          <w:b w:val="false"/>
        </w:rPr>
        <w:t>ć</w:t>
      </w:r>
      <w:r w:rsidR="0050663D">
        <w:rPr>
          <w:b w:val="false"/>
          <w:lang w:val="hr-HR"/>
        </w:rPr>
        <w:t>u</w:t>
      </w:r>
      <w:r w:rsidR="0050663D" w:rsidRPr="0050663D">
        <w:rPr>
          <w:b w:val="false"/>
        </w:rPr>
        <w:t xml:space="preserve"> iz Imotskog, Brune Buši</w:t>
      </w:r>
      <w:r w:rsidR="0050663D" w:rsidRPr="0050663D">
        <w:rPr>
          <w:rFonts w:hint="eastAsia"/>
          <w:b w:val="false"/>
        </w:rPr>
        <w:t>ć</w:t>
      </w:r>
      <w:r w:rsidR="0050663D" w:rsidRPr="0050663D">
        <w:rPr>
          <w:b w:val="false"/>
        </w:rPr>
        <w:t>a 39, OIB: 84299598589</w:t>
      </w:r>
      <w:r w:rsidR="00A87905">
        <w:rPr>
          <w:b w:val="false"/>
          <w:lang w:val="hr-HR"/>
        </w:rPr>
        <w:t xml:space="preserve">, za obavljanje </w:t>
      </w:r>
      <w:r w:rsidR="00A66D92">
        <w:rPr>
          <w:b w:val="false"/>
          <w:lang w:val="hr-HR"/>
        </w:rPr>
        <w:t>poslova</w:t>
      </w:r>
      <w:r w:rsidR="00A87905">
        <w:rPr>
          <w:b w:val="false"/>
          <w:lang w:val="hr-HR"/>
        </w:rPr>
        <w:t xml:space="preserve"> u ovom steč</w:t>
      </w:r>
      <w:r w:rsidR="009E7BF1">
        <w:rPr>
          <w:b w:val="false"/>
          <w:lang w:val="hr-HR"/>
        </w:rPr>
        <w:t xml:space="preserve">ajnom postupku u </w:t>
      </w:r>
      <w:r w:rsidR="00A66D92">
        <w:rPr>
          <w:b w:val="false"/>
          <w:lang w:val="hr-HR"/>
        </w:rPr>
        <w:t>neto</w:t>
      </w:r>
      <w:r w:rsidR="009E7BF1">
        <w:rPr>
          <w:b w:val="false"/>
          <w:lang w:val="hr-HR"/>
        </w:rPr>
        <w:t xml:space="preserve"> iznosu od</w:t>
      </w:r>
      <w:r w:rsidR="0050663D">
        <w:rPr>
          <w:b w:val="false"/>
          <w:lang w:val="hr-HR"/>
        </w:rPr>
        <w:t xml:space="preserve"> </w:t>
      </w:r>
      <w:r w:rsidR="00A66D92">
        <w:rPr>
          <w:b w:val="false"/>
          <w:lang w:val="hr-HR"/>
        </w:rPr>
        <w:t>4.500</w:t>
      </w:r>
      <w:r w:rsidR="0050663D">
        <w:rPr>
          <w:b w:val="false"/>
          <w:lang w:val="hr-HR"/>
        </w:rPr>
        <w:t>,00</w:t>
      </w:r>
      <w:r w:rsidR="00A87905">
        <w:rPr>
          <w:b w:val="false"/>
          <w:lang w:val="hr-HR"/>
        </w:rPr>
        <w:t xml:space="preserve"> kn.</w:t>
      </w:r>
    </w:p>
    <w:p w:rsidRDefault="00A87905" w:rsidP="00A87905" w:rsidR="00A87905"/>
    <w:p w:rsidRDefault="00A87905" w:rsidP="00A87905" w:rsidR="00A8790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A87905">
        <w:rPr>
          <w:rFonts w:hAnsi="Times New Roman" w:ascii="Times New Roman"/>
          <w:sz w:val="24"/>
          <w:szCs w:val="24"/>
        </w:rPr>
        <w:t>II. Određuje se naknada stvarnih troškova stečajnom upravitelju</w:t>
      </w:r>
      <w:r>
        <w:rPr>
          <w:rFonts w:hAnsi="Times New Roman" w:ascii="Times New Roman"/>
          <w:sz w:val="24"/>
          <w:szCs w:val="24"/>
        </w:rPr>
        <w:t xml:space="preserve"> </w:t>
      </w:r>
      <w:r w:rsidR="0050663D" w:rsidRPr="0050663D">
        <w:rPr>
          <w:rFonts w:hAnsi="Times New Roman" w:ascii="Times New Roman"/>
          <w:sz w:val="24"/>
          <w:szCs w:val="24"/>
        </w:rPr>
        <w:t>Anti Mrkonji</w:t>
      </w:r>
      <w:r w:rsidR="0050663D" w:rsidRPr="0050663D">
        <w:rPr>
          <w:rFonts w:hAnsi="Times New Roman" w:ascii="Times New Roman" w:hint="eastAsia"/>
          <w:sz w:val="24"/>
          <w:szCs w:val="24"/>
        </w:rPr>
        <w:t>ć</w:t>
      </w:r>
      <w:r w:rsidR="0050663D" w:rsidRPr="0050663D">
        <w:rPr>
          <w:rFonts w:hAnsi="Times New Roman" w:ascii="Times New Roman"/>
          <w:sz w:val="24"/>
          <w:szCs w:val="24"/>
        </w:rPr>
        <w:t>u iz Imotskog, Brune Buši</w:t>
      </w:r>
      <w:r w:rsidR="0050663D" w:rsidRPr="0050663D">
        <w:rPr>
          <w:rFonts w:hAnsi="Times New Roman" w:ascii="Times New Roman" w:hint="eastAsia"/>
          <w:sz w:val="24"/>
          <w:szCs w:val="24"/>
        </w:rPr>
        <w:t>ć</w:t>
      </w:r>
      <w:r w:rsidR="0050663D" w:rsidRPr="0050663D">
        <w:rPr>
          <w:rFonts w:hAnsi="Times New Roman" w:ascii="Times New Roman"/>
          <w:sz w:val="24"/>
          <w:szCs w:val="24"/>
        </w:rPr>
        <w:t>a 39, OIB: 84299598589</w:t>
      </w:r>
      <w:r>
        <w:rPr>
          <w:rFonts w:hAnsi="Times New Roman" w:ascii="Times New Roman"/>
          <w:sz w:val="24"/>
          <w:szCs w:val="24"/>
        </w:rPr>
        <w:t xml:space="preserve">, u iznosu od </w:t>
      </w:r>
      <w:r w:rsidR="0050663D">
        <w:rPr>
          <w:rFonts w:hAnsi="Times New Roman" w:ascii="Times New Roman"/>
          <w:sz w:val="24"/>
          <w:szCs w:val="24"/>
        </w:rPr>
        <w:t>1.120,00</w:t>
      </w:r>
      <w:r>
        <w:rPr>
          <w:rFonts w:hAnsi="Times New Roman" w:ascii="Times New Roman"/>
          <w:sz w:val="24"/>
          <w:szCs w:val="24"/>
        </w:rPr>
        <w:t xml:space="preserve"> kn. </w:t>
      </w:r>
    </w:p>
    <w:p w:rsidRDefault="00A87905" w:rsidP="00A87905" w:rsidR="00A87905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A87905" w:rsidP="00A87905" w:rsidR="004174F7" w:rsidRPr="00237C8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Ovlašćuje se stečajni upravitelj </w:t>
      </w:r>
      <w:r w:rsidR="0050663D">
        <w:rPr>
          <w:rFonts w:hAnsi="Times New Roman" w:ascii="Times New Roman"/>
          <w:sz w:val="24"/>
          <w:szCs w:val="24"/>
        </w:rPr>
        <w:t>Ante Mrkonjić</w:t>
      </w:r>
      <w:r>
        <w:rPr>
          <w:rFonts w:hAnsi="Times New Roman" w:ascii="Times New Roman"/>
          <w:sz w:val="24"/>
          <w:szCs w:val="24"/>
        </w:rPr>
        <w:t xml:space="preserve"> na isplatu određene mu nagrade</w:t>
      </w:r>
      <w:r w:rsidR="00A66D92">
        <w:rPr>
          <w:rFonts w:hAnsi="Times New Roman" w:ascii="Times New Roman"/>
          <w:sz w:val="24"/>
          <w:szCs w:val="24"/>
        </w:rPr>
        <w:t xml:space="preserve"> i stvarnih troškova</w:t>
      </w:r>
      <w:r>
        <w:rPr>
          <w:rFonts w:hAnsi="Times New Roman" w:ascii="Times New Roman"/>
          <w:sz w:val="24"/>
          <w:szCs w:val="24"/>
        </w:rPr>
        <w:t xml:space="preserve"> </w:t>
      </w:r>
      <w:r w:rsidR="0084245F">
        <w:rPr>
          <w:rFonts w:hAnsi="Times New Roman" w:ascii="Times New Roman"/>
          <w:sz w:val="24"/>
          <w:szCs w:val="24"/>
        </w:rPr>
        <w:t>iz točke I.</w:t>
      </w:r>
      <w:r w:rsidR="00A66D92">
        <w:rPr>
          <w:rFonts w:hAnsi="Times New Roman" w:ascii="Times New Roman"/>
          <w:sz w:val="24"/>
          <w:szCs w:val="24"/>
        </w:rPr>
        <w:t xml:space="preserve"> i II. izreke</w:t>
      </w:r>
      <w:r w:rsidR="0084245F">
        <w:rPr>
          <w:rFonts w:hAnsi="Times New Roman" w:ascii="Times New Roman"/>
          <w:sz w:val="24"/>
          <w:szCs w:val="24"/>
        </w:rPr>
        <w:t xml:space="preserve"> ovog rješenja </w:t>
      </w:r>
      <w:r>
        <w:rPr>
          <w:rFonts w:hAnsi="Times New Roman" w:ascii="Times New Roman"/>
          <w:sz w:val="24"/>
          <w:szCs w:val="24"/>
        </w:rPr>
        <w:t>(u pripadnom neto iznosu uz plaćanje pripadajućih poreza, prireza i doprinosa</w:t>
      </w:r>
      <w:r w:rsidR="00A66D92">
        <w:rPr>
          <w:rFonts w:hAnsi="Times New Roman" w:ascii="Times New Roman"/>
          <w:sz w:val="24"/>
          <w:szCs w:val="24"/>
        </w:rPr>
        <w:t xml:space="preserve"> na odgovarajuće račune</w:t>
      </w:r>
      <w:r>
        <w:rPr>
          <w:rFonts w:hAnsi="Times New Roman" w:ascii="Times New Roman"/>
          <w:sz w:val="24"/>
          <w:szCs w:val="24"/>
        </w:rPr>
        <w:t>)</w:t>
      </w:r>
      <w:r w:rsidR="00A66D92">
        <w:rPr>
          <w:rFonts w:hAnsi="Times New Roman" w:ascii="Times New Roman"/>
          <w:sz w:val="24"/>
          <w:szCs w:val="24"/>
        </w:rPr>
        <w:t xml:space="preserve"> iz sredstava stečajnog dužnika, a sve to nakon pravomoćnosti ovog rješenja. </w:t>
      </w:r>
    </w:p>
    <w:p w:rsidRDefault="00F72DA3" w:rsidP="009E7EC2" w:rsidR="00F72DA3">
      <w:pPr>
        <w:jc w:val="center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237C8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FD5764" w:rsidRPr="004174F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4B056F">
        <w:rPr>
          <w:rFonts w:hAnsi="Times New Roman" w:ascii="Times New Roman"/>
          <w:sz w:val="24"/>
          <w:szCs w:val="24"/>
        </w:rPr>
        <w:t>R</w:t>
      </w:r>
      <w:r w:rsidR="004B056F" w:rsidRPr="004174F7">
        <w:rPr>
          <w:rFonts w:hAnsi="Times New Roman" w:ascii="Times New Roman"/>
          <w:sz w:val="24"/>
          <w:szCs w:val="24"/>
        </w:rPr>
        <w:t xml:space="preserve">ješenjem </w:t>
      </w:r>
      <w:r w:rsidRPr="004174F7">
        <w:rPr>
          <w:rFonts w:hAnsi="Times New Roman" w:ascii="Times New Roman"/>
          <w:sz w:val="24"/>
          <w:szCs w:val="24"/>
        </w:rPr>
        <w:t>ovog su</w:t>
      </w:r>
      <w:r w:rsidR="00FD5764" w:rsidRPr="004174F7">
        <w:rPr>
          <w:rFonts w:hAnsi="Times New Roman" w:ascii="Times New Roman"/>
          <w:sz w:val="24"/>
          <w:szCs w:val="24"/>
        </w:rPr>
        <w:t>da posl. br. 12. St-</w:t>
      </w:r>
      <w:r w:rsidR="0050663D">
        <w:rPr>
          <w:rFonts w:hAnsi="Times New Roman" w:ascii="Times New Roman"/>
          <w:sz w:val="24"/>
          <w:szCs w:val="24"/>
        </w:rPr>
        <w:t>767/2011</w:t>
      </w:r>
      <w:r w:rsidR="00FD5764" w:rsidRPr="004174F7">
        <w:rPr>
          <w:rFonts w:hAnsi="Times New Roman" w:ascii="Times New Roman"/>
          <w:sz w:val="24"/>
          <w:szCs w:val="24"/>
        </w:rPr>
        <w:t xml:space="preserve"> od</w:t>
      </w:r>
      <w:r w:rsidR="004D5DD6" w:rsidRPr="004174F7">
        <w:rPr>
          <w:rFonts w:hAnsi="Times New Roman" w:ascii="Times New Roman"/>
          <w:sz w:val="24"/>
          <w:szCs w:val="24"/>
        </w:rPr>
        <w:t xml:space="preserve"> </w:t>
      </w:r>
      <w:r w:rsidR="0050663D">
        <w:rPr>
          <w:rFonts w:hAnsi="Times New Roman" w:ascii="Times New Roman"/>
          <w:sz w:val="24"/>
          <w:szCs w:val="24"/>
        </w:rPr>
        <w:t>22. veljače 2013</w:t>
      </w:r>
      <w:r w:rsidRPr="004174F7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50663D" w:rsidRPr="0050663D">
        <w:rPr>
          <w:rFonts w:hAnsi="Times New Roman" w:ascii="Times New Roman"/>
          <w:sz w:val="24"/>
          <w:szCs w:val="24"/>
        </w:rPr>
        <w:t>ŠKARPA TRADE d.o.o</w:t>
      </w:r>
      <w:r w:rsidR="0050663D">
        <w:rPr>
          <w:rFonts w:hAnsi="Times New Roman" w:ascii="Times New Roman"/>
          <w:sz w:val="24"/>
          <w:szCs w:val="24"/>
        </w:rPr>
        <w:t>.</w:t>
      </w:r>
      <w:r w:rsidR="0050663D" w:rsidRPr="0050663D">
        <w:rPr>
          <w:rFonts w:hAnsi="Times New Roman" w:ascii="Times New Roman"/>
          <w:sz w:val="24"/>
          <w:szCs w:val="24"/>
        </w:rPr>
        <w:t xml:space="preserve"> Donji Proložac</w:t>
      </w:r>
      <w:r w:rsidR="00B47237" w:rsidRPr="00686FA4">
        <w:rPr>
          <w:rFonts w:hAnsi="Times New Roman" w:ascii="Times New Roman"/>
          <w:sz w:val="24"/>
          <w:szCs w:val="24"/>
        </w:rPr>
        <w:t>,</w:t>
      </w:r>
      <w:r w:rsidR="00B47237" w:rsidRPr="004174F7">
        <w:rPr>
          <w:rFonts w:hAnsi="Times New Roman" w:ascii="Times New Roman"/>
          <w:sz w:val="24"/>
          <w:szCs w:val="24"/>
        </w:rPr>
        <w:t xml:space="preserve"> a</w:t>
      </w:r>
      <w:r w:rsidR="008E700A" w:rsidRPr="004174F7">
        <w:rPr>
          <w:rFonts w:hAnsi="Times New Roman" w:ascii="Times New Roman"/>
          <w:sz w:val="24"/>
          <w:szCs w:val="24"/>
        </w:rPr>
        <w:t xml:space="preserve"> </w:t>
      </w:r>
      <w:r w:rsidRPr="004174F7">
        <w:rPr>
          <w:rFonts w:hAnsi="Times New Roman" w:ascii="Times New Roman"/>
          <w:sz w:val="24"/>
          <w:szCs w:val="24"/>
        </w:rPr>
        <w:t xml:space="preserve">za stečajnog upravitelja imenovan je </w:t>
      </w:r>
      <w:r w:rsidR="0050663D">
        <w:rPr>
          <w:rFonts w:hAnsi="Times New Roman" w:ascii="Times New Roman"/>
          <w:sz w:val="24"/>
          <w:szCs w:val="24"/>
        </w:rPr>
        <w:t>Ante Mrkonjić iz Imotskog</w:t>
      </w:r>
      <w:r w:rsidR="004D5DD6" w:rsidRPr="004174F7">
        <w:rPr>
          <w:rFonts w:hAnsi="Times New Roman" w:ascii="Times New Roman"/>
          <w:sz w:val="24"/>
          <w:szCs w:val="24"/>
        </w:rPr>
        <w:t>.</w:t>
      </w:r>
    </w:p>
    <w:p w:rsidRDefault="00FD5764" w:rsidP="009E7EC2" w:rsidR="00FD5764" w:rsidRPr="004174F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5F603B" w:rsidR="005F603B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B138BD">
        <w:rPr>
          <w:rFonts w:hAnsi="Times New Roman" w:ascii="Times New Roman"/>
          <w:sz w:val="24"/>
          <w:szCs w:val="24"/>
        </w:rPr>
        <w:t xml:space="preserve">Podneskom od </w:t>
      </w:r>
      <w:r w:rsidR="0022644A">
        <w:rPr>
          <w:rFonts w:hAnsi="Times New Roman" w:ascii="Times New Roman"/>
          <w:sz w:val="24"/>
          <w:szCs w:val="24"/>
        </w:rPr>
        <w:t>12.12.2016</w:t>
      </w:r>
      <w:r w:rsidR="00B138BD">
        <w:rPr>
          <w:rFonts w:hAnsi="Times New Roman" w:ascii="Times New Roman"/>
          <w:sz w:val="24"/>
          <w:szCs w:val="24"/>
        </w:rPr>
        <w:t>. god. stečajni upravitelj je dostavio ovom sudu</w:t>
      </w:r>
      <w:r w:rsidR="0022644A">
        <w:rPr>
          <w:rFonts w:hAnsi="Times New Roman" w:ascii="Times New Roman"/>
          <w:sz w:val="24"/>
          <w:szCs w:val="24"/>
        </w:rPr>
        <w:t xml:space="preserve"> završno izvješće i završni račun te je isti predložio </w:t>
      </w:r>
      <w:r w:rsidR="002D4824">
        <w:rPr>
          <w:rFonts w:hAnsi="Times New Roman" w:ascii="Times New Roman"/>
          <w:sz w:val="24"/>
          <w:szCs w:val="24"/>
        </w:rPr>
        <w:t>provođenje</w:t>
      </w:r>
      <w:r w:rsidR="0022644A">
        <w:rPr>
          <w:rFonts w:hAnsi="Times New Roman" w:ascii="Times New Roman"/>
          <w:sz w:val="24"/>
          <w:szCs w:val="24"/>
        </w:rPr>
        <w:t xml:space="preserve"> završne diobe, a sve obzirom da je u ovom stečajnom postupku unovčena sva imovina stečajnog dužnika. Naprijed navedeno izvješće te prijedlog završne diobe stečajni upravitelj je dopunio podneskom od 15.02.2017. god. Iz stanja u spisu odnosno dostavljenog završnog izvješća, kao i prethodnih izvješća koje je stečajni upravitelj dostavio u spis</w:t>
      </w:r>
      <w:r w:rsidR="008364A8">
        <w:rPr>
          <w:rFonts w:hAnsi="Times New Roman" w:ascii="Times New Roman"/>
          <w:sz w:val="24"/>
          <w:szCs w:val="24"/>
        </w:rPr>
        <w:t>,</w:t>
      </w:r>
      <w:r w:rsidR="0022644A">
        <w:rPr>
          <w:rFonts w:hAnsi="Times New Roman" w:ascii="Times New Roman"/>
          <w:sz w:val="24"/>
          <w:szCs w:val="24"/>
        </w:rPr>
        <w:t xml:space="preserve"> razvidno je da je imovina dužnika, a koje </w:t>
      </w:r>
      <w:r w:rsidR="00DB05F9">
        <w:rPr>
          <w:rFonts w:hAnsi="Times New Roman" w:ascii="Times New Roman"/>
          <w:sz w:val="24"/>
          <w:szCs w:val="24"/>
        </w:rPr>
        <w:t xml:space="preserve">su činile isključivo pokretnine, </w:t>
      </w:r>
      <w:r w:rsidR="00EF10F2">
        <w:rPr>
          <w:rFonts w:hAnsi="Times New Roman" w:ascii="Times New Roman"/>
          <w:sz w:val="24"/>
          <w:szCs w:val="24"/>
        </w:rPr>
        <w:t>unovčena</w:t>
      </w:r>
      <w:r w:rsidR="0022644A">
        <w:rPr>
          <w:rFonts w:hAnsi="Times New Roman" w:ascii="Times New Roman"/>
          <w:sz w:val="24"/>
          <w:szCs w:val="24"/>
        </w:rPr>
        <w:t xml:space="preserve"> za ukupno iznos od 45.000,00 kn.</w:t>
      </w:r>
      <w:r w:rsidR="005F603B">
        <w:rPr>
          <w:rFonts w:hAnsi="Times New Roman" w:ascii="Times New Roman"/>
          <w:sz w:val="24"/>
          <w:szCs w:val="24"/>
        </w:rPr>
        <w:t xml:space="preserve"> Stečajni upravitelj je u navedenim podnescima, sukladno vrijednosti unovčene imovine </w:t>
      </w:r>
      <w:r w:rsidR="00E84A67">
        <w:rPr>
          <w:rFonts w:hAnsi="Times New Roman" w:ascii="Times New Roman"/>
          <w:sz w:val="24"/>
          <w:szCs w:val="24"/>
        </w:rPr>
        <w:t xml:space="preserve">– </w:t>
      </w:r>
      <w:r w:rsidR="005F603B">
        <w:rPr>
          <w:rFonts w:hAnsi="Times New Roman" w:ascii="Times New Roman"/>
          <w:sz w:val="24"/>
          <w:szCs w:val="24"/>
        </w:rPr>
        <w:t xml:space="preserve">stečajne mase, predložio odrediti mu nagradu u iznosu od 7.200,00 kn bruto, a isto tako je zatražio i naknadu stvarnih troškova u iznosu od 1.120,00 kn. </w:t>
      </w:r>
    </w:p>
    <w:p w:rsidRDefault="00EF10F2" w:rsidP="00E75F85" w:rsidR="00EF10F2">
      <w:pPr>
        <w:jc w:val="both"/>
        <w:rPr>
          <w:rFonts w:hAnsi="Times New Roman" w:ascii="Times New Roman"/>
          <w:sz w:val="24"/>
          <w:szCs w:val="24"/>
        </w:rPr>
      </w:pPr>
    </w:p>
    <w:p w:rsidRDefault="00EF10F2" w:rsidP="00E75F85" w:rsidR="00EF10F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Kod ovog suda je 30. ožujka 2017. god. održano završno ročište na kojem su vjerovnici prihvatili završno izvješće i završni račun stečajnog upravitelja, a isto</w:t>
      </w:r>
      <w:r w:rsidR="002D4824">
        <w:rPr>
          <w:rFonts w:hAnsi="Times New Roman" w:ascii="Times New Roman"/>
          <w:sz w:val="24"/>
          <w:szCs w:val="24"/>
        </w:rPr>
        <w:t xml:space="preserve"> tako</w:t>
      </w:r>
      <w:r>
        <w:rPr>
          <w:rFonts w:hAnsi="Times New Roman" w:ascii="Times New Roman"/>
          <w:sz w:val="24"/>
          <w:szCs w:val="24"/>
        </w:rPr>
        <w:t xml:space="preserve"> nije bilo prigovora vjerovnika na završni diobeni popis.</w:t>
      </w:r>
    </w:p>
    <w:p w:rsidRDefault="005F603B" w:rsidP="00E75F85" w:rsidR="005F603B">
      <w:pPr>
        <w:jc w:val="both"/>
        <w:rPr>
          <w:rFonts w:hAnsi="Times New Roman" w:ascii="Times New Roman"/>
          <w:sz w:val="24"/>
          <w:szCs w:val="24"/>
        </w:rPr>
      </w:pPr>
    </w:p>
    <w:p w:rsidRDefault="0084245F" w:rsidP="00E75F85" w:rsidR="00A879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94</w:t>
      </w:r>
      <w:r w:rsidR="00A87905">
        <w:rPr>
          <w:rFonts w:hAnsi="Times New Roman" w:ascii="Times New Roman"/>
          <w:sz w:val="24"/>
          <w:szCs w:val="24"/>
        </w:rPr>
        <w:t xml:space="preserve">. st. 1. </w:t>
      </w:r>
      <w:r w:rsidR="00B844E9" w:rsidRPr="00B844E9">
        <w:rPr>
          <w:rFonts w:hAnsi="Times New Roman" w:ascii="Times New Roman"/>
          <w:sz w:val="24"/>
          <w:szCs w:val="24"/>
        </w:rPr>
        <w:t xml:space="preserve">Stečajnog zakona (Narodne novine broj </w:t>
      </w:r>
      <w:r>
        <w:rPr>
          <w:rFonts w:hAnsi="Times New Roman" w:ascii="Times New Roman"/>
          <w:sz w:val="24"/>
          <w:szCs w:val="24"/>
        </w:rPr>
        <w:t>71/15</w:t>
      </w:r>
      <w:r w:rsidR="00B844E9">
        <w:rPr>
          <w:rFonts w:hAnsi="Times New Roman" w:ascii="Times New Roman"/>
          <w:sz w:val="24"/>
          <w:szCs w:val="24"/>
        </w:rPr>
        <w:t>,</w:t>
      </w:r>
      <w:r w:rsidR="00B844E9" w:rsidRPr="00B844E9">
        <w:rPr>
          <w:rFonts w:hAnsi="Times New Roman" w:ascii="Times New Roman"/>
          <w:sz w:val="24"/>
          <w:szCs w:val="24"/>
        </w:rPr>
        <w:t xml:space="preserve"> dalje SZ</w:t>
      </w:r>
      <w:r>
        <w:rPr>
          <w:rFonts w:hAnsi="Times New Roman" w:ascii="Times New Roman"/>
          <w:sz w:val="24"/>
          <w:szCs w:val="24"/>
        </w:rPr>
        <w:t>/15</w:t>
      </w:r>
      <w:r w:rsidR="00B844E9" w:rsidRPr="00B844E9">
        <w:rPr>
          <w:rFonts w:hAnsi="Times New Roman" w:ascii="Times New Roman"/>
          <w:sz w:val="24"/>
          <w:szCs w:val="24"/>
        </w:rPr>
        <w:t>)</w:t>
      </w:r>
      <w:r w:rsidR="002937EB">
        <w:rPr>
          <w:rFonts w:hAnsi="Times New Roman" w:ascii="Times New Roman"/>
          <w:sz w:val="24"/>
          <w:szCs w:val="24"/>
        </w:rPr>
        <w:t>, a koje odredbe se primjenjuju u ovom postupku temeljem odredbi čl. 441. st. 2. SZ/15,</w:t>
      </w:r>
      <w:r w:rsidR="00B844E9" w:rsidRPr="00B844E9">
        <w:rPr>
          <w:rFonts w:hAnsi="Times New Roman" w:ascii="Times New Roman"/>
          <w:sz w:val="24"/>
          <w:szCs w:val="24"/>
        </w:rPr>
        <w:t xml:space="preserve"> </w:t>
      </w:r>
      <w:r w:rsidR="00A87905">
        <w:rPr>
          <w:rFonts w:hAnsi="Times New Roman" w:ascii="Times New Roman"/>
          <w:sz w:val="24"/>
          <w:szCs w:val="24"/>
        </w:rPr>
        <w:t xml:space="preserve">propisano je da stečajni upravitelj ima pravo na nagradu za svoj rad </w:t>
      </w:r>
      <w:r>
        <w:rPr>
          <w:rFonts w:hAnsi="Times New Roman" w:ascii="Times New Roman"/>
          <w:sz w:val="24"/>
          <w:szCs w:val="24"/>
        </w:rPr>
        <w:t>i</w:t>
      </w:r>
      <w:r w:rsidR="00A87905">
        <w:rPr>
          <w:rFonts w:hAnsi="Times New Roman" w:ascii="Times New Roman"/>
          <w:sz w:val="24"/>
          <w:szCs w:val="24"/>
        </w:rPr>
        <w:t xml:space="preserve"> na naknadu stvarnih troškova. Prema odredbam</w:t>
      </w:r>
      <w:r>
        <w:rPr>
          <w:rFonts w:hAnsi="Times New Roman" w:ascii="Times New Roman"/>
          <w:sz w:val="24"/>
          <w:szCs w:val="24"/>
        </w:rPr>
        <w:t>a stavka 2. i 3. tog članka SZ/15</w:t>
      </w:r>
      <w:r w:rsidR="00A87905">
        <w:rPr>
          <w:rFonts w:hAnsi="Times New Roman" w:ascii="Times New Roman"/>
          <w:sz w:val="24"/>
          <w:szCs w:val="24"/>
        </w:rPr>
        <w:t xml:space="preserve">, nagradu stečajnom upravitelju </w:t>
      </w:r>
      <w:r w:rsidR="002937EB">
        <w:rPr>
          <w:rFonts w:hAnsi="Times New Roman" w:ascii="Times New Roman"/>
          <w:sz w:val="24"/>
          <w:szCs w:val="24"/>
        </w:rPr>
        <w:t xml:space="preserve">rješenjem </w:t>
      </w:r>
      <w:r w:rsidR="00A87905">
        <w:rPr>
          <w:rFonts w:hAnsi="Times New Roman" w:ascii="Times New Roman"/>
          <w:sz w:val="24"/>
          <w:szCs w:val="24"/>
        </w:rPr>
        <w:t xml:space="preserve">određuje </w:t>
      </w:r>
      <w:r>
        <w:rPr>
          <w:rFonts w:hAnsi="Times New Roman" w:ascii="Times New Roman"/>
          <w:sz w:val="24"/>
          <w:szCs w:val="24"/>
        </w:rPr>
        <w:t xml:space="preserve">sud </w:t>
      </w:r>
      <w:r w:rsidR="00A87905">
        <w:rPr>
          <w:rFonts w:hAnsi="Times New Roman" w:ascii="Times New Roman"/>
          <w:sz w:val="24"/>
          <w:szCs w:val="24"/>
        </w:rPr>
        <w:t xml:space="preserve">prema </w:t>
      </w:r>
      <w:r w:rsidR="002937EB">
        <w:rPr>
          <w:rFonts w:hAnsi="Times New Roman" w:ascii="Times New Roman"/>
          <w:sz w:val="24"/>
          <w:szCs w:val="24"/>
        </w:rPr>
        <w:t>uredbi kojo</w:t>
      </w:r>
      <w:r w:rsidR="00A87905">
        <w:rPr>
          <w:rFonts w:hAnsi="Times New Roman" w:ascii="Times New Roman"/>
          <w:sz w:val="24"/>
          <w:szCs w:val="24"/>
        </w:rPr>
        <w:t xml:space="preserve">m Vlada Republike Hrvatske utvrđuje kriterije i način obračuna i plaćanja nagrade stečajnim upraviteljima, dok </w:t>
      </w:r>
      <w:r w:rsidR="002937EB">
        <w:rPr>
          <w:rFonts w:hAnsi="Times New Roman" w:ascii="Times New Roman"/>
          <w:sz w:val="24"/>
          <w:szCs w:val="24"/>
        </w:rPr>
        <w:t>naknadu</w:t>
      </w:r>
      <w:r w:rsidR="00A87905">
        <w:rPr>
          <w:rFonts w:hAnsi="Times New Roman" w:ascii="Times New Roman"/>
          <w:sz w:val="24"/>
          <w:szCs w:val="24"/>
        </w:rPr>
        <w:t xml:space="preserve"> troškova također rješenjem </w:t>
      </w:r>
      <w:r w:rsidR="002937EB">
        <w:rPr>
          <w:rFonts w:hAnsi="Times New Roman" w:ascii="Times New Roman"/>
          <w:sz w:val="24"/>
          <w:szCs w:val="24"/>
        </w:rPr>
        <w:t>određuje sud</w:t>
      </w:r>
      <w:r w:rsidR="00A87905">
        <w:rPr>
          <w:rFonts w:hAnsi="Times New Roman" w:ascii="Times New Roman"/>
          <w:sz w:val="24"/>
          <w:szCs w:val="24"/>
        </w:rPr>
        <w:t xml:space="preserve"> na temelju pisanog, obrazloženog i dokumentiranog izvješća stečajnog upravitelja. </w:t>
      </w:r>
    </w:p>
    <w:p w:rsidRDefault="00DB05F9" w:rsidP="00E75F85" w:rsidR="00DB05F9">
      <w:pPr>
        <w:jc w:val="both"/>
        <w:rPr>
          <w:rFonts w:hAnsi="Times New Roman" w:ascii="Times New Roman"/>
          <w:sz w:val="24"/>
          <w:szCs w:val="24"/>
        </w:rPr>
      </w:pPr>
    </w:p>
    <w:p w:rsidRDefault="00DB05F9" w:rsidP="00DB05F9" w:rsidR="00DB05F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2. Uredbe o kriteriju o načinu obračuna i plaćanju nagrada stečajnim upraviteljima (Narodne novine broj 189/03, dalje Uredba/03) propisano je da stečajni upravitelj ima pravo na nagradu za izvršene poslove stečajno upraviteljske službe, uz naknadu za troškove. Prema odredbi čl. 3. Uredbe/03 nagradu stečajnom upravitelju određuje rješenjem stečajni sudac, u vrijeme zaključenja stečajnog postupka, a visina nagrade se određuje uzimajući u obzir obujam poslova i rad stečajnog upravitelja te vrijednost unovčene stečajne mase. Odredbom čl. 4. Uredbe/03 propisano je da se konačna nagrada stečajnom upravitelju obračunava primjenom tablice vrijednosti unovčene stečajne mase i postotaka. Tako je tom tablicom, a za vrijednost unovčene stečajne mase u iznosu od 10.000,00 do 100.000,00 kn određeno da stečajnom upravitelju pripada nagrada u rasponu od 10% do 15%.</w:t>
      </w:r>
      <w:r w:rsidR="00F1610A">
        <w:rPr>
          <w:rFonts w:hAnsi="Times New Roman" w:ascii="Times New Roman"/>
          <w:sz w:val="24"/>
          <w:szCs w:val="24"/>
        </w:rPr>
        <w:t xml:space="preserve"> Prema odredbi čl. 19. Uredbe/03, iznosi nagrada stečajnim upraviteljima u smislu te Uredbe određeni su u neto iznosima.</w:t>
      </w:r>
    </w:p>
    <w:p w:rsidRDefault="00DB05F9" w:rsidP="00DB05F9" w:rsidR="00DB05F9">
      <w:pPr>
        <w:jc w:val="both"/>
        <w:rPr>
          <w:rFonts w:hAnsi="Times New Roman" w:ascii="Times New Roman"/>
          <w:sz w:val="24"/>
          <w:szCs w:val="24"/>
        </w:rPr>
      </w:pPr>
    </w:p>
    <w:p w:rsidRDefault="00DB05F9" w:rsidP="00E75F85" w:rsidR="00DB05F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je u svom zahtjevu za određivanje nagrade naveo da isti potražuje nagradu u iznosu od 7.200,00 kn bruto, odnosno 16% od unovčene stečajne mase u iznosu od 45.000,00 kn, a koji zahtjev je postavljen u skladu s čl. 7. </w:t>
      </w:r>
      <w:r w:rsidR="00A87905">
        <w:rPr>
          <w:rFonts w:hAnsi="Times New Roman" w:ascii="Times New Roman"/>
          <w:sz w:val="24"/>
          <w:szCs w:val="24"/>
        </w:rPr>
        <w:t>Uredbe o kriterijima i načinu obračuna i plaćanja nagrade stečajnim upraviteljima (Narodne novine broj 105/15, dalje Uredba</w:t>
      </w:r>
      <w:r>
        <w:rPr>
          <w:rFonts w:hAnsi="Times New Roman" w:ascii="Times New Roman"/>
          <w:sz w:val="24"/>
          <w:szCs w:val="24"/>
        </w:rPr>
        <w:t>/15</w:t>
      </w:r>
      <w:r w:rsidR="00A87905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. Međutim, nagrada stečajnom upravitelju u ovom postupku ima se obračunati primjenom odredbi Uredbe/03</w:t>
      </w:r>
      <w:r w:rsidR="00E84A6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budući da je imovina stečajnog dužnika unovčena za vrijeme važenja te Uredbe, odnosno prije stupanja na snagu Uredbe/15. Sukladno obračunu doprinosa, poreza, prireza i PDV-a iz računovodstva ovog suda od 11.04.2017. god. za stečajnog upravitelja Antu Mrkonjića</w:t>
      </w:r>
      <w:r w:rsidR="00E84A6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istom bi na ukupan (bruto) iznos nagrade od 7.200,00 kn imao pripasti iznos od 4.465,47 kn neto, a što je manje od</w:t>
      </w:r>
      <w:r w:rsidR="00F1610A">
        <w:rPr>
          <w:rFonts w:hAnsi="Times New Roman" w:ascii="Times New Roman"/>
          <w:sz w:val="24"/>
          <w:szCs w:val="24"/>
        </w:rPr>
        <w:t xml:space="preserve"> minimalnih</w:t>
      </w:r>
      <w:r>
        <w:rPr>
          <w:rFonts w:hAnsi="Times New Roman" w:ascii="Times New Roman"/>
          <w:sz w:val="24"/>
          <w:szCs w:val="24"/>
        </w:rPr>
        <w:t xml:space="preserve"> 10%</w:t>
      </w:r>
      <w:r w:rsidR="00E84A67">
        <w:rPr>
          <w:rFonts w:hAnsi="Times New Roman" w:ascii="Times New Roman"/>
          <w:sz w:val="24"/>
          <w:szCs w:val="24"/>
        </w:rPr>
        <w:t xml:space="preserve"> propisanih čl. 4. Uredbe/03. Upravo stoga, primjenom čl. 4. Uredbe/03, a uzimajući u obzir složenost ovog stečajnog postupka, obujam poslova i rad stečajnog upravitelja te istaknuti zahtjev stečajnog upravitelja za određivanje nagrade, ovaj sud je stečajnom upravitelju odredio konačnu nagradu za obavljanje poslova u ovom stečajnom postupku u iznosu od 4.500,00 kn neto, a što predstavlja 10% od unovčene stečajne mase u ukupnom iznosu od 45.000,00 kn. </w:t>
      </w:r>
    </w:p>
    <w:p w:rsidRDefault="00DB05F9" w:rsidP="00E75F85" w:rsidR="00DB05F9">
      <w:pPr>
        <w:jc w:val="both"/>
        <w:rPr>
          <w:rFonts w:hAnsi="Times New Roman" w:ascii="Times New Roman"/>
          <w:sz w:val="24"/>
          <w:szCs w:val="24"/>
        </w:rPr>
      </w:pPr>
    </w:p>
    <w:p w:rsidRDefault="00E84A67" w:rsidP="00E75F85" w:rsidR="00DB05F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Radi navedenog, a primjenom citiranih odredbi čl. 94. st. 1. i 2. SZ/15, kao i naprijed navedenih odredbi Uredbe/03, odlučeno je kao u toč. I. izreke ovog rješenja. </w:t>
      </w:r>
    </w:p>
    <w:p w:rsidRDefault="003D0697" w:rsidP="00E75F85" w:rsidR="003D0697">
      <w:pPr>
        <w:jc w:val="both"/>
        <w:rPr>
          <w:rFonts w:hAnsi="Times New Roman" w:ascii="Times New Roman"/>
          <w:sz w:val="24"/>
          <w:szCs w:val="24"/>
        </w:rPr>
      </w:pPr>
    </w:p>
    <w:p w:rsidRDefault="003D0697" w:rsidP="00E75F85" w:rsidR="002264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30BCE">
        <w:rPr>
          <w:rFonts w:hAnsi="Times New Roman" w:ascii="Times New Roman"/>
          <w:sz w:val="24"/>
          <w:szCs w:val="24"/>
        </w:rPr>
        <w:t xml:space="preserve">U odnosu na zahtjev za naknadu stvarnih troškova stečajnog upravitelja </w:t>
      </w:r>
      <w:r w:rsidR="00B844E9">
        <w:rPr>
          <w:rFonts w:hAnsi="Times New Roman" w:ascii="Times New Roman"/>
          <w:sz w:val="24"/>
          <w:szCs w:val="24"/>
        </w:rPr>
        <w:t>ističe se da je stečajni upravitelj</w:t>
      </w:r>
      <w:r w:rsidR="0022644A">
        <w:rPr>
          <w:rFonts w:hAnsi="Times New Roman" w:ascii="Times New Roman"/>
          <w:sz w:val="24"/>
          <w:szCs w:val="24"/>
        </w:rPr>
        <w:t xml:space="preserve"> zatražio</w:t>
      </w:r>
      <w:r w:rsidR="009E7BF1">
        <w:rPr>
          <w:rFonts w:hAnsi="Times New Roman" w:ascii="Times New Roman"/>
          <w:sz w:val="24"/>
          <w:szCs w:val="24"/>
        </w:rPr>
        <w:t xml:space="preserve"> naknadu stvarnih troškova u ukupnom iznosu od </w:t>
      </w:r>
      <w:r w:rsidR="0022644A">
        <w:rPr>
          <w:rFonts w:hAnsi="Times New Roman" w:ascii="Times New Roman"/>
          <w:sz w:val="24"/>
          <w:szCs w:val="24"/>
        </w:rPr>
        <w:t>1.120,00</w:t>
      </w:r>
      <w:r w:rsidR="009E7BF1">
        <w:rPr>
          <w:rFonts w:hAnsi="Times New Roman" w:ascii="Times New Roman"/>
          <w:sz w:val="24"/>
          <w:szCs w:val="24"/>
        </w:rPr>
        <w:t xml:space="preserve"> kn</w:t>
      </w:r>
      <w:r w:rsidR="0022644A">
        <w:rPr>
          <w:rFonts w:hAnsi="Times New Roman" w:ascii="Times New Roman"/>
          <w:sz w:val="24"/>
          <w:szCs w:val="24"/>
        </w:rPr>
        <w:t xml:space="preserve">, a koji se sastoje od troškova za izradu pečata u iznosu od 130,00 kn, troškova državnih biljega u iznosu od 30,00 kn te putnih troškova </w:t>
      </w:r>
      <w:r w:rsidR="004108CD">
        <w:rPr>
          <w:rFonts w:hAnsi="Times New Roman" w:ascii="Times New Roman"/>
          <w:sz w:val="24"/>
          <w:szCs w:val="24"/>
        </w:rPr>
        <w:t>na relaciji</w:t>
      </w:r>
      <w:r w:rsidR="0022644A">
        <w:rPr>
          <w:rFonts w:hAnsi="Times New Roman" w:ascii="Times New Roman"/>
          <w:sz w:val="24"/>
          <w:szCs w:val="24"/>
        </w:rPr>
        <w:t xml:space="preserve"> Imotski – Split – Imotski</w:t>
      </w:r>
      <w:r w:rsidR="004108CD">
        <w:rPr>
          <w:rFonts w:hAnsi="Times New Roman" w:ascii="Times New Roman"/>
          <w:sz w:val="24"/>
          <w:szCs w:val="24"/>
        </w:rPr>
        <w:t xml:space="preserve"> u iznosu od 960,0</w:t>
      </w:r>
      <w:r w:rsidR="00D914AE">
        <w:rPr>
          <w:rFonts w:hAnsi="Times New Roman" w:ascii="Times New Roman"/>
          <w:sz w:val="24"/>
          <w:szCs w:val="24"/>
        </w:rPr>
        <w:t xml:space="preserve">0 kn. </w:t>
      </w:r>
      <w:r>
        <w:rPr>
          <w:rFonts w:hAnsi="Times New Roman" w:ascii="Times New Roman"/>
          <w:sz w:val="24"/>
          <w:szCs w:val="24"/>
        </w:rPr>
        <w:t>U odnosu na troškove za izradu pečata te troškove državnih biljega stečajni upravitelj je iste troškove dokumentirao odnosno dostavio dokaze u vidu računa i pot</w:t>
      </w:r>
      <w:r w:rsidR="004A2B81">
        <w:rPr>
          <w:rFonts w:hAnsi="Times New Roman" w:ascii="Times New Roman"/>
          <w:sz w:val="24"/>
          <w:szCs w:val="24"/>
        </w:rPr>
        <w:t xml:space="preserve">vrde Općinskog suda u Imotskom </w:t>
      </w:r>
      <w:r>
        <w:rPr>
          <w:rFonts w:hAnsi="Times New Roman" w:ascii="Times New Roman"/>
          <w:sz w:val="24"/>
          <w:szCs w:val="24"/>
        </w:rPr>
        <w:t>od 10.04.2014. god. (list 207 i 208 spisa) pa je stoga u tom dijelu zahtjev stečajnog upravitelja za naknadu troškova valjalo prihvatiti. Isto tako ovaj sud smatra da je i zahtjev stečajnog upravitelja za naknadu putnih troškova</w:t>
      </w:r>
      <w:r w:rsidR="00FC3991">
        <w:rPr>
          <w:rFonts w:hAnsi="Times New Roman" w:ascii="Times New Roman"/>
          <w:sz w:val="24"/>
          <w:szCs w:val="24"/>
        </w:rPr>
        <w:t xml:space="preserve"> u ukupnom iznosu od 960,00 kn također </w:t>
      </w:r>
      <w:r w:rsidR="005056A8">
        <w:rPr>
          <w:rFonts w:hAnsi="Times New Roman" w:ascii="Times New Roman"/>
          <w:sz w:val="24"/>
          <w:szCs w:val="24"/>
        </w:rPr>
        <w:t>trebalo</w:t>
      </w:r>
      <w:r w:rsidR="00FC3991">
        <w:rPr>
          <w:rFonts w:hAnsi="Times New Roman" w:ascii="Times New Roman"/>
          <w:sz w:val="24"/>
          <w:szCs w:val="24"/>
        </w:rPr>
        <w:t xml:space="preserve"> prihvatiti</w:t>
      </w:r>
      <w:r w:rsidR="005056A8">
        <w:rPr>
          <w:rFonts w:hAnsi="Times New Roman" w:ascii="Times New Roman"/>
          <w:sz w:val="24"/>
          <w:szCs w:val="24"/>
        </w:rPr>
        <w:t xml:space="preserve">. </w:t>
      </w:r>
      <w:r w:rsidR="00A21046">
        <w:rPr>
          <w:rFonts w:hAnsi="Times New Roman" w:ascii="Times New Roman"/>
          <w:sz w:val="24"/>
          <w:szCs w:val="24"/>
        </w:rPr>
        <w:t>Naime, s</w:t>
      </w:r>
      <w:r w:rsidR="005056A8">
        <w:rPr>
          <w:rFonts w:hAnsi="Times New Roman" w:ascii="Times New Roman"/>
          <w:sz w:val="24"/>
          <w:szCs w:val="24"/>
        </w:rPr>
        <w:t xml:space="preserve">tečajni upravitelj je u odnosu na putne troškove dostavio </w:t>
      </w:r>
      <w:r w:rsidR="00A21046">
        <w:rPr>
          <w:rFonts w:hAnsi="Times New Roman" w:ascii="Times New Roman"/>
          <w:sz w:val="24"/>
          <w:szCs w:val="24"/>
        </w:rPr>
        <w:t xml:space="preserve">u spis </w:t>
      </w:r>
      <w:r w:rsidR="005056A8">
        <w:rPr>
          <w:rFonts w:hAnsi="Times New Roman" w:ascii="Times New Roman"/>
          <w:sz w:val="24"/>
          <w:szCs w:val="24"/>
        </w:rPr>
        <w:t>četiri putna naloga</w:t>
      </w:r>
      <w:r w:rsidR="000E6BF0">
        <w:rPr>
          <w:rFonts w:hAnsi="Times New Roman" w:ascii="Times New Roman"/>
          <w:sz w:val="24"/>
          <w:szCs w:val="24"/>
        </w:rPr>
        <w:t xml:space="preserve"> odnosno računa datirana 30.04.2013., 12.02.2015., 03.03.2015. i 30.03.2017. god., svaki na iznos od po 240,00 kn.</w:t>
      </w:r>
      <w:r w:rsidR="00FC3991">
        <w:rPr>
          <w:rFonts w:hAnsi="Times New Roman" w:ascii="Times New Roman"/>
          <w:sz w:val="24"/>
          <w:szCs w:val="24"/>
        </w:rPr>
        <w:t xml:space="preserve"> </w:t>
      </w:r>
      <w:r w:rsidR="000E6BF0">
        <w:rPr>
          <w:rFonts w:hAnsi="Times New Roman" w:ascii="Times New Roman"/>
          <w:sz w:val="24"/>
          <w:szCs w:val="24"/>
        </w:rPr>
        <w:t>Budući da su u dane kada su izdani putni računi kod ovog suda održani ispitno i izvještajno ročište, dvije skupštine vjerovnika te završno ročište</w:t>
      </w:r>
      <w:r w:rsidR="00A21046">
        <w:rPr>
          <w:rFonts w:hAnsi="Times New Roman" w:ascii="Times New Roman"/>
          <w:sz w:val="24"/>
          <w:szCs w:val="24"/>
        </w:rPr>
        <w:t>,</w:t>
      </w:r>
      <w:r w:rsidR="000E6BF0">
        <w:rPr>
          <w:rFonts w:hAnsi="Times New Roman" w:ascii="Times New Roman"/>
          <w:sz w:val="24"/>
          <w:szCs w:val="24"/>
        </w:rPr>
        <w:t xml:space="preserve"> na kojima je stečajni upravitelj bio prisutan, to</w:t>
      </w:r>
      <w:r w:rsidR="00FC3991">
        <w:rPr>
          <w:rFonts w:hAnsi="Times New Roman" w:ascii="Times New Roman"/>
          <w:sz w:val="24"/>
          <w:szCs w:val="24"/>
        </w:rPr>
        <w:t xml:space="preserve"> je samim time za osnovano pretpostaviti da je</w:t>
      </w:r>
      <w:r w:rsidR="000E6BF0">
        <w:rPr>
          <w:rFonts w:hAnsi="Times New Roman" w:ascii="Times New Roman"/>
          <w:sz w:val="24"/>
          <w:szCs w:val="24"/>
        </w:rPr>
        <w:t>, s obzirom na adresu njegovog prebivališta, stečajni upravitelj</w:t>
      </w:r>
      <w:r w:rsidR="00FC3991">
        <w:rPr>
          <w:rFonts w:hAnsi="Times New Roman" w:ascii="Times New Roman"/>
          <w:sz w:val="24"/>
          <w:szCs w:val="24"/>
        </w:rPr>
        <w:t xml:space="preserve"> imao troškove putovanja za osobni automobil</w:t>
      </w:r>
      <w:r w:rsidR="000E6BF0">
        <w:rPr>
          <w:rFonts w:hAnsi="Times New Roman" w:ascii="Times New Roman"/>
          <w:sz w:val="24"/>
          <w:szCs w:val="24"/>
        </w:rPr>
        <w:t xml:space="preserve"> radi prisustvovanja na ročištima kod ovog suda</w:t>
      </w:r>
      <w:r w:rsidR="00FC3991">
        <w:rPr>
          <w:rFonts w:hAnsi="Times New Roman" w:ascii="Times New Roman"/>
          <w:sz w:val="24"/>
          <w:szCs w:val="24"/>
        </w:rPr>
        <w:t xml:space="preserve">. Ovdje valja napomenuti da bi putni troškovi za jedno putovanje na relaciji Imotski – Split – Imotski  iznosili </w:t>
      </w:r>
      <w:r w:rsidR="004A2B81">
        <w:rPr>
          <w:rFonts w:hAnsi="Times New Roman" w:ascii="Times New Roman"/>
          <w:sz w:val="24"/>
          <w:szCs w:val="24"/>
        </w:rPr>
        <w:t>352</w:t>
      </w:r>
      <w:r w:rsidR="00FC3991">
        <w:rPr>
          <w:rFonts w:hAnsi="Times New Roman" w:ascii="Times New Roman"/>
          <w:sz w:val="24"/>
          <w:szCs w:val="24"/>
        </w:rPr>
        <w:t xml:space="preserve">,00 kn, a obzirom na cestovnu udaljenost od Splita do Imotskog od 88 km (88 km x 2 = 176 km, 176 km x 2,00 kn/km = 352,00 kn), a što bi za </w:t>
      </w:r>
      <w:r w:rsidR="00A21046">
        <w:rPr>
          <w:rFonts w:hAnsi="Times New Roman" w:ascii="Times New Roman"/>
          <w:sz w:val="24"/>
          <w:szCs w:val="24"/>
        </w:rPr>
        <w:t>navedena</w:t>
      </w:r>
      <w:r w:rsidR="00FC3991">
        <w:rPr>
          <w:rFonts w:hAnsi="Times New Roman" w:ascii="Times New Roman"/>
          <w:sz w:val="24"/>
          <w:szCs w:val="24"/>
        </w:rPr>
        <w:t xml:space="preserve"> putovanja </w:t>
      </w:r>
      <w:r w:rsidR="00A21046">
        <w:rPr>
          <w:rFonts w:hAnsi="Times New Roman" w:ascii="Times New Roman"/>
          <w:sz w:val="24"/>
          <w:szCs w:val="24"/>
        </w:rPr>
        <w:t>iznosilo</w:t>
      </w:r>
      <w:r w:rsidR="00FC3991">
        <w:rPr>
          <w:rFonts w:hAnsi="Times New Roman" w:ascii="Times New Roman"/>
          <w:sz w:val="24"/>
          <w:szCs w:val="24"/>
        </w:rPr>
        <w:t xml:space="preserve"> čak i više od onoga što je zatražio stečajni upravitelj pa je upravo stoga i u tom dijelu zahtjev stečajnog upravitelja za naknadu stvarnih troškova prihvaćen. </w:t>
      </w:r>
    </w:p>
    <w:p w:rsidRDefault="00FC3991" w:rsidP="00E75F85" w:rsidR="00FC3991">
      <w:pPr>
        <w:jc w:val="both"/>
        <w:rPr>
          <w:rFonts w:hAnsi="Times New Roman" w:ascii="Times New Roman"/>
          <w:sz w:val="24"/>
          <w:szCs w:val="24"/>
        </w:rPr>
      </w:pPr>
    </w:p>
    <w:p w:rsidRDefault="00FC3991" w:rsidP="00E75F85" w:rsidR="00FC399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84A67">
        <w:rPr>
          <w:rFonts w:hAnsi="Times New Roman" w:ascii="Times New Roman"/>
          <w:sz w:val="24"/>
          <w:szCs w:val="24"/>
        </w:rPr>
        <w:t>Sukladno navedenom</w:t>
      </w:r>
      <w:r>
        <w:rPr>
          <w:rFonts w:hAnsi="Times New Roman" w:ascii="Times New Roman"/>
          <w:sz w:val="24"/>
          <w:szCs w:val="24"/>
        </w:rPr>
        <w:t xml:space="preserve">, a </w:t>
      </w:r>
      <w:r w:rsidR="00A21046">
        <w:rPr>
          <w:rFonts w:hAnsi="Times New Roman" w:ascii="Times New Roman"/>
          <w:sz w:val="24"/>
          <w:szCs w:val="24"/>
        </w:rPr>
        <w:t>budući da je zahtjev stečajnog upravitelja za naknadu stvarnih troškova obrazložen i dokumentiran, sud je taj zahtjev</w:t>
      </w:r>
      <w:r w:rsidR="002D4824">
        <w:rPr>
          <w:rFonts w:hAnsi="Times New Roman" w:ascii="Times New Roman"/>
          <w:sz w:val="24"/>
          <w:szCs w:val="24"/>
        </w:rPr>
        <w:t xml:space="preserve"> ocijenio osnovanim </w:t>
      </w:r>
      <w:r w:rsidR="00A21046">
        <w:rPr>
          <w:rFonts w:hAnsi="Times New Roman" w:ascii="Times New Roman"/>
          <w:sz w:val="24"/>
          <w:szCs w:val="24"/>
        </w:rPr>
        <w:t xml:space="preserve">te je stoga, </w:t>
      </w:r>
      <w:r w:rsidR="00E84A67">
        <w:rPr>
          <w:rFonts w:hAnsi="Times New Roman" w:ascii="Times New Roman"/>
          <w:sz w:val="24"/>
          <w:szCs w:val="24"/>
        </w:rPr>
        <w:t xml:space="preserve">temeljem odredbi </w:t>
      </w:r>
      <w:r w:rsidR="002937EB">
        <w:rPr>
          <w:rFonts w:hAnsi="Times New Roman" w:ascii="Times New Roman"/>
          <w:sz w:val="24"/>
          <w:szCs w:val="24"/>
        </w:rPr>
        <w:t>čl. 94. st. 1. i 3. SZ/15</w:t>
      </w:r>
      <w:r>
        <w:rPr>
          <w:rFonts w:hAnsi="Times New Roman" w:ascii="Times New Roman"/>
          <w:sz w:val="24"/>
          <w:szCs w:val="24"/>
        </w:rPr>
        <w:t xml:space="preserve">, </w:t>
      </w:r>
      <w:r w:rsidR="00A21046">
        <w:rPr>
          <w:rFonts w:hAnsi="Times New Roman" w:ascii="Times New Roman"/>
          <w:sz w:val="24"/>
          <w:szCs w:val="24"/>
        </w:rPr>
        <w:t xml:space="preserve">odlučeno </w:t>
      </w:r>
      <w:r>
        <w:rPr>
          <w:rFonts w:hAnsi="Times New Roman" w:ascii="Times New Roman"/>
          <w:sz w:val="24"/>
          <w:szCs w:val="24"/>
        </w:rPr>
        <w:t xml:space="preserve">kao u toč. II. izreke ovog rješenja. </w:t>
      </w:r>
    </w:p>
    <w:p w:rsidRDefault="00F25F6E" w:rsidP="00A21046" w:rsidR="00F25F6E">
      <w:pPr>
        <w:jc w:val="both"/>
        <w:rPr>
          <w:rFonts w:hAnsi="Times New Roman" w:ascii="Times New Roman"/>
          <w:sz w:val="24"/>
          <w:szCs w:val="24"/>
        </w:rPr>
      </w:pPr>
    </w:p>
    <w:p w:rsidRDefault="00723929" w:rsidP="003F0802" w:rsidR="009E7EC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da,</w:t>
      </w:r>
      <w:r w:rsidR="009E7BF1">
        <w:rPr>
          <w:rFonts w:hAnsi="Times New Roman" w:ascii="Times New Roman"/>
          <w:sz w:val="24"/>
          <w:szCs w:val="24"/>
        </w:rPr>
        <w:t xml:space="preserve"> sukladno odredbama čl. 85. st. 1. i čl. 86. </w:t>
      </w:r>
      <w:r w:rsidR="002937EB" w:rsidRPr="002937EB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</w:t>
      </w:r>
      <w:r w:rsidR="002937EB">
        <w:rPr>
          <w:rFonts w:hAnsi="Times New Roman" w:ascii="Times New Roman"/>
          <w:sz w:val="24"/>
          <w:szCs w:val="24"/>
        </w:rPr>
        <w:t>)</w:t>
      </w:r>
      <w:r w:rsidR="009E7BF1">
        <w:rPr>
          <w:rFonts w:hAnsi="Times New Roman" w:ascii="Times New Roman"/>
          <w:sz w:val="24"/>
          <w:szCs w:val="24"/>
        </w:rPr>
        <w:t>, nagrada i izdaci stečajnog upravitelja spadaju u troškove stečajnog p</w:t>
      </w:r>
      <w:r w:rsidR="00A21046">
        <w:rPr>
          <w:rFonts w:hAnsi="Times New Roman" w:ascii="Times New Roman"/>
          <w:sz w:val="24"/>
          <w:szCs w:val="24"/>
        </w:rPr>
        <w:t>ostupka,</w:t>
      </w:r>
      <w:r w:rsidR="009E7BF1">
        <w:rPr>
          <w:rFonts w:hAnsi="Times New Roman" w:ascii="Times New Roman"/>
          <w:sz w:val="24"/>
          <w:szCs w:val="24"/>
        </w:rPr>
        <w:t xml:space="preserve"> koji se podmiruju iz stečajne mase, to je stoga odlučeno kao u toč. III. izreke ovog rješenja. </w:t>
      </w:r>
    </w:p>
    <w:p w:rsidRDefault="003F0802" w:rsidP="003F0802" w:rsidR="003F0802" w:rsidRPr="003F08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U Splitu, </w:t>
      </w:r>
      <w:r w:rsidR="00A66D92">
        <w:rPr>
          <w:rFonts w:hAnsi="Times New Roman" w:ascii="Times New Roman"/>
          <w:sz w:val="24"/>
          <w:szCs w:val="24"/>
        </w:rPr>
        <w:t>11</w:t>
      </w:r>
      <w:r w:rsidR="00122181">
        <w:rPr>
          <w:rFonts w:hAnsi="Times New Roman" w:ascii="Times New Roman"/>
          <w:sz w:val="24"/>
          <w:szCs w:val="24"/>
        </w:rPr>
        <w:t>. travnja</w:t>
      </w:r>
      <w:r w:rsidR="004108CD">
        <w:rPr>
          <w:rFonts w:hAnsi="Times New Roman" w:ascii="Times New Roman"/>
          <w:sz w:val="24"/>
          <w:szCs w:val="24"/>
        </w:rPr>
        <w:t xml:space="preserve"> 2017</w:t>
      </w:r>
      <w:r w:rsidR="00AB52E7">
        <w:rPr>
          <w:rFonts w:hAnsi="Times New Roman" w:ascii="Times New Roman"/>
          <w:sz w:val="24"/>
          <w:szCs w:val="24"/>
        </w:rPr>
        <w:t>.</w:t>
      </w:r>
      <w:r w:rsidRPr="004174F7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</w:p>
    <w:p w:rsidRDefault="00FC3991" w:rsidP="009E7EC2" w:rsidR="00FC3991">
      <w:pPr>
        <w:jc w:val="both"/>
        <w:rPr>
          <w:rFonts w:hAnsi="Times New Roman" w:ascii="Times New Roman"/>
          <w:sz w:val="24"/>
          <w:szCs w:val="24"/>
        </w:rPr>
      </w:pPr>
    </w:p>
    <w:p w:rsidRDefault="00122181" w:rsidP="009E7EC2" w:rsidR="00122181" w:rsidRPr="00122181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37C81">
        <w:rPr>
          <w:rFonts w:hAnsi="Times New Roman" w:ascii="Times New Roman"/>
          <w:sz w:val="24"/>
          <w:szCs w:val="24"/>
        </w:rPr>
        <w:t xml:space="preserve"> </w:t>
      </w: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-  </w:t>
      </w:r>
      <w:r w:rsidR="00130BBB" w:rsidRPr="00237C81">
        <w:rPr>
          <w:rFonts w:hAnsi="Times New Roman" w:ascii="Times New Roman"/>
          <w:sz w:val="24"/>
          <w:szCs w:val="24"/>
        </w:rPr>
        <w:t>s</w:t>
      </w:r>
      <w:r w:rsidR="00D55E6E" w:rsidRPr="00237C81">
        <w:rPr>
          <w:rFonts w:hAnsi="Times New Roman" w:ascii="Times New Roman"/>
          <w:sz w:val="24"/>
          <w:szCs w:val="24"/>
        </w:rPr>
        <w:t>tečajno</w:t>
      </w:r>
      <w:r w:rsidR="0011733C">
        <w:rPr>
          <w:rFonts w:hAnsi="Times New Roman" w:ascii="Times New Roman"/>
          <w:sz w:val="24"/>
          <w:szCs w:val="24"/>
        </w:rPr>
        <w:t>m upravitelju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</w:t>
      </w:r>
      <w:r w:rsidR="00D30BCE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D64F01" w:rsidR="004817CB" w:rsidRPr="004817CB">
      <w:headerReference w:type="even" r:id="rId10"/>
      <w:headerReference w:type="default" r:id="rId11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55888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50663D">
      <w:rPr>
        <w:rFonts w:hAnsi="Times New Roman" w:ascii="Times New Roman"/>
        <w:sz w:val="24"/>
        <w:szCs w:val="24"/>
        <w:lang w:val="hr-HR"/>
      </w:rPr>
      <w:t>767/2011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37EB"/>
    <w:rsid w:val="00297A60"/>
    <w:rsid w:val="00297D13"/>
    <w:rsid w:val="002A2351"/>
    <w:rsid w:val="002A2D2A"/>
    <w:rsid w:val="002A4497"/>
    <w:rsid w:val="002C7F2F"/>
    <w:rsid w:val="002D4824"/>
    <w:rsid w:val="002D73FF"/>
    <w:rsid w:val="002F4BC4"/>
    <w:rsid w:val="002F4D40"/>
    <w:rsid w:val="00306A8D"/>
    <w:rsid w:val="003124FF"/>
    <w:rsid w:val="00323D7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C225A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056A8"/>
    <w:rsid w:val="0050663D"/>
    <w:rsid w:val="005261F6"/>
    <w:rsid w:val="005273C2"/>
    <w:rsid w:val="00532AAD"/>
    <w:rsid w:val="0054106E"/>
    <w:rsid w:val="00544596"/>
    <w:rsid w:val="005513D6"/>
    <w:rsid w:val="00587181"/>
    <w:rsid w:val="005A09B6"/>
    <w:rsid w:val="005C063E"/>
    <w:rsid w:val="005C3964"/>
    <w:rsid w:val="005C6078"/>
    <w:rsid w:val="005F603B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2018A"/>
    <w:rsid w:val="0072258C"/>
    <w:rsid w:val="00723929"/>
    <w:rsid w:val="007248B8"/>
    <w:rsid w:val="00725728"/>
    <w:rsid w:val="0074484A"/>
    <w:rsid w:val="00747A29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364A8"/>
    <w:rsid w:val="0084245F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D1F59"/>
    <w:rsid w:val="009E4E1A"/>
    <w:rsid w:val="009E7BF1"/>
    <w:rsid w:val="009E7EC2"/>
    <w:rsid w:val="009F3195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64269"/>
    <w:rsid w:val="00A65FC6"/>
    <w:rsid w:val="00A66D92"/>
    <w:rsid w:val="00A71E76"/>
    <w:rsid w:val="00A72D96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21D71"/>
    <w:rsid w:val="00B32922"/>
    <w:rsid w:val="00B47237"/>
    <w:rsid w:val="00B52B54"/>
    <w:rsid w:val="00B8020D"/>
    <w:rsid w:val="00B81AC0"/>
    <w:rsid w:val="00B844E9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B05F9"/>
    <w:rsid w:val="00DB5383"/>
    <w:rsid w:val="00DC7853"/>
    <w:rsid w:val="00DD6F37"/>
    <w:rsid w:val="00E13859"/>
    <w:rsid w:val="00E44FBA"/>
    <w:rsid w:val="00E5187B"/>
    <w:rsid w:val="00E668F5"/>
    <w:rsid w:val="00E75F85"/>
    <w:rsid w:val="00E84A67"/>
    <w:rsid w:val="00EB167D"/>
    <w:rsid w:val="00EB69EB"/>
    <w:rsid w:val="00EC16CA"/>
    <w:rsid w:val="00EC4018"/>
    <w:rsid w:val="00ED6E0B"/>
    <w:rsid w:val="00EE0AA9"/>
    <w:rsid w:val="00EE3368"/>
    <w:rsid w:val="00EF10F2"/>
    <w:rsid w:val="00EF121B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55888"/>
    <w:rsid w:val="00F56D3C"/>
    <w:rsid w:val="00F613A5"/>
    <w:rsid w:val="00F703F3"/>
    <w:rsid w:val="00F72DA3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F55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F55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St-767/2011</izvorni_sadrzaj>
    <derivirana_varijabla naziv="DomainObject.Predmet.OznakaBroj_1">St-767/2011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ŠKARPA TRADE društvo s ograničenom odgovornošću za export-import, trgovinu i prijevoz "u stečaju"</izvorni_sadrzaj>
    <derivirana_varijabla naziv="DomainObject.Predmet.ProtustrankaFormated_1">  ŠKARPA TRADE društvo s ograničenom odgovornošću za export-import, trgovinu i prijevoz "u stečaju"</derivirana_varijabla>
  </DomainObject.Predmet.ProtustrankaFormated>
  <DomainObject.Predmet.ProtustrankaFormatedOIB>
    <izvorni_sadrzaj>  ŠKARPA TRADE društvo s ograničenom odgovornošću za export-import, trgovinu i prijevoz "u stečaju", OIB 27350362126</izvorni_sadrzaj>
    <derivirana_varijabla naziv="DomainObject.Predmet.ProtustrankaFormatedOIB_1">  ŠKARPA TRADE društvo s ograničenom odgovornošću za export-import, trgovinu i prijevoz "u stečaju", OIB 27350362126</derivirana_varijabla>
  </DomainObject.Predmet.ProtustrankaFormatedOIB>
  <DomainObject.Predmet.ProtustrankaFormatedWithAdress>
    <izvorni_sadrzaj> ŠKARPA TRADE društvo s ograničenom odgovornošću za export-import, trgovinu i prijevoz "u stečaju", Donji Proložac, 21260 Donji Proložac</izvorni_sadrzaj>
    <derivirana_varijabla naziv="DomainObject.Predmet.ProtustrankaFormatedWithAdress_1"> ŠKARPA TRADE društvo s ograničenom odgovornošću za export-import, trgovinu i prijevoz "u stečaju", Donji Proložac, 21260 Donji Proložac</derivirana_varijabla>
  </DomainObject.Predmet.ProtustrankaFormatedWithAdress>
  <DomainObject.Predmet.ProtustrankaFormatedWithAdressOIB>
    <izvorni_sadrzaj> ŠKARPA TRADE društvo s ograničenom odgovornošću za export-import, trgovinu i prijevoz "u stečaju", OIB 27350362126, Donji Proložac, 21260 Donji Proložac</izvorni_sadrzaj>
    <derivirana_varijabla naziv="DomainObject.Predmet.ProtustrankaFormatedWithAdressOIB_1"> ŠKARPA TRADE društvo s ograničenom odgovornošću za export-import, trgovinu i prijevoz "u stečaju", OIB 27350362126, Donji Proložac, 21260 Donji Proložac</derivirana_varijabla>
  </DomainObject.Predmet.ProtustrankaFormatedWithAdressOIB>
  <DomainObject.Predmet.ProtustrankaWithAdress>
    <izvorni_sadrzaj>ŠKARPA TRADE društvo s ograničenom odgovornošću za export-import, trgovinu i prijevoz "u stečaju" Donji Proložac, 21260 Donji Proložac</izvorni_sadrzaj>
    <derivirana_varijabla naziv="DomainObject.Predmet.ProtustrankaWithAdress_1">ŠKARPA TRADE društvo s ograničenom odgovornošću za export-import, trgovinu i prijevoz "u stečaju" Donji Proložac, 21260 Donji Proložac</derivirana_varijabla>
  </DomainObject.Predmet.ProtustrankaWithAdress>
  <DomainObject.Predmet.ProtustrankaWithAdressOIB>
    <izvorni_sadrzaj>ŠKARPA TRADE društvo s ograničenom odgovornošću za export-import, trgovinu i prijevoz "u stečaju", OIB 27350362126, Donji Proložac, 21260 Donji Proložac</izvorni_sadrzaj>
    <derivirana_varijabla naziv="DomainObject.Predmet.ProtustrankaWithAdressOIB_1">ŠKARPA TRADE društvo s ograničenom odgovornošću za export-import, trgovinu i prijevoz "u stečaju", OIB 27350362126, Donji Proložac, 21260 Donji Proložac</derivirana_varijabla>
  </DomainObject.Predmet.ProtustrankaWithAdressOIB>
  <DomainObject.Predmet.ProtustrankaNazivFormated>
    <izvorni_sadrzaj>ŠKARPA TRADE društvo s ograničenom odgovornošću za export-import, trgovinu i prijevoz "u stečaju"</izvorni_sadrzaj>
    <derivirana_varijabla naziv="DomainObject.Predmet.ProtustrankaNazivFormated_1">ŠKARPA TRADE društvo s ograničenom odgovornošću za export-import, trgovinu i prijevoz "u stečaju"</derivirana_varijabla>
  </DomainObject.Predmet.ProtustrankaNazivFormated>
  <DomainObject.Predmet.ProtustrankaNazivFormatedOIB>
    <izvorni_sadrzaj>ŠKARPA TRADE društvo s ograničenom odgovornošću za export-import, trgovinu i prijevoz "u stečaju", OIB 27350362126</izvorni_sadrzaj>
    <derivirana_varijabla naziv="DomainObject.Predmet.ProtustrankaNazivFormatedOIB_1">ŠKARPA TRADE društvo s ograničenom odgovornošću za export-import, trgovinu i prijevoz "u stečaju", OIB 27350362126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ŠKARPA TRADE društvo s ograničenom odgovornošću za export-import, trgovinu i prijevoz "u stečaju"</item>
    </izvorni_sadrzaj>
    <derivirana_varijabla naziv="DomainObject.Predmet.ProtuStrankaListFormated_1">
      <item>ŠKARPA TRADE društvo s ograničenom odgovornošću za export-import, trgovinu i prijevoz "u stečaju"</item>
    </derivirana_varijabla>
  </DomainObject.Predmet.ProtuStrankaListFormated>
  <DomainObject.Predmet.ProtuStrankaListFormatedOIB>
    <izvorni_sadrzaj>
      <item>ŠKARPA TRADE društvo s ograničenom odgovornošću za export-import, trgovinu i prijevoz "u stečaju", OIB 27350362126</item>
    </izvorni_sadrzaj>
    <derivirana_varijabla naziv="DomainObject.Predmet.ProtuStrankaListFormatedOIB_1">
      <item>ŠKARPA TRADE društvo s ograničenom odgovornošću za export-import, trgovinu i prijevoz "u stečaju", OIB 27350362126</item>
    </derivirana_varijabla>
  </DomainObject.Predmet.ProtuStrankaListFormatedOIB>
  <DomainObject.Predmet.ProtuStrankaListFormatedWithAdress>
    <izvorni_sadrzaj>
      <item>ŠKARPA TRADE društvo s ograničenom odgovornošću za export-import, trgovinu i prijevoz "u stečaju", Donji Proložac, 21260 Donji Proložac</item>
    </izvorni_sadrzaj>
    <derivirana_varijabla naziv="DomainObject.Predmet.ProtuStrankaListFormatedWithAdress_1">
      <item>ŠKARPA TRADE društvo s ograničenom odgovornošću za export-import, trgovinu i prijevoz "u stečaju", Donji Proložac, 21260 Donji Proložac</item>
    </derivirana_varijabla>
  </DomainObject.Predmet.ProtuStrankaListFormatedWithAdress>
  <DomainObject.Predmet.ProtuStrankaListFormatedWithAdressOIB>
    <izvorni_sadrzaj>
      <item>ŠKARPA TRADE društvo s ograničenom odgovornošću za export-import, trgovinu i prijevoz "u stečaju", OIB 27350362126, Donji Proložac, 21260 Donji Proložac</item>
    </izvorni_sadrzaj>
    <derivirana_varijabla naziv="DomainObject.Predmet.ProtuStrankaListFormatedWithAdressOIB_1">
      <item>ŠKARPA TRADE društvo s ograničenom odgovornošću za export-import, trgovinu i prijevoz "u stečaju", OIB 27350362126, Donji Proložac, 21260 Donji Proložac</item>
    </derivirana_varijabla>
  </DomainObject.Predmet.ProtuStrankaListFormatedWithAdressOIB>
  <DomainObject.Predmet.ProtuStrankaListNazivFormated>
    <izvorni_sadrzaj>
      <item>ŠKARPA TRADE društvo s ograničenom odgovornošću za export-import, trgovinu i prijevoz "u stečaju"</item>
    </izvorni_sadrzaj>
    <derivirana_varijabla naziv="DomainObject.Predmet.ProtuStrankaListNazivFormated_1">
      <item>ŠKARPA TRADE društvo s ograničenom odgovornošću za export-import, trgovinu i prijevoz "u stečaju"</item>
    </derivirana_varijabla>
  </DomainObject.Predmet.ProtuStrankaListNazivFormated>
  <DomainObject.Predmet.ProtuStrankaListNazivFormatedOIB>
    <izvorni_sadrzaj>
      <item>ŠKARPA TRADE društvo s ograničenom odgovornošću za export-import, trgovinu i prijevoz "u stečaju", OIB 27350362126</item>
    </izvorni_sadrzaj>
    <derivirana_varijabla naziv="DomainObject.Predmet.ProtuStrankaListNazivFormatedOIB_1">
      <item>ŠKARPA TRADE društvo s ograničenom odgovornošću za export-import, trgovinu i prijevoz "u stečaju", OIB 27350362126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ANTE MRKONJIĆ</item>
    </izvorni_sadrzaj>
    <derivirana_varijabla naziv="DomainObject.Predmet.OstaliListFormated_1">
      <item>ŽUPANIJSKO DRŽAVNO ODVJETNIŠTVO U SPLITU punomoćnik sudionika u postupku REPUBLIKA HRVATSKA</item>
      <item>ANTE MRKONJIĆ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ANTE MRKONJIĆ, OIB 84299598589</item>
    </izvorni_sadrzaj>
    <derivirana_varijabla naziv="DomainObject.Predmet.OstaliListFormatedOIB_1">
      <item>ŽUPANIJSKO DRŽAVNO ODVJETNIŠTVO U SPLITU, OIB 70793241859 punomoćnik sudionika u postupku REPUBLIKA HRVATSKA</item>
      <item>ANTE MRKONJIĆ, OIB 84299598589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ANTE MRKONJIĆ, Brune Bušića 39, 21260 Imotski</item>
    </izvorni_sadrzaj>
    <derivirana_varijabla naziv="DomainObject.Predmet.OstaliListFormatedWithAdress_1">
      <item>ŽUPANIJSKO DRŽAVNO ODVJETNIŠTVO U SPLITU, Gundulićeva 26a, 21000 Split punomoćnik sudionika u postupku REPUBLIKA HRVATSKA</item>
      <item>ANTE MRKONJIĆ, Brune Bušića 39, 21260 Imotski</item>
    </derivirana_varijabla>
  </DomainObject.Predmet.OstaliListFormatedWithAdress>
  <DomainObject.Predmet.OstaliListFormatedWithAdressOIB>
    <izvorni_sadrzaj>
      <item>ŽUPANIJSKO DRŽAVNO ODVJETNIŠTVO U SPLITU, OIB 70793241859, Gundulićeva 26a, 21000 Split punomoćnik sudionika u postupku REPUBLIKA HRVATSKA</item>
      <item>ANTE MRKONJIĆ, OIB 84299598589, Brune Bušića 39, 21260 Imotski</item>
    </izvorni_sadrzaj>
    <derivirana_varijabla naziv="DomainObject.Predmet.OstaliListFormatedWithAdressOIB_1">
      <item>ŽUPANIJSKO DRŽAVNO ODVJETNIŠTVO U SPLITU, OIB 70793241859, Gundulićeva 26a, 21000 Split punomoćnik sudionika u postupku REPUBLIKA HRVATSKA</item>
      <item>ANTE MRKONJIĆ, OIB 84299598589, Brune Bušića 39, 21260 Imotski</item>
    </derivirana_varijabla>
  </DomainObject.Predmet.OstaliListFormatedWithAdressOIB>
  <DomainObject.Predmet.OstaliListNazivFormated>
    <izvorni_sadrzaj>
      <item>ŽUPANIJSKO DRŽAVNO ODVJETNIŠTVO U SPLITU</item>
      <item>ANTE MRKONJIĆ</item>
    </izvorni_sadrzaj>
    <derivirana_varijabla naziv="DomainObject.Predmet.OstaliListNazivFormated_1">
      <item>ŽUPANIJSKO DRŽAVNO ODVJETNIŠTVO U SPLITU</item>
      <item>ANTE MRKONJIĆ</item>
    </derivirana_varijabla>
  </DomainObject.Predmet.OstaliListNazivFormated>
  <DomainObject.Predmet.OstaliListNazivFormatedOIB>
    <izvorni_sadrzaj>
      <item>ŽUPANIJSKO DRŽAVNO ODVJETNIŠTVO U SPLITU, OIB 70793241859</item>
      <item>ANTE MRKONJIĆ, OIB 84299598589</item>
    </izvorni_sadrzaj>
    <derivirana_varijabla naziv="DomainObject.Predmet.OstaliListNazivFormatedOIB_1">
      <item>ŽUPANIJSKO DRŽAVNO ODVJETNIŠTVO U SPLITU, OIB 70793241859</item>
      <item>ANTE MRKONJIĆ,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ŠKARPA TRADE društvo s ograničenom odgovornošću za export-import, trgovinu i prijevoz "u stečaju"</izvorni_sadrzaj>
    <derivirana_varijabla naziv="DomainObject.Predmet.ProtustrankaIDrugi_1">ŠKARPA TRADE društvo s ograničenom odgovornošću za export-import, trgovinu i prijevoz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ŠKARPA TRADE društvo s ograničenom odgovornošću za export-import, trgovinu i prijevoz "u stečaju", OIB 27350362126, Donji Proložac, 21260 Donji Proložac</izvorni_sadrzaj>
    <derivirana_varijabla naziv="DomainObject.Predmet.ProtustrankaIDrugiAdressOIB_1">ŠKARPA TRADE društvo s ograničenom odgovornošću za export-import, trgovinu i prijevoz "u stečaju", OIB 27350362126, Donji Proložac,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ŠKARPA TRADE društvo s ograničenom odgovornošću za export-import, trgovinu i prijevoz "u stečaju"</item>
      <item>ŽUPANIJSKO DRŽAVNO ODVJETNIŠTVO U SPLITU</item>
      <item>REPUBLIKA HRVATSKA</item>
      <item>ANTE MRKONJIĆ</item>
    </izvorni_sadrzaj>
    <derivirana_varijabla naziv="DomainObject.Predmet.SudioniciListNaziv_1">
      <item>ŠKARPA TRADE društvo s ograničenom odgovornošću za export-import, trgovinu i prijevoz "u stečaju"</item>
      <item>ŽUPANIJSKO DRŽAVNO ODVJETNIŠTVO U SPLITU</item>
      <item>REPUBLIKA HRVATSKA</item>
      <item>ANTE MRKONJIĆ</item>
    </derivirana_varijabla>
  </DomainObject.Predmet.SudioniciListNaziv>
  <DomainObject.Predmet.SudioniciListAdressOIB>
    <izvorni_sadrzaj>
      <item>ŠKARPA TRADE društvo s ograničenom odgovornošću za export-import, trgovinu i prijevoz "u stečaju", OIB 27350362126, Donji Proložac,21260 Donji Proložac</item>
      <item>ŽUPANIJSKO DRŽAVNO ODVJETNIŠTVO U SPLITU, OIB 70793241859, Gundulićeva 26a,21000 Split</item>
      <item>REPUBLIKA HRVATSKA, OIB 52634238587</item>
      <item>ANTE MRKONJIĆ, OIB 84299598589, Brune Bušića 39,21260 Imotski</item>
    </izvorni_sadrzaj>
    <derivirana_varijabla naziv="DomainObject.Predmet.SudioniciListAdressOIB_1">
      <item>ŠKARPA TRADE društvo s ograničenom odgovornošću za export-import, trgovinu i prijevoz "u stečaju", OIB 27350362126, Donji Proložac,21260 Donji Proložac</item>
      <item>ŽUPANIJSKO DRŽAVNO ODVJETNIŠTVO U SPLITU, OIB 70793241859, Gundulićeva 26a,21000 Split</item>
      <item>REPUBLIKA HRVATSKA, OIB 52634238587</item>
      <item>ANTE MRKONJIĆ, OIB 84299598589, Brune Bušića 39,21260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27350362126</item>
      <item>, OIB 70793241859</item>
      <item>, OIB 52634238587</item>
      <item>, OIB 84299598589</item>
    </izvorni_sadrzaj>
    <derivirana_varijabla naziv="DomainObject.Predmet.SudioniciListNazivOIB_1">
      <item>, OIB 27350362126</item>
      <item>, OIB 70793241859</item>
      <item>, OIB 52634238587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1334</properties:Words>
  <properties:Characters>7186</properties:Characters>
  <properties:Lines>141</properties:Lines>
  <properties:Paragraphs>31</properties:Paragraphs>
  <properties:TotalTime>212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2016-12-20T12:18:00Z</dcterms:created>
  <dc:creator>wsadmin</dc:creator>
  <cp:lastModifiedBy>Paško Bačić</cp:lastModifiedBy>
  <cp:lastPrinted>2017-04-11T12:16:00Z</cp:lastPrinted>
  <dcterms:modified xmlns:xsi="http://www.w3.org/2001/XMLSchema-instance" xsi:type="dcterms:W3CDTF">2017-04-11T12:43:00Z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