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E56134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sz w:val="24"/>
                <w:lang w:eastAsia="hr-HR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REPUBLIKA HRVATSKA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TRGOVAČKI SUD U ZAGREBU</w:t>
            </w:r>
          </w:p>
          <w:p w:rsidRDefault="00E56134" w:rsidP="008F5996" w:rsidR="00E56134" w:rsidRPr="00BD1FC8">
            <w:pPr>
              <w:jc w:val="center"/>
              <w:rPr>
                <w:rFonts w:hAnsi="Times New Roman" w:ascii="Times New Roman"/>
                <w:bCs/>
                <w:sz w:val="24"/>
              </w:rPr>
            </w:pPr>
            <w:r w:rsidRPr="00BD1FC8">
              <w:rPr>
                <w:rFonts w:hAnsi="Times New Roman" w:ascii="Times New Roman"/>
                <w:bCs/>
                <w:sz w:val="24"/>
              </w:rPr>
              <w:t>Zagreb, Amruševa 2/II</w:t>
            </w:r>
          </w:p>
          <w:p w:rsidRDefault="00E56134" w:rsidP="008F5996" w:rsidR="00E56134" w:rsidRPr="00525C75">
            <w:pPr>
              <w:jc w:val="center"/>
              <w:rPr>
                <w:rFonts w:hAnsi="Times New Roman" w:ascii="Times New Roman"/>
                <w:sz w:val="24"/>
              </w:rPr>
            </w:pPr>
          </w:p>
        </w:tc>
      </w:tr>
    </w:tbl>
    <w:p w14:textId="2979288" w14:paraId="2979288" w:rsidRDefault="004F4A10" w:rsidP="00E56134" w:rsidR="001372C1" w:rsidRPr="001372C1">
      <w:pPr>
        <w:jc w:val="right"/>
        <w15:collapsed w:val="false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3 St-</w:t>
      </w:r>
      <w:r w:rsidR="004F721C">
        <w:rPr>
          <w:rFonts w:hAnsi="Times New Roman" w:ascii="Times New Roman"/>
          <w:sz w:val="24"/>
        </w:rPr>
        <w:t>1441/</w:t>
      </w:r>
      <w:r w:rsidR="004F721C" w:rsidRPr="00DF6B65">
        <w:rPr>
          <w:rFonts w:hAnsi="Times New Roman" w:ascii="Times New Roman"/>
          <w:sz w:val="24"/>
        </w:rPr>
        <w:t>11</w:t>
      </w:r>
      <w:r w:rsidR="001372C1" w:rsidRPr="00DF6B65">
        <w:rPr>
          <w:rFonts w:hAnsi="Times New Roman" w:ascii="Times New Roman"/>
          <w:sz w:val="24"/>
        </w:rPr>
        <w:t xml:space="preserve"> </w:t>
      </w:r>
      <w:r w:rsidR="00DF6B65" w:rsidRPr="00DF6B65">
        <w:rPr>
          <w:rFonts w:hAnsi="Times New Roman" w:ascii="Times New Roman"/>
          <w:sz w:val="24"/>
        </w:rPr>
        <w:t>-396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 xml:space="preserve">      </w:t>
      </w:r>
    </w:p>
    <w:p w:rsidRDefault="001372C1" w:rsidP="00C56933" w:rsidR="001372C1" w:rsidRPr="001372C1">
      <w:pPr>
        <w:jc w:val="center"/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>R E P U B L I K A   H R V A T S K A</w:t>
      </w:r>
    </w:p>
    <w:p w:rsidRDefault="004F721C" w:rsidP="00C56933" w:rsidR="001372C1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A K</w:t>
      </w:r>
    </w:p>
    <w:p w:rsidRDefault="001372C1" w:rsidP="00C56933" w:rsidR="001372C1" w:rsidRPr="001372C1">
      <w:pPr>
        <w:rPr>
          <w:rFonts w:hAnsi="Times New Roman" w:ascii="Times New Roman"/>
          <w:sz w:val="24"/>
        </w:rPr>
      </w:pPr>
    </w:p>
    <w:p w:rsidRDefault="006D7D50" w:rsidP="0029118A" w:rsidR="00034763" w:rsidRPr="001372C1">
      <w:pPr>
        <w:rPr>
          <w:rFonts w:hAnsi="Times New Roman" w:ascii="Times New Roman"/>
          <w:sz w:val="24"/>
        </w:rPr>
      </w:pPr>
      <w:r w:rsidRPr="001372C1">
        <w:rPr>
          <w:rFonts w:hAnsi="Times New Roman" w:ascii="Times New Roman"/>
          <w:sz w:val="24"/>
        </w:rPr>
        <w:tab/>
        <w:t>Trgovački sud u Zagrebu</w:t>
      </w:r>
      <w:r w:rsidR="00635555" w:rsidRPr="001372C1">
        <w:rPr>
          <w:rFonts w:hAnsi="Times New Roman" w:ascii="Times New Roman"/>
          <w:sz w:val="24"/>
        </w:rPr>
        <w:t xml:space="preserve">, </w:t>
      </w:r>
      <w:r w:rsidRPr="001372C1">
        <w:rPr>
          <w:rFonts w:hAnsi="Times New Roman" w:ascii="Times New Roman"/>
          <w:sz w:val="24"/>
        </w:rPr>
        <w:t xml:space="preserve">po sudcu Mihaelu Kovačiću, u stečajnom postupku nad dužnikom </w:t>
      </w:r>
      <w:r w:rsidR="004F721C" w:rsidRPr="004F721C">
        <w:rPr>
          <w:rFonts w:hAnsi="Times New Roman" w:ascii="Times New Roman"/>
          <w:sz w:val="24"/>
        </w:rPr>
        <w:t>HERBOS d.d. – u stečaju, Sisa</w:t>
      </w:r>
      <w:r w:rsidR="004F721C">
        <w:rPr>
          <w:rFonts w:hAnsi="Times New Roman" w:ascii="Times New Roman"/>
          <w:sz w:val="24"/>
        </w:rPr>
        <w:t>k</w:t>
      </w:r>
      <w:r w:rsidR="004F721C" w:rsidRPr="004F721C">
        <w:rPr>
          <w:rFonts w:hAnsi="Times New Roman" w:ascii="Times New Roman"/>
          <w:sz w:val="24"/>
        </w:rPr>
        <w:t>, Obrtnička 17, OIB: 42794139563</w:t>
      </w:r>
      <w:r w:rsidR="004F721C">
        <w:rPr>
          <w:rFonts w:hAnsi="Times New Roman" w:ascii="Times New Roman"/>
          <w:sz w:val="24"/>
        </w:rPr>
        <w:t xml:space="preserve">, temeljem članka 192. i 193. </w:t>
      </w:r>
      <w:r w:rsidR="004F721C" w:rsidRPr="004F721C">
        <w:rPr>
          <w:rFonts w:hAnsi="Times New Roman" w:ascii="Times New Roman"/>
          <w:sz w:val="24"/>
        </w:rPr>
        <w:t>Stečajnog zakona (NN 44/96, 29/99, 129/00, 123/03, 82/06, 116/10, 25/12, 133/12 i 45/13 – odluka Ustavnog suda)</w:t>
      </w:r>
      <w:r w:rsidR="004F721C">
        <w:rPr>
          <w:rFonts w:hAnsi="Times New Roman" w:ascii="Times New Roman"/>
          <w:sz w:val="24"/>
        </w:rPr>
        <w:t>, 4. svibnja 2016.</w:t>
      </w:r>
    </w:p>
    <w:p w:rsidRDefault="00034763" w:rsidP="0029118A" w:rsidR="00034763" w:rsidRPr="001372C1">
      <w:pPr>
        <w:rPr>
          <w:rFonts w:hAnsi="Times New Roman" w:ascii="Times New Roman"/>
          <w:sz w:val="24"/>
        </w:rPr>
      </w:pPr>
    </w:p>
    <w:p w:rsidRDefault="004F721C" w:rsidP="00561180" w:rsidR="00034763" w:rsidRPr="001372C1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z a k lj u č i o</w:t>
      </w:r>
      <w:r w:rsidR="001372C1" w:rsidRPr="001372C1">
        <w:rPr>
          <w:rFonts w:hAnsi="Times New Roman" w:ascii="Times New Roman"/>
          <w:sz w:val="24"/>
        </w:rPr>
        <w:t xml:space="preserve">   j e</w:t>
      </w:r>
    </w:p>
    <w:p w:rsidRDefault="001372C1" w:rsidP="001372C1" w:rsidR="001372C1" w:rsidRPr="001372C1">
      <w:pPr>
        <w:ind w:left="720"/>
        <w:jc w:val="center"/>
        <w:rPr>
          <w:rFonts w:hAnsi="Times New Roman" w:ascii="Times New Roman"/>
          <w:sz w:val="24"/>
        </w:rPr>
      </w:pPr>
    </w:p>
    <w:p w:rsidRDefault="001372C1" w:rsidP="00D86E54" w:rsidR="00E56134">
      <w:pPr>
        <w:numPr>
          <w:ilvl w:val="0"/>
          <w:numId w:val="2"/>
        </w:numPr>
        <w:rPr>
          <w:rFonts w:hAnsi="Times New Roman" w:ascii="Times New Roman"/>
          <w:noProof w:val="false"/>
          <w:sz w:val="24"/>
        </w:rPr>
      </w:pPr>
      <w:r w:rsidRPr="00E56134">
        <w:rPr>
          <w:rFonts w:hAnsi="Times New Roman" w:ascii="Times New Roman"/>
          <w:noProof w:val="false"/>
          <w:sz w:val="24"/>
        </w:rPr>
        <w:t xml:space="preserve">Daje se suglasnost stečajnom upravitelju za </w:t>
      </w:r>
      <w:r w:rsidR="004F721C">
        <w:rPr>
          <w:rFonts w:hAnsi="Times New Roman" w:ascii="Times New Roman"/>
          <w:noProof w:val="false"/>
          <w:sz w:val="24"/>
        </w:rPr>
        <w:t xml:space="preserve">završnu </w:t>
      </w:r>
      <w:r w:rsidRPr="00E56134">
        <w:rPr>
          <w:rFonts w:hAnsi="Times New Roman" w:ascii="Times New Roman"/>
          <w:noProof w:val="false"/>
          <w:sz w:val="24"/>
        </w:rPr>
        <w:t>diobu</w:t>
      </w:r>
      <w:r w:rsidR="00E56134" w:rsidRPr="00E56134">
        <w:rPr>
          <w:rFonts w:hAnsi="Times New Roman" w:ascii="Times New Roman"/>
          <w:noProof w:val="false"/>
          <w:sz w:val="24"/>
        </w:rPr>
        <w:t xml:space="preserve">. </w:t>
      </w:r>
    </w:p>
    <w:p w:rsidRDefault="004F721C" w:rsidP="00D86E54" w:rsidR="001372C1">
      <w:pPr>
        <w:numPr>
          <w:ilvl w:val="0"/>
          <w:numId w:val="2"/>
        </w:numPr>
        <w:spacing w:lineRule="auto" w:line="276"/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 xml:space="preserve">Završno ročište vjerovnika određuje se za dan: 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14. lipnja 2016. u </w:t>
      </w:r>
      <w:r w:rsidR="00D86E54" w:rsidRPr="00790D45">
        <w:rPr>
          <w:rFonts w:hAnsi="Times New Roman" w:ascii="Times New Roman"/>
          <w:b/>
          <w:noProof w:val="false"/>
          <w:sz w:val="24"/>
          <w:u w:val="single"/>
        </w:rPr>
        <w:t>13.00</w:t>
      </w:r>
      <w:r w:rsidRPr="00790D45">
        <w:rPr>
          <w:rFonts w:hAnsi="Times New Roman" w:ascii="Times New Roman"/>
          <w:b/>
          <w:noProof w:val="false"/>
          <w:sz w:val="24"/>
          <w:u w:val="single"/>
        </w:rPr>
        <w:t xml:space="preserve"> sati,</w:t>
      </w:r>
      <w:r w:rsidRPr="004F721C">
        <w:rPr>
          <w:rFonts w:hAnsi="Times New Roman" w:ascii="Times New Roman"/>
          <w:noProof w:val="false"/>
          <w:sz w:val="24"/>
        </w:rPr>
        <w:t xml:space="preserve"> koje će se održati na Trgovačkom sudu u Zagrebu, Petrinjska 8, sudnica 96/II (Mala dvorana).</w:t>
      </w:r>
    </w:p>
    <w:p w:rsidRDefault="00D86E54" w:rsidP="00D86E54" w:rsidR="00D86E54" w:rsidRPr="00D86E54">
      <w:pPr>
        <w:numPr>
          <w:ilvl w:val="0"/>
          <w:numId w:val="2"/>
        </w:numPr>
        <w:spacing w:lineRule="auto" w:line="276"/>
        <w:rPr>
          <w:rFonts w:hAnsi="Times New Roman" w:ascii="Times New Roman"/>
          <w:noProof w:val="false"/>
          <w:sz w:val="24"/>
        </w:rPr>
      </w:pPr>
      <w:r w:rsidRPr="00D86E54">
        <w:rPr>
          <w:rFonts w:hAnsi="Times New Roman" w:ascii="Times New Roman"/>
          <w:noProof w:val="false"/>
          <w:sz w:val="24"/>
        </w:rPr>
        <w:t xml:space="preserve">Na ročištu </w:t>
      </w:r>
      <w:r>
        <w:rPr>
          <w:rFonts w:hAnsi="Times New Roman" w:ascii="Times New Roman"/>
          <w:noProof w:val="false"/>
          <w:sz w:val="24"/>
        </w:rPr>
        <w:t xml:space="preserve">će se raspravljati </w:t>
      </w:r>
      <w:r w:rsidRPr="00D86E54">
        <w:rPr>
          <w:rFonts w:hAnsi="Times New Roman" w:ascii="Times New Roman"/>
          <w:noProof w:val="false"/>
          <w:sz w:val="24"/>
        </w:rPr>
        <w:t>o završno</w:t>
      </w:r>
      <w:r>
        <w:rPr>
          <w:rFonts w:hAnsi="Times New Roman" w:ascii="Times New Roman"/>
          <w:noProof w:val="false"/>
          <w:sz w:val="24"/>
        </w:rPr>
        <w:t>m računu stečajnoga upravitelja a vjerovnici mogu podnositi prigovor na završni popis.</w:t>
      </w:r>
    </w:p>
    <w:p w:rsidRDefault="00D86E54" w:rsidP="001372C1" w:rsidR="001372C1" w:rsidRPr="001372C1">
      <w:pPr>
        <w:rPr>
          <w:rFonts w:hAnsi="Times New Roman" w:ascii="Times New Roman"/>
          <w:noProof w:val="false"/>
          <w:sz w:val="24"/>
        </w:rPr>
      </w:pPr>
      <w:r>
        <w:rPr>
          <w:rFonts w:hAnsi="Times New Roman" w:ascii="Times New Roman"/>
          <w:noProof w:val="false"/>
          <w:sz w:val="24"/>
        </w:rPr>
        <w:tab/>
      </w:r>
    </w:p>
    <w:p w:rsidRDefault="00561180" w:rsidP="00561180" w:rsidR="00561180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U  Zagrebu,</w:t>
      </w:r>
      <w:r w:rsidR="00D86E54">
        <w:rPr>
          <w:rFonts w:hAnsi="Times New Roman" w:ascii="Times New Roman"/>
          <w:sz w:val="24"/>
        </w:rPr>
        <w:t xml:space="preserve"> 4. svibnja</w:t>
      </w:r>
      <w:r>
        <w:rPr>
          <w:rFonts w:hAnsi="Times New Roman" w:ascii="Times New Roman"/>
          <w:sz w:val="24"/>
        </w:rPr>
        <w:t xml:space="preserve"> 201</w:t>
      </w:r>
      <w:r w:rsidR="00D86E54">
        <w:rPr>
          <w:rFonts w:hAnsi="Times New Roman" w:ascii="Times New Roman"/>
          <w:sz w:val="24"/>
        </w:rPr>
        <w:t>6</w:t>
      </w:r>
      <w:r>
        <w:rPr>
          <w:rFonts w:hAnsi="Times New Roman" w:ascii="Times New Roman"/>
          <w:sz w:val="24"/>
        </w:rPr>
        <w:t>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        S U D A C: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                                                          MIHAEL KOVAČIĆ</w:t>
      </w:r>
      <w:r w:rsidR="00DF6B65">
        <w:rPr>
          <w:rFonts w:hAnsi="Times New Roman" w:ascii="Times New Roman"/>
          <w:sz w:val="24"/>
        </w:rPr>
        <w:t>, v.r.</w:t>
      </w: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</w:p>
    <w:p w:rsidRDefault="00AC4250" w:rsidP="00561180" w:rsidR="00AC4250">
      <w:pPr>
        <w:jc w:val="left"/>
        <w:rPr>
          <w:rFonts w:hAnsi="Times New Roman" w:ascii="Times New Roman"/>
          <w:sz w:val="24"/>
        </w:rPr>
      </w:pPr>
    </w:p>
    <w:p w:rsidRDefault="00561180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Pravna pouka:</w:t>
      </w:r>
    </w:p>
    <w:p w:rsidRDefault="00D86E54" w:rsidP="00561180" w:rsidR="0056118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Protiv zaključka nije dopušten pravni lijek. </w:t>
      </w:r>
    </w:p>
    <w:p w:rsidRDefault="000966AF" w:rsidP="00561180" w:rsidR="000966AF">
      <w:pPr>
        <w:jc w:val="left"/>
        <w:rPr>
          <w:rFonts w:hAnsi="Times New Roman" w:ascii="Times New Roman"/>
          <w:sz w:val="24"/>
        </w:rPr>
      </w:pPr>
    </w:p>
    <w:p w:rsidRDefault="00DF6B65" w:rsidP="00561180" w:rsidR="00AC4250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 xml:space="preserve">        Za točnost otpravka ovlašteni službenik</w:t>
      </w:r>
    </w:p>
    <w:p w:rsidRDefault="00DF6B65" w:rsidP="00561180" w:rsidR="00DF6B65">
      <w:pPr>
        <w:jc w:val="left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  <w:t>Sonja Pilić</w:t>
      </w:r>
    </w:p>
    <w:p w:rsidRDefault="00561180" w:rsidP="00561180" w:rsidR="00561180" w:rsidRPr="00DF6B6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F6B65">
        <w:rPr>
          <w:rFonts w:hAnsi="Times New Roman" w:ascii="Times New Roman"/>
          <w:color w:themeColor="background1" w:val="FFFFFF"/>
          <w:sz w:val="24"/>
        </w:rPr>
        <w:t>DNA:</w:t>
      </w:r>
    </w:p>
    <w:p w:rsidRDefault="00561180" w:rsidP="00561180" w:rsidR="00561180" w:rsidRPr="00DF6B6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F6B65">
        <w:rPr>
          <w:rFonts w:hAnsi="Times New Roman" w:ascii="Times New Roman"/>
          <w:color w:themeColor="background1" w:val="FFFFFF"/>
          <w:sz w:val="24"/>
        </w:rPr>
        <w:t>1. Stečajno</w:t>
      </w:r>
      <w:r w:rsidR="00AC4250" w:rsidRPr="00DF6B65">
        <w:rPr>
          <w:rFonts w:hAnsi="Times New Roman" w:ascii="Times New Roman"/>
          <w:color w:themeColor="background1" w:val="FFFFFF"/>
          <w:sz w:val="24"/>
        </w:rPr>
        <w:t>m</w:t>
      </w:r>
      <w:r w:rsidRPr="00DF6B65">
        <w:rPr>
          <w:rFonts w:hAnsi="Times New Roman" w:ascii="Times New Roman"/>
          <w:color w:themeColor="background1" w:val="FFFFFF"/>
          <w:sz w:val="24"/>
        </w:rPr>
        <w:t xml:space="preserve"> upravitelju</w:t>
      </w:r>
      <w:r w:rsidR="00AC4250" w:rsidRPr="00DF6B65">
        <w:rPr>
          <w:rFonts w:hAnsi="Times New Roman" w:ascii="Times New Roman"/>
          <w:color w:themeColor="background1" w:val="FFFFFF"/>
          <w:sz w:val="24"/>
        </w:rPr>
        <w:t>, osobno</w:t>
      </w:r>
    </w:p>
    <w:p w:rsidRDefault="00561180" w:rsidP="00561180" w:rsidR="00561180" w:rsidRPr="00DF6B65">
      <w:pPr>
        <w:jc w:val="left"/>
        <w:rPr>
          <w:rFonts w:hAnsi="Times New Roman" w:ascii="Times New Roman"/>
          <w:color w:themeColor="background1" w:val="FFFFFF"/>
          <w:sz w:val="24"/>
        </w:rPr>
      </w:pPr>
      <w:r w:rsidRPr="00DF6B65">
        <w:rPr>
          <w:rFonts w:hAnsi="Times New Roman" w:ascii="Times New Roman"/>
          <w:color w:themeColor="background1" w:val="FFFFFF"/>
          <w:sz w:val="24"/>
        </w:rPr>
        <w:t xml:space="preserve">2. </w:t>
      </w:r>
      <w:r w:rsidR="00AC4250" w:rsidRPr="00DF6B65">
        <w:rPr>
          <w:rFonts w:hAnsi="Times New Roman" w:ascii="Times New Roman"/>
          <w:color w:themeColor="background1" w:val="FFFFFF"/>
          <w:sz w:val="24"/>
        </w:rPr>
        <w:t>e-</w:t>
      </w:r>
      <w:r w:rsidRPr="00DF6B65">
        <w:rPr>
          <w:rFonts w:hAnsi="Times New Roman" w:ascii="Times New Roman"/>
          <w:color w:themeColor="background1" w:val="FFFFFF"/>
          <w:sz w:val="24"/>
        </w:rPr>
        <w:t>Oglasna ploča, ovdje</w:t>
      </w:r>
    </w:p>
    <w:sectPr w:rsidSect="006A3BBC" w:rsidR="00561180" w:rsidRPr="00DF6B65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35A6" w:rsidR="00C735A6">
      <w:r>
        <w:separator/>
      </w:r>
    </w:p>
  </w:endnote>
  <w:endnote w:id="0" w:type="continuationSeparator">
    <w:p w:rsidRDefault="00C735A6" w:rsidR="00C735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Georgia">
    <w:panose1 w:val="02040502050405020303"/>
    <w:charset w:val="EE"/>
    <w:family w:val="roman"/>
    <w:pitch w:val="variable"/>
    <w:sig w:csb1="00000000" w:csb0="0000009F" w:usb3="00000000" w:usb2="00000000" w:usb1="00000000" w:usb0="000002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35A6" w:rsidR="00C735A6">
      <w:r>
        <w:separator/>
      </w:r>
    </w:p>
  </w:footnote>
  <w:footnote w:id="0" w:type="continuationSeparator">
    <w:p w:rsidRDefault="00C735A6" w:rsidR="00C735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420F" w:rsidR="000A420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420F" w:rsidP="00E37420" w:rsidR="000A420F" w:rsidRPr="00561180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</w:rPr>
    </w:pPr>
    <w:r w:rsidRPr="00561180">
      <w:rPr>
        <w:rStyle w:val="Brojstranice"/>
        <w:rFonts w:hAnsi="Times New Roman" w:ascii="Times New Roman"/>
        <w:sz w:val="24"/>
      </w:rPr>
      <w:t xml:space="preserve">- </w:t>
    </w:r>
    <w:r w:rsidRPr="00561180">
      <w:rPr>
        <w:rStyle w:val="Brojstranice"/>
        <w:rFonts w:hAnsi="Times New Roman" w:ascii="Times New Roman"/>
        <w:sz w:val="24"/>
      </w:rPr>
      <w:fldChar w:fldCharType="begin"/>
    </w:r>
    <w:r w:rsidRPr="00561180">
      <w:rPr>
        <w:rStyle w:val="Brojstranice"/>
        <w:rFonts w:hAnsi="Times New Roman" w:ascii="Times New Roman"/>
        <w:sz w:val="24"/>
      </w:rPr>
      <w:instrText xml:space="preserve">PAGE  </w:instrText>
    </w:r>
    <w:r w:rsidRPr="00561180">
      <w:rPr>
        <w:rStyle w:val="Brojstranice"/>
        <w:rFonts w:hAnsi="Times New Roman" w:ascii="Times New Roman"/>
        <w:sz w:val="24"/>
      </w:rPr>
      <w:fldChar w:fldCharType="separate"/>
    </w:r>
    <w:r w:rsidR="00D86E54">
      <w:rPr>
        <w:rStyle w:val="Brojstranice"/>
        <w:rFonts w:hAnsi="Times New Roman" w:ascii="Times New Roman"/>
        <w:sz w:val="24"/>
      </w:rPr>
      <w:t>2</w:t>
    </w:r>
    <w:r w:rsidRPr="00561180">
      <w:rPr>
        <w:rStyle w:val="Brojstranice"/>
        <w:rFonts w:hAnsi="Times New Roman" w:ascii="Times New Roman"/>
        <w:sz w:val="24"/>
      </w:rPr>
      <w:fldChar w:fldCharType="end"/>
    </w:r>
    <w:r w:rsidRPr="00561180">
      <w:rPr>
        <w:rStyle w:val="Brojstranice"/>
        <w:rFonts w:hAnsi="Times New Roman" w:ascii="Times New Roman"/>
        <w:sz w:val="24"/>
      </w:rPr>
      <w:t xml:space="preserve"> -</w:t>
    </w:r>
  </w:p>
  <w:p w:rsidRDefault="000A420F" w:rsidP="00561180" w:rsidR="000A420F" w:rsidRPr="00561180">
    <w:pPr>
      <w:jc w:val="right"/>
      <w:rPr>
        <w:rFonts w:hAnsi="Times New Roman" w:ascii="Times New Roman"/>
        <w:sz w:val="24"/>
      </w:rPr>
    </w:pPr>
    <w:r w:rsidRPr="00561180">
      <w:rPr>
        <w:rFonts w:hAnsi="Times New Roman" w:ascii="Times New Roman"/>
        <w:sz w:val="24"/>
      </w:rPr>
      <w:t>3 St-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F2886"/>
    <w:multiLevelType w:val="hybridMultilevel"/>
    <w:tmpl w:val="769A9196"/>
    <w:lvl w:tplc="D3D2BA6E" w:ilvl="0">
      <w:start w:val="1"/>
      <w:numFmt w:val="upperRoman"/>
      <w:lvlText w:val="%1."/>
      <w:lvlJc w:val="left"/>
      <w:pPr>
        <w:ind w:hanging="360" w:left="1797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517"/>
      </w:pPr>
    </w:lvl>
    <w:lvl w:tentative="true" w:tplc="041A001B" w:ilvl="2">
      <w:start w:val="1"/>
      <w:numFmt w:val="lowerRoman"/>
      <w:lvlText w:val="%3."/>
      <w:lvlJc w:val="right"/>
      <w:pPr>
        <w:ind w:hanging="180" w:left="3237"/>
      </w:pPr>
    </w:lvl>
    <w:lvl w:tentative="true" w:tplc="041A000F" w:ilvl="3">
      <w:start w:val="1"/>
      <w:numFmt w:val="decimal"/>
      <w:lvlText w:val="%4."/>
      <w:lvlJc w:val="left"/>
      <w:pPr>
        <w:ind w:hanging="360" w:left="3957"/>
      </w:pPr>
    </w:lvl>
    <w:lvl w:tentative="true" w:tplc="041A0019" w:ilvl="4">
      <w:start w:val="1"/>
      <w:numFmt w:val="lowerLetter"/>
      <w:lvlText w:val="%5."/>
      <w:lvlJc w:val="left"/>
      <w:pPr>
        <w:ind w:hanging="360" w:left="4677"/>
      </w:pPr>
    </w:lvl>
    <w:lvl w:tentative="true" w:tplc="041A001B" w:ilvl="5">
      <w:start w:val="1"/>
      <w:numFmt w:val="lowerRoman"/>
      <w:lvlText w:val="%6."/>
      <w:lvlJc w:val="right"/>
      <w:pPr>
        <w:ind w:hanging="180" w:left="5397"/>
      </w:pPr>
    </w:lvl>
    <w:lvl w:tentative="true" w:tplc="041A000F" w:ilvl="6">
      <w:start w:val="1"/>
      <w:numFmt w:val="decimal"/>
      <w:lvlText w:val="%7."/>
      <w:lvlJc w:val="left"/>
      <w:pPr>
        <w:ind w:hanging="360" w:left="6117"/>
      </w:pPr>
    </w:lvl>
    <w:lvl w:tentative="true" w:tplc="041A0019" w:ilvl="7">
      <w:start w:val="1"/>
      <w:numFmt w:val="lowerLetter"/>
      <w:lvlText w:val="%8."/>
      <w:lvlJc w:val="left"/>
      <w:pPr>
        <w:ind w:hanging="360" w:left="6837"/>
      </w:pPr>
    </w:lvl>
    <w:lvl w:tentative="true" w:tplc="041A001B" w:ilvl="8">
      <w:start w:val="1"/>
      <w:numFmt w:val="lowerRoman"/>
      <w:lvlText w:val="%9."/>
      <w:lvlJc w:val="right"/>
      <w:pPr>
        <w:ind w:hanging="180" w:left="7557"/>
      </w:pPr>
    </w:lvl>
  </w:abstractNum>
  <w:abstractNum w:abstractNumId="1">
    <w:nsid w:val="1B39088F"/>
    <w:multiLevelType w:val="hybridMultilevel"/>
    <w:tmpl w:val="0C74048C"/>
    <w:lvl w:tplc="D3D2BA6E" w:ilvl="0">
      <w:start w:val="1"/>
      <w:numFmt w:val="upperRoman"/>
      <w:lvlText w:val="%1."/>
      <w:lvlJc w:val="left"/>
      <w:pPr>
        <w:ind w:hanging="360" w:left="144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721C"/>
    <w:rsid w:val="00034763"/>
    <w:rsid w:val="00036819"/>
    <w:rsid w:val="0006113A"/>
    <w:rsid w:val="00074D32"/>
    <w:rsid w:val="000751FB"/>
    <w:rsid w:val="000966AF"/>
    <w:rsid w:val="000A2603"/>
    <w:rsid w:val="000A420F"/>
    <w:rsid w:val="000A610E"/>
    <w:rsid w:val="000D5911"/>
    <w:rsid w:val="001241C1"/>
    <w:rsid w:val="001246F3"/>
    <w:rsid w:val="001372C1"/>
    <w:rsid w:val="00173472"/>
    <w:rsid w:val="001B07AD"/>
    <w:rsid w:val="001C0A37"/>
    <w:rsid w:val="00226FF1"/>
    <w:rsid w:val="00227A1C"/>
    <w:rsid w:val="002346DF"/>
    <w:rsid w:val="0029118A"/>
    <w:rsid w:val="002A6E07"/>
    <w:rsid w:val="002B366C"/>
    <w:rsid w:val="002B418C"/>
    <w:rsid w:val="002F4524"/>
    <w:rsid w:val="00354125"/>
    <w:rsid w:val="003626F3"/>
    <w:rsid w:val="003807A4"/>
    <w:rsid w:val="00384597"/>
    <w:rsid w:val="003A373F"/>
    <w:rsid w:val="003B3623"/>
    <w:rsid w:val="003B4319"/>
    <w:rsid w:val="003E5829"/>
    <w:rsid w:val="003F02C7"/>
    <w:rsid w:val="003F3A53"/>
    <w:rsid w:val="00427D4E"/>
    <w:rsid w:val="00436CBD"/>
    <w:rsid w:val="00455BA6"/>
    <w:rsid w:val="0047141A"/>
    <w:rsid w:val="00474D10"/>
    <w:rsid w:val="004E162C"/>
    <w:rsid w:val="004F4A10"/>
    <w:rsid w:val="004F721C"/>
    <w:rsid w:val="00543784"/>
    <w:rsid w:val="00561180"/>
    <w:rsid w:val="0057341F"/>
    <w:rsid w:val="005C54D4"/>
    <w:rsid w:val="00607038"/>
    <w:rsid w:val="00632B86"/>
    <w:rsid w:val="00635555"/>
    <w:rsid w:val="006438A8"/>
    <w:rsid w:val="00654759"/>
    <w:rsid w:val="006A3BBC"/>
    <w:rsid w:val="006D7D50"/>
    <w:rsid w:val="006E1347"/>
    <w:rsid w:val="006F2CEF"/>
    <w:rsid w:val="00732608"/>
    <w:rsid w:val="00766050"/>
    <w:rsid w:val="00790BAB"/>
    <w:rsid w:val="00790D45"/>
    <w:rsid w:val="007B5188"/>
    <w:rsid w:val="007E0A65"/>
    <w:rsid w:val="008715EA"/>
    <w:rsid w:val="0088684E"/>
    <w:rsid w:val="008B6BCE"/>
    <w:rsid w:val="00971D49"/>
    <w:rsid w:val="00973546"/>
    <w:rsid w:val="009F5354"/>
    <w:rsid w:val="00A52306"/>
    <w:rsid w:val="00A664C9"/>
    <w:rsid w:val="00AA3D94"/>
    <w:rsid w:val="00AA5D37"/>
    <w:rsid w:val="00AA612A"/>
    <w:rsid w:val="00AB6016"/>
    <w:rsid w:val="00AC30C2"/>
    <w:rsid w:val="00AC4250"/>
    <w:rsid w:val="00B203A4"/>
    <w:rsid w:val="00B36118"/>
    <w:rsid w:val="00B9185A"/>
    <w:rsid w:val="00BD6375"/>
    <w:rsid w:val="00C56933"/>
    <w:rsid w:val="00C735A6"/>
    <w:rsid w:val="00C74832"/>
    <w:rsid w:val="00C84F1E"/>
    <w:rsid w:val="00C94B5B"/>
    <w:rsid w:val="00C96797"/>
    <w:rsid w:val="00CF3AE7"/>
    <w:rsid w:val="00D84213"/>
    <w:rsid w:val="00D86E54"/>
    <w:rsid w:val="00DC388B"/>
    <w:rsid w:val="00DD4E82"/>
    <w:rsid w:val="00DD6FB1"/>
    <w:rsid w:val="00DF6B65"/>
    <w:rsid w:val="00E24AF4"/>
    <w:rsid w:val="00E37420"/>
    <w:rsid w:val="00E56134"/>
    <w:rsid w:val="00E57663"/>
    <w:rsid w:val="00E929CC"/>
    <w:rsid w:val="00EC2708"/>
    <w:rsid w:val="00ED6750"/>
    <w:rsid w:val="00F01471"/>
    <w:rsid w:val="00F31DC3"/>
    <w:rsid w:val="00F5799D"/>
    <w:rsid w:val="00FB6FA6"/>
    <w:rsid w:val="00FE6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24AF4"/>
    <w:pPr>
      <w:jc w:val="both"/>
    </w:pPr>
    <w:rPr>
      <w:rFonts w:hAnsi="Georgia" w:ascii="Georgia"/>
      <w:noProof/>
      <w:sz w:val="22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cs="Tahoma" w:hAnsi="Tahoma" w:ascii="Tahoma"/>
      <w:sz w:val="16"/>
      <w:szCs w:val="16"/>
    </w:rPr>
  </w:style>
  <w:style w:customStyle="true" w:styleId="tabletitle2" w:type="character">
    <w:name w:val="table_title2"/>
    <w:basedOn w:val="Zadanifontodlomka"/>
    <w:rsid w:val="00AA612A"/>
  </w:style>
  <w:style w:customStyle="true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F6B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6B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6B65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6B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6B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24AF4"/>
    <w:pPr>
      <w:jc w:val="both"/>
    </w:pPr>
    <w:rPr>
      <w:rFonts w:ascii="Georgia" w:hAnsi="Georgia"/>
      <w:noProof/>
      <w:sz w:val="22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A3BBC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A3BBC"/>
  </w:style>
  <w:style w:styleId="Podnoje" w:type="paragraph">
    <w:name w:val="footer"/>
    <w:basedOn w:val="Normal"/>
    <w:rsid w:val="006A3BBC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CF3AE7"/>
    <w:rPr>
      <w:rFonts w:ascii="Tahoma" w:cs="Tahoma" w:hAnsi="Tahoma"/>
      <w:sz w:val="16"/>
      <w:szCs w:val="16"/>
    </w:rPr>
  </w:style>
  <w:style w:customStyle="1" w:styleId="tabletitle2" w:type="character">
    <w:name w:val="table_title2"/>
    <w:basedOn w:val="Zadanifontodlomka"/>
    <w:rsid w:val="00AA612A"/>
  </w:style>
  <w:style w:customStyle="1" w:styleId="tabletextfield" w:type="character">
    <w:name w:val="table_text_field"/>
    <w:basedOn w:val="Zadanifontodlomka"/>
    <w:rsid w:val="00AA612A"/>
  </w:style>
  <w:style w:styleId="Tekstrezerviranogmjesta" w:type="character">
    <w:name w:val="Placeholder Text"/>
    <w:basedOn w:val="Zadanifontodlomka"/>
    <w:uiPriority w:val="99"/>
    <w:semiHidden/>
    <w:rsid w:val="00DF6B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6B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6B65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6B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6B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2016.</izvorni_sadrzaj>
    <derivirana_varijabla naziv="DomainObject.DatumDonosenjaOdluke_1">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1441</izvorni_sadrzaj>
    <derivirana_varijabla naziv="DomainObject.Predmet.Broj_1">1441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2011.</izvorni_sadrzaj>
    <derivirana_varijabla naziv="DomainObject.Predmet.DatumOsnivanja_1">7. studenog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St-1441/2011</izvorni_sadrzaj>
    <derivirana_varijabla naziv="DomainObject.Predmet.OznakaBroj_1">St-1441/2011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DIJELA SPISA NA VTS-U OD 11.12.2015.
I-V DIO SPISA U REFERADI</izvorni_sadrzaj>
    <derivirana_varijabla naziv="DomainObject.Predmet.PrimjedbaSuca_1">KOPIJA DIJELA SPISA NA VTS-U OD 11.12.2015.
I-V DIO SPISA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HERBOS dioničko društvo za proizvodnju kemikalija i kemijskih proizvoda - u stečaju</izvorni_sadrzaj>
    <derivirana_varijabla naziv="DomainObject.Predmet.ProtustrankaFormated_1">  HERBOS dioničko društvo za proizvodnju kemikalija i kemijskih proizvoda - u stečaju</derivirana_varijabla>
  </DomainObject.Predmet.ProtustrankaFormated>
  <DomainObject.Predmet.ProtustrankaFormatedOIB>
    <izvorni_sadrzaj>  HERBOS dioničko društvo za proizvodnju kemikalija i kemijskih proizvoda - u stečaju, OIB 42794139563</izvorni_sadrzaj>
    <derivirana_varijabla naziv="DomainObject.Predmet.ProtustrankaFormatedOIB_1">  HERBOS dioničko društvo za proizvodnju kemikalija i kemijskih proizvoda - u stečaju, OIB 42794139563</derivirana_varijabla>
  </DomainObject.Predmet.ProtustrankaFormatedOIB>
  <DomainObject.Predmet.ProtustrankaFormatedWithAdress>
    <izvorni_sadrzaj> HERBOS dioničko društvo za proizvodnju kemikalija i kemijskih proizvoda - u stečaju, Nikole Tesle 17, 44000 Sisak</izvorni_sadrzaj>
    <derivirana_varijabla naziv="DomainObject.Predmet.ProtustrankaFormatedWithAdress_1"> HERBOS dioničko društvo za proizvodnju kemikalija i kemijskih proizvoda - u stečaju, Nikole Tesle 17, 44000 Sisak</derivirana_varijabla>
  </DomainObject.Predmet.ProtustrankaFormatedWithAdress>
  <DomainObject.Predmet.ProtustrankaFormatedWithAdressOIB>
    <izvorni_sadrzaj> HERBOS dioničko društvo za proizvodnju kemikalija i kemijskih proizvoda - u stečaju, OIB 42794139563, Nikole Tesle 17, 44000 Sisak</izvorni_sadrzaj>
    <derivirana_varijabla naziv="DomainObject.Predmet.ProtustrankaFormatedWithAdressOIB_1"> HERBOS dioničko društvo za proizvodnju kemikalija i kemijskih proizvoda - u stečaju, OIB 42794139563, Nikole Tesle 17, 44000 Sisak</derivirana_varijabla>
  </DomainObject.Predmet.ProtustrankaFormatedWithAdressOIB>
  <DomainObject.Predmet.ProtustrankaWithAdress>
    <izvorni_sadrzaj>HERBOS dioničko društvo za proizvodnju kemikalija i kemijskih proizvoda - u stečaju Nikole Tesle 17, 44000 Sisak</izvorni_sadrzaj>
    <derivirana_varijabla naziv="DomainObject.Predmet.ProtustrankaWithAdress_1">HERBOS dioničko društvo za proizvodnju kemikalija i kemijskih proizvoda - u stečaju Nikole Tesle 17, 44000 Sisak</derivirana_varijabla>
  </DomainObject.Predmet.ProtustrankaWithAdress>
  <DomainObject.Predmet.ProtustrankaWithAdressOIB>
    <izvorni_sadrzaj>HERBOS dioničko društvo za proizvodnju kemikalija i kemijskih proizvoda - u stečaju, OIB 42794139563, Nikole Tesle 17, 44000 Sisak</izvorni_sadrzaj>
    <derivirana_varijabla naziv="DomainObject.Predmet.ProtustrankaWithAdressOIB_1">HERBOS dioničko društvo za proizvodnju kemikalija i kemijskih proizvoda - u stečaju, OIB 42794139563, Nikole Tesle 17, 44000 Sisak</derivirana_varijabla>
  </DomainObject.Predmet.ProtustrankaWithAdressOIB>
  <DomainObject.Predmet.ProtustrankaNazivFormated>
    <izvorni_sadrzaj>HERBOS dioničko društvo za proizvodnju kemikalija i kemijskih proizvoda - u stečaju</izvorni_sadrzaj>
    <derivirana_varijabla naziv="DomainObject.Predmet.ProtustrankaNazivFormated_1">HERBOS dioničko društvo za proizvodnju kemikalija i kemijskih proizvoda - u stečaju</derivirana_varijabla>
  </DomainObject.Predmet.ProtustrankaNazivFormated>
  <DomainObject.Predmet.ProtustrankaNazivFormatedOIB>
    <izvorni_sadrzaj>HERBOS dioničko društvo za proizvodnju kemikalija i kemijskih proizvoda - u stečaju, OIB 42794139563</izvorni_sadrzaj>
    <derivirana_varijabla naziv="DomainObject.Predmet.ProtustrankaNazivFormatedOIB_1">HERBOS dioničko društvo za proizvodnju kemikalija i kemijskih proizvoda - u stečaju, OIB 42794139563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izvorni_sadrzaj>
    <derivirana_varijabla naziv="DomainObject.Predmet.StrankaFormated_1">  Republika Hrvatska, Ministarstvo financija, Porezna uprava Sisak zastupanog po punomoćniku Županijsko državno odvjetništvo u Zagrebu; NIKOLA TAVRA; RAZIJA KRAMARIĆ; GORAN IVAN KRAMARIĆ; KISIKANA d.o.o.; ALEKSANDAR ZLATOVIĆ; MAK NEKRETNINE d.o.o. za građenje, trgovinu i usluge; OPĆINSKI SUD U PULI; MANDA KOVAČEVIĆ; KEMOKOP d.o.o.</derivirana_varijabla>
  </DomainObject.Predmet.StrankaFormated>
  <DomainObject.Predmet.StrankaFormatedOIB>
    <izvorni_sadrzaj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izvorni_sadrzaj>
    <derivirana_varijabla naziv="DomainObject.Predmet.StrankaFormatedOIB_1">  Republika Hrvatska, Ministarstvo financija, Porezna uprava Sisak zastupanog po punomoćniku Županijsko državno odvjetništvo u Zagrebu; NIKOLA TAVRA; RAZIJA KRAMARIĆ; GORAN IVAN KRAMARIĆ; KISIKANA d.o.o., OIB 89918012674; ALEKSANDAR ZLATOVIĆ; MAK NEKRETNINE d.o.o. za građenje, trgovinu i usluge, OIB 90113813222; OPĆINSKI SUD U PULI, OIB 38304616284; MANDA KOVAČEVIĆ; KEMOKOP d.o.o., OIB 12916703731</derivirana_varijabla>
  </DomainObject.Predmet.StrankaFormatedOIB>
  <DomainObject.Predmet.StrankaFormatedWithAdress>
    <izvorni_sadrzaj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izvorni_sadrzaj>
    <derivirana_varijabla naziv="DomainObject.Predmet.StrankaFormatedWithAdress_1"> Republika Hrvatska, Ministarstvo financija, Porezna uprava Sisak, S. i A. Radića 30, 44000 Sisak zastupanog po punomoćniku Županijsko državno odvjetništvo u Zagrebu; NIKOLA TAVRA; RAZIJA KRAMARIĆ; GORAN IVAN KRAMARIĆ; KISIKANA d.o.o.; ALEKSANDAR ZLATOVIĆ; MAK NEKRETNINE d.o.o. za građenje, trgovinu i usluge, Kanalska 8, 10250 Lučko; OPĆINSKI SUD U PULI; MANDA KOVAČEVIĆ; KEMOKOP d.o.o.</derivirana_varijabla>
  </DomainObject.Predmet.StrankaFormatedWithAdress>
  <DomainObject.Predmet.StrankaFormatedWithAdressOIB>
    <izvorni_sadrzaj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izvorni_sadrzaj>
    <derivirana_varijabla naziv="DomainObject.Predmet.StrankaFormatedWithAdressOIB_1"> Republika Hrvatska, Ministarstvo financija, Porezna uprava Sisak, S. i A. Radića 30, 44000 Sisak zastupanog po punomoćniku Županijsko državno odvjetništvo u Zagrebu; NIKOLA TAVRA; RAZIJA KRAMARIĆ; GORAN IVAN KRAMARIĆ; KISIKANA d.o.o., OIB 89918012674; ALEKSANDAR ZLATOVIĆ; MAK NEKRETNINE d.o.o. za građenje, trgovinu i usluge, OIB 90113813222, Kanalska 8, 10250 Lučko; OPĆINSKI SUD U PULI, OIB 38304616284; MANDA KOVAČEVIĆ; KEMOKOP d.o.o., OIB 12916703731</derivirana_varijabla>
  </DomainObject.Predmet.StrankaFormatedWithAdressOIB>
  <DomainObject.Predmet.StrankaWithAdress>
    <izvorni_sadrzaj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izvorni_sadrzaj>
    <derivirana_varijabla naziv="DomainObject.Predmet.StrankaWithAdress_1">Republika Hrvatska, Ministarstvo financija, Porezna uprava Sisak S. i A. Radića 30,44000 Sisak,NIKOLA TAVRA ,RAZIJA KRAMARIĆ ,GORAN IVAN KRAMARIĆ ,KISIKANA d.o.o. ,ALEKSANDAR ZLATOVIĆ ,MAK NEKRETNINE d.o.o. za građenje, trgovinu i usluge Kanalska 8,10250 Lučko,OPĆINSKI SUD U PULI ,MANDA KOVAČEVIĆ ,KEMOKOP d.o.o. </derivirana_varijabla>
  </DomainObject.Predmet.StrankaWithAdress>
  <DomainObject.Predmet.StrankaWithAdressOIB>
    <izvorni_sadrzaj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izvorni_sadrzaj>
    <derivirana_varijabla naziv="DomainObject.Predmet.StrankaWithAdressOIB_1">Republika Hrvatska, Ministarstvo financija, Porezna uprava Sisak, S. i A. Radića 30,44000 Sisak,NIKOLA TAVRA,RAZIJA KRAMARIĆ,GORAN IVAN KRAMARIĆ,KISIKANA d.o.o., OIB 89918012674,ALEKSANDAR ZLATOVIĆ,MAK NEKRETNINE d.o.o. za građenje, trgovinu i usluge, OIB 90113813222, Kanalska 8,10250 Lučko,OPĆINSKI SUD U PULI, OIB 38304616284,MANDA KOVAČEVIĆ,KEMOKOP d.o.o., OIB 12916703731</derivirana_varijabla>
  </DomainObject.Predmet.StrankaWithAdressOIB>
  <DomainObject.Predmet.StrankaNazivFormated>
    <izvorni_sadrzaj>Republika Hrvatska, Ministarstvo financija, Porezna uprava Sisak,NIKOLA TAVRA,RAZIJA KRAMARIĆ,GORAN IVAN KRAMARIĆ,KISIKANA d.o.o.,ALEKSANDAR ZLATOVIĆ,MAK NEKRETNINE d.o.o. za građenje, trgovinu i usluge,OPĆINSKI SUD U PULI,MANDA KOVAČEVIĆ,KEMOKOP d.o.o.</izvorni_sadrzaj>
    <derivirana_varijabla naziv="DomainObject.Predmet.StrankaNazivFormated_1">Republika Hrvatska, Ministarstvo financija, Porezna uprava Sisak,NIKOLA TAVRA,RAZIJA KRAMARIĆ,GORAN IVAN KRAMARIĆ,KISIKANA d.o.o.,ALEKSANDAR ZLATOVIĆ,MAK NEKRETNINE d.o.o. za građenje, trgovinu i usluge,OPĆINSKI SUD U PULI,MANDA KOVAČEVIĆ,KEMOKOP d.o.o.</derivirana_varijabla>
  </DomainObject.Predmet.StrankaNazivFormated>
  <DomainObject.Predmet.StrankaNazivFormatedOIB>
    <izvorni_sadrzaj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izvorni_sadrzaj>
    <derivirana_varijabla naziv="DomainObject.Predmet.StrankaNazivFormatedOIB_1">Republika Hrvatska, Ministarstvo financija, Porezna uprava Sisak,NIKOLA TAVRA,RAZIJA KRAMARIĆ,GORAN IVAN KRAMARIĆ,KISIKANA d.o.o., OIB 89918012674,ALEKSANDAR ZLATOVIĆ,MAK NEKRETNINE d.o.o. za građenje, trgovinu i usluge, OIB 90113813222,OPĆINSKI SUD U PULI, OIB 38304616284,MANDA KOVAČEVIĆ,KEMOKOP d.o.o., OIB 12916703731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Formated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Formated>
  <DomainObject.Predmet.StrankaListFormatedOIB>
    <izvorni_sadrzaj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FormatedOIB_1">
      <item>Republika Hrvatska, Ministarstvo financija, Porezna uprava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FormatedOIB>
  <DomainObject.Predmet.StrankaListFormatedWithAdress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izvorni_sadrzaj>
    <derivirana_varijabla naziv="DomainObject.Predmet.StrankaListFormatedWithAdress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</item>
      <item>ALEKSANDAR ZLATOVIĆ</item>
      <item>MAK NEKRETNINE d.o.o. za građenje, trgovinu i usluge, Kanalska 8, 10250 Lučko</item>
      <item>OPĆINSKI SUD U PULI</item>
      <item>MANDA KOVAČEVIĆ</item>
      <item>KEMOKOP d.o.o.</item>
    </derivirana_varijabla>
  </DomainObject.Predmet.StrankaListFormatedWithAdress>
  <DomainObject.Predmet.StrankaListFormatedWithAdressOIB>
    <izvorni_sadrzaj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izvorni_sadrzaj>
    <derivirana_varijabla naziv="DomainObject.Predmet.StrankaListFormatedWithAdressOIB_1">
      <item>Republika Hrvatska, Ministarstvo financija, Porezna uprava Sisak, S. i A. Radića 30, 44000 Sisak zastupanog po punomoćniku Županijsko državno odvjetništvo u Zagrebu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 10250 Lučko</item>
      <item>OPĆINSKI SUD U PULI, OIB 38304616284</item>
      <item>MANDA KOVAČEVIĆ</item>
      <item>KEMOKOP d.o.o., OIB 12916703731</item>
    </derivirana_varijabla>
  </DomainObject.Predmet.StrankaListFormatedWithAdressOIB>
  <DomainObject.Predmet.StrankaListNazivFormated>
    <izvorni_sadrzaj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trankaListNazivFormated_1">
      <item>Republika Hrvatska, Ministarstvo financija, Porezna uprava Sisak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trankaListNazivFormated>
  <DomainObject.Predmet.StrankaListNazivFormatedOIB>
    <izvorni_sadrzaj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izvorni_sadrzaj>
    <derivirana_varijabla naziv="DomainObject.Predmet.StrankaListNazivFormatedOIB_1">
      <item>Republika Hrvatska, Ministarstvo financija, Porezna uprava Sisak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</item>
      <item>OPĆINSKI SUD U PULI, OIB 38304616284</item>
      <item>MANDA KOVAČEVIĆ</item>
      <item>KEMOKOP d.o.o., OIB 12916703731</item>
    </derivirana_varijabla>
  </DomainObject.Predmet.StrankaListNazivFormatedOIB>
  <DomainObject.Predmet.ProtuStrankaListFormated>
    <izvorni_sadrzaj>
      <item>HERBOS dioničko društvo za proizvodnju kemikalija i kemijskih proizvoda - u stečaju</item>
    </izvorni_sadrzaj>
    <derivirana_varijabla naziv="DomainObject.Predmet.ProtuStrankaListFormated_1">
      <item>HERBOS dioničko društvo za proizvodnju kemikalija i kemijskih proizvoda - u stečaju</item>
    </derivirana_varijabla>
  </DomainObject.Predmet.ProtuStrankaListFormated>
  <DomainObject.Predmet.ProtuStrankaListFormatedOIB>
    <izvorni_sadrzaj>
      <item>HERBOS dioničko društvo za proizvodnju kemikalija i kemijskih proizvoda - u stečaju, OIB 42794139563</item>
    </izvorni_sadrzaj>
    <derivirana_varijabla naziv="DomainObject.Predmet.ProtuStrankaListFormatedOIB_1">
      <item>HERBOS dioničko društvo za proizvodnju kemikalija i kemijskih proizvoda - u stečaju, OIB 42794139563</item>
    </derivirana_varijabla>
  </DomainObject.Predmet.ProtuStrankaListFormatedOIB>
  <DomainObject.Predmet.ProtuStrankaListFormatedWithAdress>
    <izvorni_sadrzaj>
      <item>HERBOS dioničko društvo za proizvodnju kemikalija i kemijskih proizvoda - u stečaju, Nikole Tesle 17, 44000 Sisak</item>
    </izvorni_sadrzaj>
    <derivirana_varijabla naziv="DomainObject.Predmet.ProtuStrankaListFormatedWithAdress_1">
      <item>HERBOS dioničko društvo za proizvodnju kemikalija i kemijskih proizvoda - u stečaju, Nikole Tesle 17, 44000 Sisak</item>
    </derivirana_varijabla>
  </DomainObject.Predmet.ProtuStrankaListFormatedWithAdress>
  <DomainObject.Predmet.ProtuStrankaListFormatedWithAdressOIB>
    <izvorni_sadrzaj>
      <item>HERBOS dioničko društvo za proizvodnju kemikalija i kemijskih proizvoda - u stečaju, OIB 42794139563, Nikole Tesle 17, 44000 Sisak</item>
    </izvorni_sadrzaj>
    <derivirana_varijabla naziv="DomainObject.Predmet.ProtuStrankaListFormatedWithAdressOIB_1">
      <item>HERBOS dioničko društvo za proizvodnju kemikalija i kemijskih proizvoda - u stečaju, OIB 42794139563, Nikole Tesle 17, 44000 Sisak</item>
    </derivirana_varijabla>
  </DomainObject.Predmet.ProtuStrankaListFormatedWithAdressOIB>
  <DomainObject.Predmet.ProtuStrankaListNazivFormated>
    <izvorni_sadrzaj>
      <item>HERBOS dioničko društvo za proizvodnju kemikalija i kemijskih proizvoda - u stečaju</item>
    </izvorni_sadrzaj>
    <derivirana_varijabla naziv="DomainObject.Predmet.ProtuStrankaListNazivFormated_1">
      <item>HERBOS dioničko društvo za proizvodnju kemikalija i kemijskih proizvoda - u stečaju</item>
    </derivirana_varijabla>
  </DomainObject.Predmet.ProtuStrankaListNazivFormated>
  <DomainObject.Predmet.ProtuStrankaListNazivFormatedOIB>
    <izvorni_sadrzaj>
      <item>HERBOS dioničko društvo za proizvodnju kemikalija i kemijskih proizvoda - u stečaju, OIB 42794139563</item>
    </izvorni_sadrzaj>
    <derivirana_varijabla naziv="DomainObject.Predmet.ProtuStrankaListNazivFormatedOIB_1">
      <item>HERBOS dioničko društvo za proizvodnju kemikalija i kemijskih proizvoda - u stečaju, OIB 42794139563</item>
    </derivirana_varijabla>
  </DomainObject.Predmet.ProtuStrankaListNazivFormatedOIB>
  <DomainObject.Predmet.OstaliListFormated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Formated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Formated>
  <DomainObject.Predmet.OstaliListFormatedOIB>
    <izvorni_sadrzaj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FormatedOIB_1">
      <item>Županijsko državno odvjetništvo u Zagrebu punomoćnik sudionika u postupku Republika Hrvatska, Ministarstvo financija, Porezna uprava Sisak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FormatedOIB>
  <DomainObject.Predmet.OstaliListFormatedWithAdress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izvorni_sadrzaj>
    <derivirana_varijabla naziv="DomainObject.Predmet.OstaliListFormatedWithAdress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Slavonska avenija 6, 10000 Zagreb</item>
      <item>HYPO-LEASING KROATIEN, društvo za financiranje, d.o.o., Koranska 16, 10000 Zagreb</item>
      <item>Grad Sisak, Rimska 26, 44000 Sisak</item>
      <item>HRVATSKA POŠTANSKA BANKA, dioničko društvo, Jurišićeva 4, 10000 Zagreb</item>
      <item>Mirjana Begić</item>
      <item>Ilija Radojčić</item>
      <item>Centar za restrukturiranje  i prodaju, Ivana Lučića 6, 10000 Zagreb</item>
      <item>Nenad Vukušić</item>
      <item>Odvjetnički ured Volarević, Gjure Szaba 1A, 10000 Zagreb</item>
      <item>MERCATOR - H  društvo s ograničenom odgovornošću za trgovinu i proizvodnju, Ljudevita Posavskog 5, Sesvete</item>
      <item>Marinko Paić, Vi.požarinje 6, 10000 Zagreb</item>
    </derivirana_varijabla>
  </DomainObject.Predmet.OstaliListFormatedWithAdress>
  <DomainObject.Predmet.OstaliListFormatedWithAdressOIB>
    <izvorni_sadrzaj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izvorni_sadrzaj>
    <derivirana_varijabla naziv="DomainObject.Predmet.OstaliListFormatedWithAdressOIB_1">
      <item>Županijsko državno odvjetništvo u Zagrebu punomoćnik sudionika u postupku Republika Hrvatska, Ministarstvo financija, Porezna uprava Sisak</item>
      <item>ZOU Z. Kostanjšek i D. Rupčić, Kranjčevićeva 5/I, 44000 Sisak</item>
      <item>Milan Vidak, </item>
      <item>HYPO ALPE-ADRIA-BANK dioničko društvo, OIB 14036333877, Slavonska avenija 6, 10000 Zagreb</item>
      <item>HYPO-LEASING KROATIEN, društvo za financiranje, d.o.o., OIB 87064273078, Koranska 16, 10000 Zagreb</item>
      <item>Grad Sisak, OIB 08686015790, Rimska 26, 44000 Sisak</item>
      <item>HRVATSKA POŠTANSKA BANKA, dioničko društvo, OIB 87939104217, Jurišićeva 4, 10000 Zagreb</item>
      <item>Mirjana Begić</item>
      <item>Ilija Radojčić</item>
      <item>Centar za restrukturiranje  i prodaju, Ivana Lučića 6, 10000 Zagreb</item>
      <item>Nenad Vukušić</item>
      <item>Odvjetnički ured Volarević, OIB 68644285652, Gjure Szaba 1A, 10000 Zagreb</item>
      <item>MERCATOR - H  društvo s ograničenom odgovornošću za trgovinu i proizvodnju, OIB 10045107278, Ljudevita Posavskog 5, Sesvete</item>
      <item>Marinko Paić, OIB 55654806007, Vi.požarinje 6, 10000 Zagreb</item>
    </derivirana_varijabla>
  </DomainObject.Predmet.OstaliListFormatedWithAdressOIB>
  <DomainObject.Predmet.OstaliListNazivFormated>
    <izvorni_sadrzaj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izvorni_sadrzaj>
    <derivirana_varijabla naziv="DomainObject.Predmet.OstaliListNazivFormated_1">
      <item>Županijsko državno odvjetništvo u Zagrebu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</derivirana_varijabla>
  </DomainObject.Predmet.OstaliListNazivFormated>
  <DomainObject.Predmet.OstaliListNazivFormatedOIB>
    <izvorni_sadrzaj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izvorni_sadrzaj>
    <derivirana_varijabla naziv="DomainObject.Predmet.OstaliListNazivFormatedOIB_1">
      <item>Županijsko državno odvjetništvo u Zagrebu</item>
      <item>ZOU Z. Kostanjšek i D. Rupčić</item>
      <item>Milan Vidak</item>
      <item>HYPO ALPE-ADRIA-BANK dioničko društvo, OIB 14036333877</item>
      <item>HYPO-LEASING KROATIEN, društvo za financiranje, d.o.o., OIB 87064273078</item>
      <item>Grad Sisak, OIB 08686015790</item>
      <item>HRVATSKA POŠTANSKA BANKA, dioničko društvo, OIB 87939104217</item>
      <item>Mirjana Begić</item>
      <item>Ilija Radojčić</item>
      <item>Centar za restrukturiranje  i prodaju</item>
      <item>Nenad Vukušić</item>
      <item>Odvjetnički ured Volarević, OIB 68644285652</item>
      <item>MERCATOR - H  društvo s ograničenom odgovornošću za trgovinu i proizvodnju, OIB 10045107278</item>
      <item>Marinko Paić, OIB 55654806007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2016.</izvorni_sadrzaj>
    <derivirana_varijabla naziv="DomainObject.Datum_1">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 Sisak i dr.</izvorni_sadrzaj>
    <derivirana_varijabla naziv="DomainObject.Predmet.StrankaIDrugi_1">Republika Hrvatska, Ministarstvo financija, Porezna uprava Sisak i dr.</derivirana_varijabla>
  </DomainObject.Predmet.StrankaIDrugi>
  <DomainObject.Predmet.ProtustrankaIDrugi>
    <izvorni_sadrzaj>HERBOS dioničko društvo za proizvodnju kemikalija i kemijskih proizvoda - u stečaju</izvorni_sadrzaj>
    <derivirana_varijabla naziv="DomainObject.Predmet.ProtustrankaIDrugi_1">HERBOS dioničko društvo za proizvodnju kemikalija i kemijskih proizvoda - u stečaju</derivirana_varijabla>
  </DomainObject.Predmet.ProtustrankaIDrugi>
  <DomainObject.Predmet.StrankaIDrugiAdressOIB>
    <izvorni_sadrzaj>Republika Hrvatska, Ministarstvo financija, Porezna uprava Sisak, S. i A. Radića 30, 44000 Sisak i dr.</izvorni_sadrzaj>
    <derivirana_varijabla naziv="DomainObject.Predmet.StrankaIDrugiAdressOIB_1">Republika Hrvatska, Ministarstvo financija, Porezna uprava Sisak, S. i A. Radića 30, 44000 Sisak i dr.</derivirana_varijabla>
  </DomainObject.Predmet.StrankaIDrugiAdressOIB>
  <DomainObject.Predmet.ProtustrankaIDrugiAdressOIB>
    <izvorni_sadrzaj>HERBOS dioničko društvo za proizvodnju kemikalija i kemijskih proizvoda - u stečaju, OIB 42794139563, Nikole Tesle 17, 44000 Sisak</izvorni_sadrzaj>
    <derivirana_varijabla naziv="DomainObject.Predmet.ProtustrankaIDrugiAdressOIB_1">HERBOS dioničko društvo za proizvodnju kemikalija i kemijskih proizvoda - u stečaju, OIB 42794139563, Nikole Tesle 17,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izvorni_sadrzaj>
    <derivirana_varijabla naziv="DomainObject.Predmet.SudioniciListNaziv_1">
      <item>HERBOS dioničko društvo za proizvodnju kemikalija i kemijskih proizvoda - u stečaju</item>
      <item>Županijsko državno odvjetništvo u Zagrebu</item>
      <item>Republika Hrvatska, Ministarstvo financija, Porezna uprava Sisak</item>
      <item>ZOU Z. Kostanjšek i D. Rupčić</item>
      <item>Milan Vidak</item>
      <item>HYPO ALPE-ADRIA-BANK dioničko društvo</item>
      <item>HYPO-LEASING KROATIEN, društvo za financiranje, d.o.o.</item>
      <item>Grad Sisak</item>
      <item>HRVATSKA POŠTANSKA BANKA, dioničko društvo</item>
      <item>Mirjana Begić</item>
      <item>Ilija Radojčić</item>
      <item>Centar za restrukturiranje  i prodaju</item>
      <item>Nenad Vukušić</item>
      <item>Odvjetnički ured Volarević</item>
      <item>MERCATOR - H  društvo s ograničenom odgovornošću za trgovinu i proizvodnju</item>
      <item>Marinko Paić</item>
      <item>NIKOLA TAVRA</item>
      <item>RAZIJA KRAMARIĆ</item>
      <item>GORAN IVAN KRAMARIĆ</item>
      <item>KISIKANA d.o.o.</item>
      <item>ALEKSANDAR ZLATOVIĆ</item>
      <item>MAK NEKRETNINE d.o.o. za građenje, trgovinu i usluge</item>
      <item>OPĆINSKI SUD U PULI</item>
      <item>MANDA KOVAČEVIĆ</item>
      <item>KEMOKOP d.o.o.</item>
    </derivirana_varijabla>
  </DomainObject.Predmet.SudioniciListNaziv>
  <DomainObject.Predmet.SudioniciListAdressOIB>
    <izvorni_sadrzaj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izvorni_sadrzaj>
    <derivirana_varijabla naziv="DomainObject.Predmet.SudioniciListAdressOIB_1">
      <item>HERBOS dioničko društvo za proizvodnju kemikalija i kemijskih proizvoda - u stečaju, OIB 42794139563, Nikole Tesle 17,44000 Sisak</item>
      <item>Županijsko državno odvjetništvo u Zagrebu</item>
      <item>Republika Hrvatska, Ministarstvo financija, Porezna uprava Sisak, S. i A. Radića 30,44000 Sisak</item>
      <item>ZOU Z. Kostanjšek i D. Rupčić, Kranjčevićeva 5/I,44000 Sisak</item>
      <item>Milan Vidak, </item>
      <item>HYPO ALPE-ADRIA-BANK dioničko društvo, OIB 14036333877, Slavonska avenija 6,10000 Zagreb</item>
      <item>HYPO-LEASING KROATIEN, društvo za financiranje, d.o.o., OIB 87064273078, Koranska 16,10000 Zagreb</item>
      <item>Grad Sisak, OIB 08686015790, Rimska 26,44000 Sisak</item>
      <item>HRVATSKA POŠTANSKA BANKA, dioničko društvo, OIB 87939104217, Jurišićeva 4,10000 Zagreb</item>
      <item>Mirjana Begić</item>
      <item>Ilija Radojčić</item>
      <item>Centar za restrukturiranje  i prodaju, Ivana Lučića 6,10000 Zagreb</item>
      <item>Nenad Vukušić</item>
      <item>Odvjetnički ured Volarević, OIB 68644285652, Gjure Szaba 1A,10000 Zagreb</item>
      <item>MERCATOR - H  društvo s ograničenom odgovornošću za trgovinu i proizvodnju, OIB 10045107278, Ljudevita Posavskog 5,Sesvete</item>
      <item>Marinko Paić, OIB 55654806007, Vi.požarinje 6,10000 Zagreb</item>
      <item>NIKOLA TAVRA</item>
      <item>RAZIJA KRAMARIĆ</item>
      <item>GORAN IVAN KRAMARIĆ</item>
      <item>KISIKANA d.o.o., OIB 89918012674</item>
      <item>ALEKSANDAR ZLATOVIĆ</item>
      <item>MAK NEKRETNINE d.o.o. za građenje, trgovinu i usluge, OIB 90113813222, Kanalska 8,10250 Lučko</item>
      <item>OPĆINSKI SUD U PULI, OIB 38304616284</item>
      <item>MANDA KOVAČEVIĆ</item>
      <item>KEMOKOP d.o.o., OIB 12916703731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izvorni_sadrzaj>
    <derivirana_varijabla naziv="DomainObject.Predmet.SudioniciListNazivOIB_1">
      <item>, OIB 42794139563</item>
      <item>, OIB null</item>
      <item>, OIB null</item>
      <item>, OIB null</item>
      <item>, OIB null</item>
      <item>, OIB 14036333877</item>
      <item>, OIB 87064273078</item>
      <item>, OIB 08686015790</item>
      <item>, OIB 87939104217</item>
      <item>, OIB null</item>
      <item>, OIB null</item>
      <item>, OIB null</item>
      <item>, OIB null</item>
      <item>, OIB 68644285652</item>
      <item>, OIB 10045107278</item>
      <item>, OIB 55654806007</item>
      <item>, OIB null</item>
      <item>, OIB null</item>
      <item>, OIB null</item>
      <item>, OIB 89918012674</item>
      <item>, OIB null</item>
      <item>, OIB 90113813222</item>
      <item>, OIB 38304616284</item>
      <item>, OIB null</item>
      <item>, OIB 12916703731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187</properties:Words>
  <properties:Characters>877</properties:Characters>
  <properties:Lines>39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2016-05-05T08:58:00Z</dcterms:created>
  <dc:creator>Mihael Kovačić</dc:creator>
  <cp:lastModifiedBy>Sonja Pilić</cp:lastModifiedBy>
  <cp:lastPrinted>2013-11-28T11:06:00Z</cp:lastPrinted>
  <dcterms:modified xmlns:xsi="http://www.w3.org/2001/XMLSchema-instance" xsi:type="dcterms:W3CDTF">2016-05-05T11:15:00Z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