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b42a7" w14:paraId="93b42a7" w:rsidRDefault="00B314E8" w:rsidR="00B314E8" w:rsidRPr="002A3E25">
      <w:pPr>
        <w15:collapsed w:val="false"/>
        <w:rPr>
          <w:rFonts w:hAnsi="Times New Roman" w:ascii="Times New Roman"/>
          <w:noProof w:val="false"/>
          <w:szCs w:val="24"/>
        </w:rPr>
      </w:pPr>
      <w:bookmarkStart w:name="_GoBack" w:id="0"/>
      <w:bookmarkEnd w:id="0"/>
      <w:r w:rsidRPr="002A3E25">
        <w:rPr>
          <w:rFonts w:hAnsi="Times New Roman" w:ascii="Times New Roman"/>
          <w:noProof w:val="false"/>
          <w:szCs w:val="24"/>
        </w:rPr>
        <w:tab/>
      </w:r>
      <w:r w:rsidR="0091485F" w:rsidRPr="002A3E25">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2A3E25">
      <w:pPr>
        <w:tabs>
          <w:tab w:pos="6450" w:val="left"/>
        </w:tabs>
        <w:rPr>
          <w:rFonts w:hAnsi="Times New Roman" w:ascii="Times New Roman"/>
          <w:noProof w:val="false"/>
          <w:szCs w:val="24"/>
        </w:rPr>
      </w:pPr>
      <w:r w:rsidRPr="002A3E25">
        <w:rPr>
          <w:rFonts w:hAnsi="Times New Roman" w:ascii="Times New Roman"/>
          <w:noProof w:val="false"/>
          <w:szCs w:val="24"/>
        </w:rPr>
        <w:t xml:space="preserve">REPUBLIKA HRVATSKA </w:t>
      </w:r>
      <w:r w:rsidR="0091485F" w:rsidRPr="002A3E25">
        <w:rPr>
          <w:rFonts w:hAnsi="Times New Roman" w:ascii="Times New Roman"/>
          <w:noProof w:val="false"/>
          <w:szCs w:val="24"/>
        </w:rPr>
        <w:tab/>
        <w:t xml:space="preserve">                   4 St-</w:t>
      </w:r>
      <w:r w:rsidR="003F2D2D">
        <w:rPr>
          <w:rFonts w:hAnsi="Times New Roman" w:ascii="Times New Roman"/>
          <w:noProof w:val="false"/>
          <w:szCs w:val="24"/>
        </w:rPr>
        <w:t>4191</w:t>
      </w:r>
      <w:r w:rsidR="00ED5211" w:rsidRPr="002A3E25">
        <w:rPr>
          <w:rFonts w:hAnsi="Times New Roman" w:ascii="Times New Roman"/>
          <w:noProof w:val="false"/>
          <w:szCs w:val="24"/>
        </w:rPr>
        <w:t>/16</w:t>
      </w:r>
    </w:p>
    <w:p w:rsidRDefault="00C20895" w:rsidR="00C20895" w:rsidRPr="002A3E25">
      <w:pPr>
        <w:rPr>
          <w:rFonts w:hAnsi="Times New Roman" w:ascii="Times New Roman"/>
          <w:noProof w:val="false"/>
          <w:szCs w:val="24"/>
        </w:rPr>
      </w:pPr>
      <w:r w:rsidRPr="002A3E25">
        <w:rPr>
          <w:rFonts w:hAnsi="Times New Roman" w:ascii="Times New Roman"/>
          <w:noProof w:val="false"/>
          <w:szCs w:val="24"/>
        </w:rPr>
        <w:t xml:space="preserve">TRGOVAČKI SUD U ZAGREBU </w:t>
      </w:r>
    </w:p>
    <w:p w:rsidRDefault="00C20895" w:rsidR="00B314E8" w:rsidRPr="002A3E25">
      <w:pPr>
        <w:rPr>
          <w:rFonts w:hAnsi="Times New Roman" w:ascii="Times New Roman"/>
          <w:noProof w:val="false"/>
          <w:szCs w:val="24"/>
        </w:rPr>
      </w:pPr>
      <w:r w:rsidRPr="002A3E25">
        <w:rPr>
          <w:rFonts w:hAnsi="Times New Roman" w:ascii="Times New Roman"/>
          <w:noProof w:val="false"/>
          <w:szCs w:val="24"/>
        </w:rPr>
        <w:t xml:space="preserve">STALNA SLUŽBA </w:t>
      </w:r>
    </w:p>
    <w:p w:rsidRDefault="0063170F" w:rsidR="0063170F" w:rsidRPr="002A3E25">
      <w:pPr>
        <w:rPr>
          <w:rFonts w:hAnsi="Times New Roman" w:ascii="Times New Roman"/>
          <w:noProof w:val="false"/>
          <w:szCs w:val="24"/>
        </w:rPr>
      </w:pPr>
      <w:r w:rsidRPr="002A3E25">
        <w:rPr>
          <w:rFonts w:hAnsi="Times New Roman" w:ascii="Times New Roman"/>
          <w:noProof w:val="false"/>
          <w:szCs w:val="24"/>
        </w:rPr>
        <w:t xml:space="preserve">Karlovac, </w:t>
      </w:r>
      <w:r w:rsidR="004321E4" w:rsidRPr="002A3E25">
        <w:rPr>
          <w:rFonts w:hAnsi="Times New Roman" w:ascii="Times New Roman"/>
          <w:noProof w:val="false"/>
          <w:szCs w:val="24"/>
        </w:rPr>
        <w:t>Trg hrvatskih branitelja 1</w:t>
      </w:r>
    </w:p>
    <w:p w:rsidRDefault="005A0E12" w:rsidR="005A0E12" w:rsidRPr="002A3E25">
      <w:pPr>
        <w:rPr>
          <w:rFonts w:hAnsi="Times New Roman" w:ascii="Times New Roman"/>
          <w:noProof w:val="false"/>
          <w:szCs w:val="24"/>
        </w:rPr>
      </w:pPr>
    </w:p>
    <w:p w:rsidRDefault="0063170F" w:rsidP="00072954" w:rsidR="00B314E8" w:rsidRPr="002A3E25">
      <w:pPr>
        <w:jc w:val="center"/>
        <w:rPr>
          <w:rFonts w:hAnsi="Times New Roman" w:ascii="Times New Roman"/>
          <w:noProof w:val="false"/>
          <w:szCs w:val="24"/>
        </w:rPr>
      </w:pPr>
      <w:r w:rsidRPr="002A3E25">
        <w:rPr>
          <w:rFonts w:hAnsi="Times New Roman" w:ascii="Times New Roman"/>
          <w:noProof w:val="false"/>
          <w:szCs w:val="24"/>
        </w:rPr>
        <w:t>R</w:t>
      </w:r>
      <w:r w:rsidR="005360E3" w:rsidRPr="002A3E25">
        <w:rPr>
          <w:rFonts w:hAnsi="Times New Roman" w:ascii="Times New Roman"/>
          <w:noProof w:val="false"/>
          <w:szCs w:val="24"/>
        </w:rPr>
        <w:t xml:space="preserve"> </w:t>
      </w:r>
      <w:r w:rsidRPr="002A3E25">
        <w:rPr>
          <w:rFonts w:hAnsi="Times New Roman" w:ascii="Times New Roman"/>
          <w:noProof w:val="false"/>
          <w:szCs w:val="24"/>
        </w:rPr>
        <w:t>E</w:t>
      </w:r>
      <w:r w:rsidR="005360E3" w:rsidRPr="002A3E25">
        <w:rPr>
          <w:rFonts w:hAnsi="Times New Roman" w:ascii="Times New Roman"/>
          <w:noProof w:val="false"/>
          <w:szCs w:val="24"/>
        </w:rPr>
        <w:t xml:space="preserve"> </w:t>
      </w:r>
      <w:r w:rsidRPr="002A3E25">
        <w:rPr>
          <w:rFonts w:hAnsi="Times New Roman" w:ascii="Times New Roman"/>
          <w:noProof w:val="false"/>
          <w:szCs w:val="24"/>
        </w:rPr>
        <w:t>P</w:t>
      </w:r>
      <w:r w:rsidR="005360E3" w:rsidRPr="002A3E25">
        <w:rPr>
          <w:rFonts w:hAnsi="Times New Roman" w:ascii="Times New Roman"/>
          <w:noProof w:val="false"/>
          <w:szCs w:val="24"/>
        </w:rPr>
        <w:t xml:space="preserve"> </w:t>
      </w:r>
      <w:r w:rsidRPr="002A3E25">
        <w:rPr>
          <w:rFonts w:hAnsi="Times New Roman" w:ascii="Times New Roman"/>
          <w:noProof w:val="false"/>
          <w:szCs w:val="24"/>
        </w:rPr>
        <w:t>U</w:t>
      </w:r>
      <w:r w:rsidR="005360E3" w:rsidRPr="002A3E25">
        <w:rPr>
          <w:rFonts w:hAnsi="Times New Roman" w:ascii="Times New Roman"/>
          <w:noProof w:val="false"/>
          <w:szCs w:val="24"/>
        </w:rPr>
        <w:t xml:space="preserve"> </w:t>
      </w:r>
      <w:r w:rsidRPr="002A3E25">
        <w:rPr>
          <w:rFonts w:hAnsi="Times New Roman" w:ascii="Times New Roman"/>
          <w:noProof w:val="false"/>
          <w:szCs w:val="24"/>
        </w:rPr>
        <w:t>B</w:t>
      </w:r>
      <w:r w:rsidR="005360E3" w:rsidRPr="002A3E25">
        <w:rPr>
          <w:rFonts w:hAnsi="Times New Roman" w:ascii="Times New Roman"/>
          <w:noProof w:val="false"/>
          <w:szCs w:val="24"/>
        </w:rPr>
        <w:t xml:space="preserve"> </w:t>
      </w:r>
      <w:r w:rsidRPr="002A3E25">
        <w:rPr>
          <w:rFonts w:hAnsi="Times New Roman" w:ascii="Times New Roman"/>
          <w:noProof w:val="false"/>
          <w:szCs w:val="24"/>
        </w:rPr>
        <w:t>L</w:t>
      </w:r>
      <w:r w:rsidR="005360E3" w:rsidRPr="002A3E25">
        <w:rPr>
          <w:rFonts w:hAnsi="Times New Roman" w:ascii="Times New Roman"/>
          <w:noProof w:val="false"/>
          <w:szCs w:val="24"/>
        </w:rPr>
        <w:t xml:space="preserve"> </w:t>
      </w:r>
      <w:r w:rsidRPr="002A3E25">
        <w:rPr>
          <w:rFonts w:hAnsi="Times New Roman" w:ascii="Times New Roman"/>
          <w:noProof w:val="false"/>
          <w:szCs w:val="24"/>
        </w:rPr>
        <w:t>I</w:t>
      </w:r>
      <w:r w:rsidR="005360E3" w:rsidRPr="002A3E25">
        <w:rPr>
          <w:rFonts w:hAnsi="Times New Roman" w:ascii="Times New Roman"/>
          <w:noProof w:val="false"/>
          <w:szCs w:val="24"/>
        </w:rPr>
        <w:t xml:space="preserve"> </w:t>
      </w:r>
      <w:r w:rsidRPr="002A3E25">
        <w:rPr>
          <w:rFonts w:hAnsi="Times New Roman" w:ascii="Times New Roman"/>
          <w:noProof w:val="false"/>
          <w:szCs w:val="24"/>
        </w:rPr>
        <w:t>K</w:t>
      </w:r>
      <w:r w:rsidR="005360E3" w:rsidRPr="002A3E25">
        <w:rPr>
          <w:rFonts w:hAnsi="Times New Roman" w:ascii="Times New Roman"/>
          <w:noProof w:val="false"/>
          <w:szCs w:val="24"/>
        </w:rPr>
        <w:t xml:space="preserve"> </w:t>
      </w:r>
      <w:r w:rsidRPr="002A3E25">
        <w:rPr>
          <w:rFonts w:hAnsi="Times New Roman" w:ascii="Times New Roman"/>
          <w:noProof w:val="false"/>
          <w:szCs w:val="24"/>
        </w:rPr>
        <w:t>A</w:t>
      </w:r>
      <w:r w:rsidR="005360E3" w:rsidRPr="002A3E25">
        <w:rPr>
          <w:rFonts w:hAnsi="Times New Roman" w:ascii="Times New Roman"/>
          <w:noProof w:val="false"/>
          <w:szCs w:val="24"/>
        </w:rPr>
        <w:t xml:space="preserve"> </w:t>
      </w:r>
      <w:r w:rsidRPr="002A3E25">
        <w:rPr>
          <w:rFonts w:hAnsi="Times New Roman" w:ascii="Times New Roman"/>
          <w:noProof w:val="false"/>
          <w:szCs w:val="24"/>
        </w:rPr>
        <w:t xml:space="preserve"> H</w:t>
      </w:r>
      <w:r w:rsidR="005360E3" w:rsidRPr="002A3E25">
        <w:rPr>
          <w:rFonts w:hAnsi="Times New Roman" w:ascii="Times New Roman"/>
          <w:noProof w:val="false"/>
          <w:szCs w:val="24"/>
        </w:rPr>
        <w:t xml:space="preserve"> </w:t>
      </w:r>
      <w:r w:rsidRPr="002A3E25">
        <w:rPr>
          <w:rFonts w:hAnsi="Times New Roman" w:ascii="Times New Roman"/>
          <w:noProof w:val="false"/>
          <w:szCs w:val="24"/>
        </w:rPr>
        <w:t>R</w:t>
      </w:r>
      <w:r w:rsidR="005360E3" w:rsidRPr="002A3E25">
        <w:rPr>
          <w:rFonts w:hAnsi="Times New Roman" w:ascii="Times New Roman"/>
          <w:noProof w:val="false"/>
          <w:szCs w:val="24"/>
        </w:rPr>
        <w:t xml:space="preserve"> </w:t>
      </w:r>
      <w:r w:rsidRPr="002A3E25">
        <w:rPr>
          <w:rFonts w:hAnsi="Times New Roman" w:ascii="Times New Roman"/>
          <w:noProof w:val="false"/>
          <w:szCs w:val="24"/>
        </w:rPr>
        <w:t>V</w:t>
      </w:r>
      <w:r w:rsidR="005360E3" w:rsidRPr="002A3E25">
        <w:rPr>
          <w:rFonts w:hAnsi="Times New Roman" w:ascii="Times New Roman"/>
          <w:noProof w:val="false"/>
          <w:szCs w:val="24"/>
        </w:rPr>
        <w:t xml:space="preserve"> </w:t>
      </w:r>
      <w:r w:rsidRPr="002A3E25">
        <w:rPr>
          <w:rFonts w:hAnsi="Times New Roman" w:ascii="Times New Roman"/>
          <w:noProof w:val="false"/>
          <w:szCs w:val="24"/>
        </w:rPr>
        <w:t>A</w:t>
      </w:r>
      <w:r w:rsidR="005360E3" w:rsidRPr="002A3E25">
        <w:rPr>
          <w:rFonts w:hAnsi="Times New Roman" w:ascii="Times New Roman"/>
          <w:noProof w:val="false"/>
          <w:szCs w:val="24"/>
        </w:rPr>
        <w:t xml:space="preserve"> </w:t>
      </w:r>
      <w:r w:rsidRPr="002A3E25">
        <w:rPr>
          <w:rFonts w:hAnsi="Times New Roman" w:ascii="Times New Roman"/>
          <w:noProof w:val="false"/>
          <w:szCs w:val="24"/>
        </w:rPr>
        <w:t>T</w:t>
      </w:r>
      <w:r w:rsidR="005360E3" w:rsidRPr="002A3E25">
        <w:rPr>
          <w:rFonts w:hAnsi="Times New Roman" w:ascii="Times New Roman"/>
          <w:noProof w:val="false"/>
          <w:szCs w:val="24"/>
        </w:rPr>
        <w:t xml:space="preserve"> </w:t>
      </w:r>
      <w:r w:rsidRPr="002A3E25">
        <w:rPr>
          <w:rFonts w:hAnsi="Times New Roman" w:ascii="Times New Roman"/>
          <w:noProof w:val="false"/>
          <w:szCs w:val="24"/>
        </w:rPr>
        <w:t>S</w:t>
      </w:r>
      <w:r w:rsidR="005360E3" w:rsidRPr="002A3E25">
        <w:rPr>
          <w:rFonts w:hAnsi="Times New Roman" w:ascii="Times New Roman"/>
          <w:noProof w:val="false"/>
          <w:szCs w:val="24"/>
        </w:rPr>
        <w:t xml:space="preserve"> </w:t>
      </w:r>
      <w:r w:rsidRPr="002A3E25">
        <w:rPr>
          <w:rFonts w:hAnsi="Times New Roman" w:ascii="Times New Roman"/>
          <w:noProof w:val="false"/>
          <w:szCs w:val="24"/>
        </w:rPr>
        <w:t>K</w:t>
      </w:r>
      <w:r w:rsidR="005360E3" w:rsidRPr="002A3E25">
        <w:rPr>
          <w:rFonts w:hAnsi="Times New Roman" w:ascii="Times New Roman"/>
          <w:noProof w:val="false"/>
          <w:szCs w:val="24"/>
        </w:rPr>
        <w:t xml:space="preserve"> </w:t>
      </w:r>
      <w:r w:rsidRPr="002A3E25">
        <w:rPr>
          <w:rFonts w:hAnsi="Times New Roman" w:ascii="Times New Roman"/>
          <w:noProof w:val="false"/>
          <w:szCs w:val="24"/>
        </w:rPr>
        <w:t>A</w:t>
      </w:r>
      <w:r w:rsidR="00514886" w:rsidRPr="002A3E25">
        <w:rPr>
          <w:rFonts w:hAnsi="Times New Roman" w:ascii="Times New Roman"/>
          <w:noProof w:val="false"/>
          <w:szCs w:val="24"/>
        </w:rPr>
        <w:t xml:space="preserve"> </w:t>
      </w:r>
    </w:p>
    <w:p w:rsidRDefault="00F24D30" w:rsidP="00F24D30" w:rsidR="00B314E8" w:rsidRPr="002A3E25">
      <w:pPr>
        <w:jc w:val="center"/>
        <w:rPr>
          <w:rFonts w:hAnsi="Times New Roman" w:ascii="Times New Roman"/>
          <w:noProof w:val="false"/>
          <w:szCs w:val="24"/>
        </w:rPr>
      </w:pPr>
      <w:r w:rsidRPr="002A3E25">
        <w:rPr>
          <w:rFonts w:hAnsi="Times New Roman" w:ascii="Times New Roman"/>
          <w:noProof w:val="false"/>
          <w:szCs w:val="24"/>
        </w:rPr>
        <w:t>Z A K L J U Č A K</w:t>
      </w:r>
    </w:p>
    <w:p w:rsidRDefault="00B314E8" w:rsidR="00B314E8" w:rsidRPr="002A3E25">
      <w:pPr>
        <w:rPr>
          <w:rFonts w:hAnsi="Times New Roman" w:ascii="Times New Roman"/>
          <w:noProof w:val="false"/>
          <w:szCs w:val="24"/>
        </w:rPr>
      </w:pPr>
    </w:p>
    <w:p w:rsidRDefault="00B314E8" w:rsidP="00B314E8" w:rsidR="00B314E8" w:rsidRPr="00FD3DD4">
      <w:pPr>
        <w:pStyle w:val="Tijeloteksta"/>
        <w:rPr>
          <w:rFonts w:hAnsi="Times New Roman" w:ascii="Times New Roman"/>
          <w:szCs w:val="24"/>
        </w:rPr>
      </w:pPr>
      <w:r w:rsidRPr="002A3E25">
        <w:rPr>
          <w:rFonts w:hAnsi="Times New Roman" w:ascii="Times New Roman"/>
          <w:szCs w:val="24"/>
        </w:rPr>
        <w:tab/>
      </w:r>
      <w:r w:rsidR="005360E3" w:rsidRPr="002A3E25">
        <w:rPr>
          <w:rFonts w:hAnsi="Times New Roman" w:ascii="Times New Roman"/>
          <w:szCs w:val="24"/>
        </w:rPr>
        <w:t>Trgovački sud u Zagrebu, Stalna služba</w:t>
      </w:r>
      <w:r w:rsidR="00ED1913" w:rsidRPr="002A3E25">
        <w:rPr>
          <w:rFonts w:hAnsi="Times New Roman" w:ascii="Times New Roman"/>
          <w:szCs w:val="24"/>
        </w:rPr>
        <w:t xml:space="preserve">, </w:t>
      </w:r>
      <w:r w:rsidRPr="002A3E25">
        <w:rPr>
          <w:rFonts w:hAnsi="Times New Roman" w:ascii="Times New Roman"/>
          <w:szCs w:val="24"/>
        </w:rPr>
        <w:t xml:space="preserve">po </w:t>
      </w:r>
      <w:r w:rsidRPr="00FD3DD4">
        <w:rPr>
          <w:rFonts w:hAnsi="Times New Roman" w:ascii="Times New Roman"/>
          <w:szCs w:val="24"/>
        </w:rPr>
        <w:t>sucu Goranki Boljkovac, kao stečajnom sucu,</w:t>
      </w:r>
      <w:r w:rsidR="000F0435" w:rsidRPr="00FD3DD4">
        <w:rPr>
          <w:rFonts w:hAnsi="Times New Roman" w:ascii="Times New Roman"/>
          <w:szCs w:val="24"/>
        </w:rPr>
        <w:t xml:space="preserve"> </w:t>
      </w:r>
      <w:r w:rsidR="00F80552" w:rsidRPr="00FD3DD4">
        <w:rPr>
          <w:rFonts w:hAnsi="Times New Roman" w:ascii="Times New Roman"/>
          <w:szCs w:val="24"/>
        </w:rPr>
        <w:t xml:space="preserve">u </w:t>
      </w:r>
      <w:r w:rsidR="00473DCE" w:rsidRPr="00FD3DD4">
        <w:rPr>
          <w:rFonts w:hAnsi="Times New Roman" w:ascii="Times New Roman"/>
          <w:szCs w:val="24"/>
        </w:rPr>
        <w:t xml:space="preserve">stečajnom postupku nad </w:t>
      </w:r>
      <w:r w:rsidR="00ED5211" w:rsidRPr="00FD3DD4">
        <w:rPr>
          <w:rFonts w:hAnsi="Times New Roman" w:ascii="Times New Roman"/>
          <w:szCs w:val="24"/>
        </w:rPr>
        <w:t xml:space="preserve">stečajnim dužnikom </w:t>
      </w:r>
      <w:r w:rsidR="003F2D2D" w:rsidRPr="00FD3DD4">
        <w:rPr>
          <w:rFonts w:hAnsi="Times New Roman" w:ascii="Times New Roman"/>
        </w:rPr>
        <w:t xml:space="preserve">F-COM d.o.o. u stečaju, Zagreb, Milivoja </w:t>
      </w:r>
      <w:proofErr w:type="spellStart"/>
      <w:r w:rsidR="003F2D2D" w:rsidRPr="00FD3DD4">
        <w:rPr>
          <w:rFonts w:hAnsi="Times New Roman" w:ascii="Times New Roman"/>
        </w:rPr>
        <w:t>Matošeca</w:t>
      </w:r>
      <w:proofErr w:type="spellEnd"/>
      <w:r w:rsidR="003F2D2D" w:rsidRPr="00FD3DD4">
        <w:rPr>
          <w:rFonts w:hAnsi="Times New Roman" w:ascii="Times New Roman"/>
        </w:rPr>
        <w:t xml:space="preserve"> 9, OIB 07406671339</w:t>
      </w:r>
      <w:r w:rsidR="00473DCE" w:rsidRPr="00FD3DD4">
        <w:rPr>
          <w:rFonts w:hAnsi="Times New Roman" w:ascii="Times New Roman"/>
          <w:szCs w:val="24"/>
        </w:rPr>
        <w:t>,</w:t>
      </w:r>
      <w:r w:rsidR="00514886" w:rsidRPr="00FD3DD4">
        <w:rPr>
          <w:rFonts w:hAnsi="Times New Roman" w:ascii="Times New Roman"/>
          <w:szCs w:val="24"/>
        </w:rPr>
        <w:t xml:space="preserve"> </w:t>
      </w:r>
      <w:r w:rsidRPr="00FD3DD4">
        <w:rPr>
          <w:rFonts w:hAnsi="Times New Roman" w:ascii="Times New Roman"/>
          <w:szCs w:val="24"/>
        </w:rPr>
        <w:t xml:space="preserve">dana </w:t>
      </w:r>
      <w:r w:rsidR="00625120">
        <w:rPr>
          <w:rFonts w:hAnsi="Times New Roman" w:ascii="Times New Roman"/>
          <w:szCs w:val="24"/>
        </w:rPr>
        <w:t>19. prosinca</w:t>
      </w:r>
      <w:r w:rsidR="002A3E25" w:rsidRPr="00FD3DD4">
        <w:rPr>
          <w:rFonts w:hAnsi="Times New Roman" w:ascii="Times New Roman"/>
          <w:szCs w:val="24"/>
        </w:rPr>
        <w:t xml:space="preserve"> 2018.</w:t>
      </w:r>
    </w:p>
    <w:p w:rsidRDefault="00955EFE" w:rsidP="00B314E8" w:rsidR="00955EFE" w:rsidRPr="002A3E25">
      <w:pPr>
        <w:pStyle w:val="Tijeloteksta"/>
        <w:rPr>
          <w:rFonts w:hAnsi="Times New Roman" w:ascii="Times New Roman"/>
          <w:szCs w:val="24"/>
        </w:rPr>
      </w:pPr>
    </w:p>
    <w:p w:rsidRDefault="00955EFE" w:rsidP="000A020C" w:rsidR="00B314E8" w:rsidRPr="002A3E25">
      <w:pPr>
        <w:pStyle w:val="Tijeloteksta"/>
        <w:jc w:val="center"/>
        <w:rPr>
          <w:rFonts w:hAnsi="Times New Roman" w:ascii="Times New Roman"/>
          <w:szCs w:val="24"/>
        </w:rPr>
      </w:pPr>
      <w:r w:rsidRPr="002A3E25">
        <w:rPr>
          <w:rFonts w:hAnsi="Times New Roman" w:ascii="Times New Roman"/>
          <w:szCs w:val="24"/>
        </w:rPr>
        <w:t>z a k l j u č i o</w:t>
      </w:r>
      <w:r w:rsidR="00514886" w:rsidRPr="002A3E25">
        <w:rPr>
          <w:rFonts w:hAnsi="Times New Roman" w:ascii="Times New Roman"/>
          <w:szCs w:val="24"/>
        </w:rPr>
        <w:t xml:space="preserve"> </w:t>
      </w:r>
      <w:r w:rsidR="00B314E8" w:rsidRPr="002A3E25">
        <w:rPr>
          <w:rFonts w:hAnsi="Times New Roman" w:ascii="Times New Roman"/>
          <w:szCs w:val="24"/>
        </w:rPr>
        <w:t xml:space="preserve">  j e</w:t>
      </w:r>
    </w:p>
    <w:p w:rsidRDefault="00CD72E4" w:rsidP="00CD72E4" w:rsidR="00CD72E4">
      <w:pPr>
        <w:ind w:left="720"/>
        <w:contextualSpacing/>
        <w:jc w:val="both"/>
        <w:rPr>
          <w:rFonts w:hAnsi="Times New Roman" w:ascii="Times New Roman"/>
          <w:szCs w:val="24"/>
        </w:rPr>
      </w:pPr>
    </w:p>
    <w:p w:rsidRDefault="00FD3DD4" w:rsidP="00FD3DD4" w:rsidR="00625120">
      <w:pPr>
        <w:contextualSpacing/>
        <w:jc w:val="both"/>
        <w:rPr>
          <w:rFonts w:hAnsi="Times New Roman" w:ascii="Times New Roman"/>
          <w:szCs w:val="24"/>
        </w:rPr>
      </w:pPr>
      <w:r>
        <w:rPr>
          <w:rFonts w:hAnsi="Times New Roman" w:ascii="Times New Roman"/>
          <w:szCs w:val="24"/>
        </w:rPr>
        <w:tab/>
        <w:t>Nalaže se s</w:t>
      </w:r>
      <w:r w:rsidR="00625120">
        <w:rPr>
          <w:rFonts w:hAnsi="Times New Roman" w:ascii="Times New Roman"/>
          <w:szCs w:val="24"/>
        </w:rPr>
        <w:t>tečajnom upravitelju da u roku od 3</w:t>
      </w:r>
      <w:r>
        <w:rPr>
          <w:rFonts w:hAnsi="Times New Roman" w:ascii="Times New Roman"/>
          <w:szCs w:val="24"/>
        </w:rPr>
        <w:t xml:space="preserve"> dana izvrši ispravak završnog</w:t>
      </w:r>
      <w:r w:rsidR="00625120">
        <w:rPr>
          <w:rFonts w:hAnsi="Times New Roman" w:ascii="Times New Roman"/>
          <w:szCs w:val="24"/>
        </w:rPr>
        <w:t xml:space="preserve"> diobnog popisa</w:t>
      </w:r>
      <w:r w:rsidR="00053012">
        <w:rPr>
          <w:rFonts w:hAnsi="Times New Roman" w:ascii="Times New Roman"/>
          <w:szCs w:val="24"/>
        </w:rPr>
        <w:t>, na način da ispravi iznose za diobu koji će završnom diobom biti isplaćeni vjerovnicima prvog višeg isplatnog reda, tako da stečajni upravitelj utvrdi postotak raspoloživog iznosa za diobu u odnosu na ukupan zbroj tražbina prvog višeg isplatnog reda, te da potom navede ispravan iznos za diobu svakog pojedinog vjerovnika prvog višeg isplatnog reda na način da raspoloživi iznos za diobu pojedinog vjerovnika u postotku namirenja bude identičan postotku namirenja preostalih vjerovnika prvog višeg isplatnog reda u odnosu na njihove utvrđene tražbine. Dakle, svi vjerovnici istog isplatnog reda namiruju se razmjerno u identičnom postotku, dok iz završnog diobnog popisa koji je dostavio stečajni upravitelj proizlazi da postotak namirenja vjerovnika prvog višeg isplatnog reda nije jednak za svakog vjerovnika.</w:t>
      </w:r>
    </w:p>
    <w:p w:rsidRDefault="003F2D2D" w:rsidP="00CD72E4" w:rsidR="003F2D2D">
      <w:pPr>
        <w:ind w:left="720"/>
        <w:contextualSpacing/>
        <w:jc w:val="both"/>
        <w:rPr>
          <w:rFonts w:hAnsi="Times New Roman" w:ascii="Times New Roman"/>
          <w:szCs w:val="24"/>
        </w:rPr>
      </w:pPr>
    </w:p>
    <w:p w:rsidRDefault="00955EFE" w:rsidP="00CD72E4" w:rsidR="00955EFE" w:rsidRPr="002A3E25">
      <w:pPr>
        <w:jc w:val="center"/>
        <w:rPr>
          <w:rFonts w:hAnsi="Times New Roman" w:ascii="Times New Roman"/>
          <w:szCs w:val="24"/>
        </w:rPr>
      </w:pPr>
      <w:r w:rsidRPr="002A3E25">
        <w:rPr>
          <w:rFonts w:hAnsi="Times New Roman" w:ascii="Times New Roman"/>
          <w:szCs w:val="24"/>
        </w:rPr>
        <w:t xml:space="preserve">U </w:t>
      </w:r>
      <w:r w:rsidR="007D750D" w:rsidRPr="002A3E25">
        <w:rPr>
          <w:rFonts w:hAnsi="Times New Roman" w:ascii="Times New Roman"/>
          <w:szCs w:val="24"/>
        </w:rPr>
        <w:t>Karlovcu</w:t>
      </w:r>
      <w:r w:rsidRPr="002A3E25">
        <w:rPr>
          <w:rFonts w:hAnsi="Times New Roman" w:ascii="Times New Roman"/>
          <w:szCs w:val="24"/>
        </w:rPr>
        <w:t xml:space="preserve">, </w:t>
      </w:r>
      <w:r w:rsidR="00625120">
        <w:rPr>
          <w:rFonts w:hAnsi="Times New Roman" w:ascii="Times New Roman"/>
          <w:szCs w:val="24"/>
        </w:rPr>
        <w:t>19. prosinca</w:t>
      </w:r>
      <w:r w:rsidR="002A3E25" w:rsidRPr="002A3E25">
        <w:rPr>
          <w:rFonts w:hAnsi="Times New Roman" w:ascii="Times New Roman"/>
          <w:szCs w:val="24"/>
        </w:rPr>
        <w:t xml:space="preserve"> 2018.</w:t>
      </w:r>
    </w:p>
    <w:p w:rsidRDefault="00955EFE" w:rsidP="00955EFE" w:rsidR="00955EFE" w:rsidRPr="002A3E25">
      <w:pPr>
        <w:jc w:val="both"/>
        <w:rPr>
          <w:rFonts w:hAnsi="Times New Roman" w:ascii="Times New Roman"/>
          <w:szCs w:val="24"/>
        </w:rPr>
      </w:pPr>
      <w:r w:rsidRPr="002A3E25">
        <w:rPr>
          <w:rFonts w:hAnsi="Times New Roman" w:ascii="Times New Roman"/>
          <w:szCs w:val="24"/>
        </w:rPr>
        <w:tab/>
      </w:r>
    </w:p>
    <w:p w:rsidRDefault="007D750D" w:rsidP="007D750D" w:rsidR="00955EFE" w:rsidRPr="002A3E25">
      <w:pPr>
        <w:ind w:firstLine="708" w:left="5664"/>
        <w:jc w:val="both"/>
        <w:rPr>
          <w:rFonts w:hAnsi="Times New Roman" w:ascii="Times New Roman"/>
          <w:szCs w:val="24"/>
        </w:rPr>
      </w:pPr>
      <w:r w:rsidRPr="002A3E25">
        <w:rPr>
          <w:rFonts w:hAnsi="Times New Roman" w:ascii="Times New Roman"/>
          <w:szCs w:val="24"/>
        </w:rPr>
        <w:t xml:space="preserve"> </w:t>
      </w:r>
      <w:r w:rsidR="007A18DC" w:rsidRPr="002A3E25">
        <w:rPr>
          <w:rFonts w:hAnsi="Times New Roman" w:ascii="Times New Roman"/>
          <w:szCs w:val="24"/>
        </w:rPr>
        <w:t xml:space="preserve">   </w:t>
      </w:r>
      <w:r w:rsidRPr="002A3E25">
        <w:rPr>
          <w:rFonts w:hAnsi="Times New Roman" w:ascii="Times New Roman"/>
          <w:szCs w:val="24"/>
        </w:rPr>
        <w:t xml:space="preserve"> </w:t>
      </w:r>
      <w:r w:rsidR="00100F7E" w:rsidRPr="002A3E25">
        <w:rPr>
          <w:rFonts w:hAnsi="Times New Roman" w:ascii="Times New Roman"/>
          <w:szCs w:val="24"/>
        </w:rPr>
        <w:t xml:space="preserve">           </w:t>
      </w:r>
      <w:r w:rsidRPr="002A3E25">
        <w:rPr>
          <w:rFonts w:hAnsi="Times New Roman" w:ascii="Times New Roman"/>
          <w:szCs w:val="24"/>
        </w:rPr>
        <w:t>S</w:t>
      </w:r>
      <w:r w:rsidR="00955EFE" w:rsidRPr="002A3E25">
        <w:rPr>
          <w:rFonts w:hAnsi="Times New Roman" w:ascii="Times New Roman"/>
          <w:szCs w:val="24"/>
        </w:rPr>
        <w:t>udac:</w:t>
      </w:r>
    </w:p>
    <w:p w:rsidRDefault="00955EFE" w:rsidP="00955EFE" w:rsidR="00955EFE" w:rsidRPr="002A3E25">
      <w:pPr>
        <w:jc w:val="both"/>
        <w:rPr>
          <w:rFonts w:hAnsi="Times New Roman" w:ascii="Times New Roman"/>
          <w:szCs w:val="24"/>
        </w:rPr>
      </w:pPr>
      <w:r w:rsidRPr="002A3E25">
        <w:rPr>
          <w:rFonts w:hAnsi="Times New Roman" w:ascii="Times New Roman"/>
          <w:szCs w:val="24"/>
        </w:rPr>
        <w:tab/>
      </w:r>
      <w:r w:rsidRPr="002A3E25">
        <w:rPr>
          <w:rFonts w:hAnsi="Times New Roman" w:ascii="Times New Roman"/>
          <w:szCs w:val="24"/>
        </w:rPr>
        <w:tab/>
      </w:r>
      <w:r w:rsidRPr="002A3E25">
        <w:rPr>
          <w:rFonts w:hAnsi="Times New Roman" w:ascii="Times New Roman"/>
          <w:szCs w:val="24"/>
        </w:rPr>
        <w:tab/>
      </w:r>
      <w:r w:rsidRPr="002A3E25">
        <w:rPr>
          <w:rFonts w:hAnsi="Times New Roman" w:ascii="Times New Roman"/>
          <w:szCs w:val="24"/>
        </w:rPr>
        <w:tab/>
      </w:r>
      <w:r w:rsidRPr="002A3E25">
        <w:rPr>
          <w:rFonts w:hAnsi="Times New Roman" w:ascii="Times New Roman"/>
          <w:szCs w:val="24"/>
        </w:rPr>
        <w:tab/>
      </w:r>
      <w:r w:rsidRPr="002A3E25">
        <w:rPr>
          <w:rFonts w:hAnsi="Times New Roman" w:ascii="Times New Roman"/>
          <w:szCs w:val="24"/>
        </w:rPr>
        <w:tab/>
      </w:r>
      <w:r w:rsidRPr="002A3E25">
        <w:rPr>
          <w:rFonts w:hAnsi="Times New Roman" w:ascii="Times New Roman"/>
          <w:szCs w:val="24"/>
        </w:rPr>
        <w:tab/>
      </w:r>
      <w:r w:rsidRPr="002A3E25">
        <w:rPr>
          <w:rFonts w:hAnsi="Times New Roman" w:ascii="Times New Roman"/>
          <w:szCs w:val="24"/>
        </w:rPr>
        <w:tab/>
      </w:r>
      <w:r w:rsidRPr="002A3E25">
        <w:rPr>
          <w:rFonts w:hAnsi="Times New Roman" w:ascii="Times New Roman"/>
          <w:szCs w:val="24"/>
        </w:rPr>
        <w:tab/>
      </w:r>
      <w:r w:rsidR="007A18DC" w:rsidRPr="002A3E25">
        <w:rPr>
          <w:rFonts w:hAnsi="Times New Roman" w:ascii="Times New Roman"/>
          <w:szCs w:val="24"/>
        </w:rPr>
        <w:t xml:space="preserve">   </w:t>
      </w:r>
      <w:r w:rsidR="007D750D" w:rsidRPr="002A3E25">
        <w:rPr>
          <w:rFonts w:hAnsi="Times New Roman" w:ascii="Times New Roman"/>
          <w:szCs w:val="24"/>
        </w:rPr>
        <w:t>Goranka Boljkovac</w:t>
      </w:r>
      <w:r w:rsidR="007A18DC" w:rsidRPr="002A3E25">
        <w:rPr>
          <w:rFonts w:hAnsi="Times New Roman" w:ascii="Times New Roman"/>
          <w:szCs w:val="24"/>
        </w:rPr>
        <w:t>, v.r.</w:t>
      </w:r>
      <w:r w:rsidRPr="002A3E25">
        <w:rPr>
          <w:rFonts w:hAnsi="Times New Roman" w:ascii="Times New Roman"/>
          <w:szCs w:val="24"/>
        </w:rPr>
        <w:t xml:space="preserve"> </w:t>
      </w:r>
    </w:p>
    <w:p w:rsidRDefault="00955EFE" w:rsidP="00955EFE" w:rsidR="00955EFE" w:rsidRPr="002A3E25">
      <w:pPr>
        <w:jc w:val="both"/>
        <w:rPr>
          <w:rFonts w:hAnsi="Times New Roman" w:ascii="Times New Roman"/>
          <w:szCs w:val="24"/>
        </w:rPr>
      </w:pPr>
    </w:p>
    <w:p w:rsidRDefault="007A18DC" w:rsidP="007A18DC" w:rsidR="007A18DC" w:rsidRPr="002A3E25">
      <w:pPr>
        <w:tabs>
          <w:tab w:pos="6900" w:val="left"/>
        </w:tabs>
        <w:jc w:val="both"/>
        <w:rPr>
          <w:rFonts w:hAnsi="Times New Roman" w:ascii="Times New Roman"/>
          <w:szCs w:val="24"/>
        </w:rPr>
      </w:pPr>
      <w:r w:rsidRPr="002A3E25">
        <w:rPr>
          <w:rFonts w:hAnsi="Times New Roman" w:ascii="Times New Roman"/>
          <w:szCs w:val="24"/>
        </w:rPr>
        <w:tab/>
        <w:t>Za točnost otpravka-</w:t>
      </w:r>
    </w:p>
    <w:p w:rsidRDefault="007A18DC" w:rsidP="007A18DC" w:rsidR="007A18DC" w:rsidRPr="002A3E25">
      <w:pPr>
        <w:pStyle w:val="Tijeloteksta"/>
        <w:tabs>
          <w:tab w:pos="6900" w:val="left"/>
        </w:tabs>
        <w:rPr>
          <w:rFonts w:hAnsi="Times New Roman" w:ascii="Times New Roman"/>
          <w:szCs w:val="24"/>
        </w:rPr>
      </w:pPr>
      <w:r w:rsidRPr="002A3E25">
        <w:rPr>
          <w:rFonts w:hAnsi="Times New Roman" w:ascii="Times New Roman"/>
          <w:szCs w:val="24"/>
        </w:rPr>
        <w:t xml:space="preserve"> </w:t>
      </w:r>
      <w:r w:rsidRPr="002A3E25">
        <w:rPr>
          <w:rFonts w:hAnsi="Times New Roman" w:ascii="Times New Roman"/>
          <w:szCs w:val="24"/>
        </w:rPr>
        <w:tab/>
        <w:t>ovlašteni službenik:</w:t>
      </w:r>
    </w:p>
    <w:p w:rsidRDefault="007A18DC" w:rsidP="007A18DC" w:rsidR="00955EFE" w:rsidRPr="002A3E25">
      <w:pPr>
        <w:tabs>
          <w:tab w:pos="6531" w:val="left"/>
        </w:tabs>
        <w:jc w:val="both"/>
        <w:rPr>
          <w:rFonts w:hAnsi="Times New Roman" w:ascii="Times New Roman"/>
          <w:szCs w:val="24"/>
        </w:rPr>
      </w:pPr>
      <w:r w:rsidRPr="002A3E25">
        <w:rPr>
          <w:rFonts w:hAnsi="Times New Roman" w:ascii="Times New Roman"/>
          <w:szCs w:val="24"/>
        </w:rPr>
        <w:t xml:space="preserve">                                                 </w:t>
      </w:r>
      <w:r w:rsidRPr="002A3E25">
        <w:rPr>
          <w:rFonts w:hAnsi="Times New Roman" w:ascii="Times New Roman"/>
          <w:szCs w:val="24"/>
        </w:rPr>
        <w:tab/>
        <w:t xml:space="preserve">        Renata Klokočki</w:t>
      </w:r>
    </w:p>
    <w:p w:rsidRDefault="00955EFE" w:rsidP="00955EFE" w:rsidR="00955EFE" w:rsidRPr="002A3E25">
      <w:pPr>
        <w:jc w:val="both"/>
        <w:rPr>
          <w:rFonts w:hAnsi="Times New Roman" w:ascii="Times New Roman"/>
          <w:szCs w:val="24"/>
        </w:rPr>
      </w:pPr>
    </w:p>
    <w:p w:rsidRDefault="00955EFE" w:rsidP="00955EFE" w:rsidR="00955EFE" w:rsidRPr="002A3E25">
      <w:pPr>
        <w:jc w:val="both"/>
        <w:rPr>
          <w:rFonts w:hAnsi="Times New Roman" w:ascii="Times New Roman"/>
          <w:szCs w:val="24"/>
        </w:rPr>
      </w:pPr>
      <w:r w:rsidRPr="002A3E25">
        <w:rPr>
          <w:rFonts w:hAnsi="Times New Roman" w:ascii="Times New Roman"/>
          <w:szCs w:val="24"/>
        </w:rPr>
        <w:t>POUKA O PRAVNOM LIJEKU</w:t>
      </w:r>
    </w:p>
    <w:p w:rsidRDefault="00955EFE" w:rsidP="00955EFE" w:rsidR="007D750D" w:rsidRPr="002A3E25">
      <w:pPr>
        <w:jc w:val="both"/>
        <w:rPr>
          <w:rFonts w:hAnsi="Times New Roman" w:ascii="Times New Roman"/>
          <w:szCs w:val="24"/>
        </w:rPr>
      </w:pPr>
      <w:r w:rsidRPr="002A3E25">
        <w:rPr>
          <w:rFonts w:hAnsi="Times New Roman" w:ascii="Times New Roman"/>
          <w:szCs w:val="24"/>
        </w:rPr>
        <w:t>Proti</w:t>
      </w:r>
      <w:r w:rsidR="007D750D" w:rsidRPr="002A3E25">
        <w:rPr>
          <w:rFonts w:hAnsi="Times New Roman" w:ascii="Times New Roman"/>
          <w:szCs w:val="24"/>
        </w:rPr>
        <w:t>v ovog zaključka nije dopušten pravni lijek</w:t>
      </w:r>
      <w:r w:rsidR="003F2D2D">
        <w:rPr>
          <w:rFonts w:hAnsi="Times New Roman" w:ascii="Times New Roman"/>
          <w:szCs w:val="24"/>
        </w:rPr>
        <w:t>.</w:t>
      </w:r>
    </w:p>
    <w:sectPr w:rsidSect="002A3E25" w:rsidR="007D750D" w:rsidRPr="002A3E25">
      <w:headerReference w:type="even" r:id="rId10"/>
      <w:headerReference w:type="default" r:id="rId11"/>
      <w:pgSz w:h="16838" w:w="11906"/>
      <w:pgMar w:gutter="0" w:footer="720" w:header="720" w:left="1418" w:bottom="1702"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3012">
      <w:rPr>
        <w:rStyle w:val="Brojstranice"/>
      </w:rPr>
      <w:t>2</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F33458">
      <w:rPr>
        <w:rFonts w:hAnsi="Times New Roman" w:ascii="Times New Roman"/>
      </w:rPr>
      <w:t>4839</w:t>
    </w:r>
    <w:r w:rsidR="00ED5211">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1"/>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53012"/>
    <w:rsid w:val="00072954"/>
    <w:rsid w:val="000A020C"/>
    <w:rsid w:val="000A2EA1"/>
    <w:rsid w:val="000B4044"/>
    <w:rsid w:val="000D4F31"/>
    <w:rsid w:val="000D7274"/>
    <w:rsid w:val="000E26B5"/>
    <w:rsid w:val="000E2C58"/>
    <w:rsid w:val="000F0435"/>
    <w:rsid w:val="00100F7E"/>
    <w:rsid w:val="0011111E"/>
    <w:rsid w:val="001117F8"/>
    <w:rsid w:val="00135E75"/>
    <w:rsid w:val="001454B1"/>
    <w:rsid w:val="00164987"/>
    <w:rsid w:val="00197744"/>
    <w:rsid w:val="001F6C77"/>
    <w:rsid w:val="00206DA3"/>
    <w:rsid w:val="00237199"/>
    <w:rsid w:val="00245E30"/>
    <w:rsid w:val="002A3E25"/>
    <w:rsid w:val="002D5B99"/>
    <w:rsid w:val="00311D29"/>
    <w:rsid w:val="0032271E"/>
    <w:rsid w:val="00326CC7"/>
    <w:rsid w:val="00341D81"/>
    <w:rsid w:val="00354874"/>
    <w:rsid w:val="00362D40"/>
    <w:rsid w:val="0037105C"/>
    <w:rsid w:val="00381043"/>
    <w:rsid w:val="0039023B"/>
    <w:rsid w:val="00393171"/>
    <w:rsid w:val="003B7EB5"/>
    <w:rsid w:val="003D357F"/>
    <w:rsid w:val="003F2D2D"/>
    <w:rsid w:val="004321E4"/>
    <w:rsid w:val="00467623"/>
    <w:rsid w:val="00473DCE"/>
    <w:rsid w:val="00475446"/>
    <w:rsid w:val="00480933"/>
    <w:rsid w:val="004846DD"/>
    <w:rsid w:val="00492BB5"/>
    <w:rsid w:val="004A141B"/>
    <w:rsid w:val="004A2424"/>
    <w:rsid w:val="00501E2C"/>
    <w:rsid w:val="0051047D"/>
    <w:rsid w:val="0051183F"/>
    <w:rsid w:val="00514886"/>
    <w:rsid w:val="0052001A"/>
    <w:rsid w:val="00520899"/>
    <w:rsid w:val="005360E3"/>
    <w:rsid w:val="00566675"/>
    <w:rsid w:val="00566B1D"/>
    <w:rsid w:val="00577F43"/>
    <w:rsid w:val="00594221"/>
    <w:rsid w:val="005A0E12"/>
    <w:rsid w:val="005E53AC"/>
    <w:rsid w:val="00625120"/>
    <w:rsid w:val="006275C1"/>
    <w:rsid w:val="0063170F"/>
    <w:rsid w:val="006521A5"/>
    <w:rsid w:val="006636CC"/>
    <w:rsid w:val="00727927"/>
    <w:rsid w:val="00737A4B"/>
    <w:rsid w:val="007404F0"/>
    <w:rsid w:val="007430DB"/>
    <w:rsid w:val="00746B09"/>
    <w:rsid w:val="0075702E"/>
    <w:rsid w:val="00762710"/>
    <w:rsid w:val="00786F71"/>
    <w:rsid w:val="007905A5"/>
    <w:rsid w:val="00793238"/>
    <w:rsid w:val="007A18DC"/>
    <w:rsid w:val="007C72DF"/>
    <w:rsid w:val="007D750D"/>
    <w:rsid w:val="007F7983"/>
    <w:rsid w:val="00843B1C"/>
    <w:rsid w:val="00855310"/>
    <w:rsid w:val="008A1C30"/>
    <w:rsid w:val="008A1EAD"/>
    <w:rsid w:val="008D212B"/>
    <w:rsid w:val="008D31EA"/>
    <w:rsid w:val="008F12BE"/>
    <w:rsid w:val="009067E1"/>
    <w:rsid w:val="0091485F"/>
    <w:rsid w:val="009338DF"/>
    <w:rsid w:val="00937ECE"/>
    <w:rsid w:val="009432E4"/>
    <w:rsid w:val="00955EFE"/>
    <w:rsid w:val="00991E8E"/>
    <w:rsid w:val="00992055"/>
    <w:rsid w:val="009A4E8F"/>
    <w:rsid w:val="009B56B4"/>
    <w:rsid w:val="009B7F20"/>
    <w:rsid w:val="009D5222"/>
    <w:rsid w:val="009E4927"/>
    <w:rsid w:val="009F3B1B"/>
    <w:rsid w:val="00A036F0"/>
    <w:rsid w:val="00A5563D"/>
    <w:rsid w:val="00A56DA3"/>
    <w:rsid w:val="00A80672"/>
    <w:rsid w:val="00A91D89"/>
    <w:rsid w:val="00A960BB"/>
    <w:rsid w:val="00AB7170"/>
    <w:rsid w:val="00AC14E9"/>
    <w:rsid w:val="00AD105D"/>
    <w:rsid w:val="00AD306C"/>
    <w:rsid w:val="00B314E8"/>
    <w:rsid w:val="00B31901"/>
    <w:rsid w:val="00B50BDC"/>
    <w:rsid w:val="00BB5EB8"/>
    <w:rsid w:val="00C1283B"/>
    <w:rsid w:val="00C2061F"/>
    <w:rsid w:val="00C20895"/>
    <w:rsid w:val="00C3364F"/>
    <w:rsid w:val="00C4751B"/>
    <w:rsid w:val="00C639BF"/>
    <w:rsid w:val="00C902C9"/>
    <w:rsid w:val="00C91624"/>
    <w:rsid w:val="00CA50AE"/>
    <w:rsid w:val="00CA539C"/>
    <w:rsid w:val="00CC5157"/>
    <w:rsid w:val="00CD72E4"/>
    <w:rsid w:val="00CE0A00"/>
    <w:rsid w:val="00CF4808"/>
    <w:rsid w:val="00CF4C16"/>
    <w:rsid w:val="00D214D8"/>
    <w:rsid w:val="00D47A43"/>
    <w:rsid w:val="00D92440"/>
    <w:rsid w:val="00DB1F37"/>
    <w:rsid w:val="00DB4CD4"/>
    <w:rsid w:val="00DC4C5B"/>
    <w:rsid w:val="00DE6300"/>
    <w:rsid w:val="00E207D3"/>
    <w:rsid w:val="00E345F5"/>
    <w:rsid w:val="00E347E2"/>
    <w:rsid w:val="00E7063B"/>
    <w:rsid w:val="00EB121D"/>
    <w:rsid w:val="00ED1913"/>
    <w:rsid w:val="00ED5211"/>
    <w:rsid w:val="00F24D30"/>
    <w:rsid w:val="00F33458"/>
    <w:rsid w:val="00F5464F"/>
    <w:rsid w:val="00F555AE"/>
    <w:rsid w:val="00F6123A"/>
    <w:rsid w:val="00F80552"/>
    <w:rsid w:val="00FA4D1E"/>
    <w:rsid w:val="00FB5922"/>
    <w:rsid w:val="00FC60E6"/>
    <w:rsid w:val="00FD06EA"/>
    <w:rsid w:val="00FD3D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A80672"/>
    <w:rPr>
      <w:color w:val="808080"/>
      <w:bdr w:space="0" w:sz="0" w:color="auto" w:val="none"/>
      <w:shd w:fill="auto" w:color="auto" w:val="clear"/>
    </w:rPr>
  </w:style>
  <w:style w:customStyle="true" w:styleId="eSPISCCParagraphDefaultFont" w:type="character">
    <w:name w:val="eSPIS_CC_Paragraph Default Font"/>
    <w:basedOn w:val="Zadanifontodlomka"/>
    <w:rsid w:val="00A8067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8067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8067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8067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A80672"/>
    <w:rPr>
      <w:color w:val="808080"/>
      <w:bdr w:color="auto" w:space="0" w:sz="0" w:val="none"/>
      <w:shd w:color="auto" w:fill="auto" w:val="clear"/>
    </w:rPr>
  </w:style>
  <w:style w:customStyle="1" w:styleId="eSPISCCParagraphDefaultFont" w:type="character">
    <w:name w:val="eSPIS_CC_Paragraph Default Font"/>
    <w:basedOn w:val="Zadanifontodlomka"/>
    <w:rsid w:val="00A8067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8067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8067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8067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4191</izvorni_sadrzaj>
    <derivirana_varijabla naziv="DomainObject.Predmet.Broj_1">4191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St-4191/2016</izvorni_sadrzaj>
    <derivirana_varijabla naziv="DomainObject.Predmet.OznakaBroj_1">St-4191/2016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F-COM  društvo s ograničenom odgovornošću za proizvodnju, trgovinu i usluge u stečaju zastupanog po punomoćniku Frane Rončević</izvorni_sadrzaj>
    <derivirana_varijabla naziv="DomainObject.Predmet.ProtustrankaFormated_1">  F-COM  društvo s ograničenom odgovornošću za proizvodnju, trgovinu i usluge u stečaju zastupanog po punomoćniku Frane Rončević</derivirana_varijabla>
  </DomainObject.Predmet.ProtustrankaFormated>
  <DomainObject.Predmet.ProtustrankaFormatedOIB>
    <izvorni_sadrzaj>  F-COM  društvo s ograničenom odgovornošću za proizvodnju, trgovinu i usluge u stečaju, OIB 07406671339 zastupanog po punomoćniku Frane Rončević</izvorni_sadrzaj>
    <derivirana_varijabla naziv="DomainObject.Predmet.ProtustrankaFormatedOIB_1">  F-COM  društvo s ograničenom odgovornošću za proizvodnju, trgovinu i usluge u stečaju, OIB 07406671339 zastupanog po punomoćniku Frane Rončević</derivirana_varijabla>
  </DomainObject.Predmet.ProtustrankaFormatedOIB>
  <DomainObject.Predmet.ProtustrankaFormatedWithAdress>
    <izvorni_sadrzaj> F-COM  društvo s ograničenom odgovornošću za proizvodnju, trgovinu i usluge u stečaju, Milivoja Matošeca 9, 10000 Zagreb zastupanog po punomoćniku Frane Rončević</izvorni_sadrzaj>
    <derivirana_varijabla naziv="DomainObject.Predmet.ProtustrankaFormatedWithAdress_1"> F-COM  društvo s ograničenom odgovornošću za proizvodnju, trgovinu i usluge u stečaju, Milivoja Matošeca 9, 10000 Zagreb zastupanog po punomoćniku Frane Rončević</derivirana_varijabla>
  </DomainObject.Predmet.ProtustrankaFormatedWithAdress>
  <DomainObject.Predmet.ProtustrankaFormatedWithAdressOIB>
    <izvorni_sadrzaj> F-COM  društvo s ograničenom odgovornošću za proizvodnju, trgovinu i usluge u stečaju, OIB 07406671339, Milivoja Matošeca 9, 10000 Zagreb zastupanog po punomoćniku Frane Rončević</izvorni_sadrzaj>
    <derivirana_varijabla naziv="DomainObject.Predmet.ProtustrankaFormatedWithAdressOIB_1"> F-COM  društvo s ograničenom odgovornošću za proizvodnju, trgovinu i usluge u stečaju, OIB 07406671339, Milivoja Matošeca 9, 10000 Zagreb zastupanog po punomoćniku Frane Rončević</derivirana_varijabla>
  </DomainObject.Predmet.ProtustrankaFormatedWithAdressOIB>
  <DomainObject.Predmet.ProtustrankaWithAdress>
    <izvorni_sadrzaj>F-COM  društvo s ograničenom odgovornošću za proizvodnju, trgovinu i usluge u stečaju Milivoja Matošeca 9, 10000 Zagreb</izvorni_sadrzaj>
    <derivirana_varijabla naziv="DomainObject.Predmet.ProtustrankaWithAdress_1">F-COM  društvo s ograničenom odgovornošću za proizvodnju, trgovinu i usluge u stečaju Milivoja Matošeca 9, 10000 Zagreb</derivirana_varijabla>
  </DomainObject.Predmet.ProtustrankaWithAdress>
  <DomainObject.Predmet.ProtustrankaWithAdressOIB>
    <izvorni_sadrzaj>F-COM  društvo s ograničenom odgovornošću za proizvodnju, trgovinu i usluge u stečaju, OIB 07406671339, Milivoja Matošeca 9, 10000 Zagreb</izvorni_sadrzaj>
    <derivirana_varijabla naziv="DomainObject.Predmet.ProtustrankaWithAdressOIB_1">F-COM  društvo s ograničenom odgovornošću za proizvodnju, trgovinu i usluge u stečaju, OIB 07406671339, Milivoja Matošeca 9, 10000 Zagreb</derivirana_varijabla>
  </DomainObject.Predmet.ProtustrankaWithAdressOIB>
  <DomainObject.Predmet.ProtustrankaNazivFormated>
    <izvorni_sadrzaj>F-COM  društvo s ograničenom odgovornošću za proizvodnju, trgovinu i usluge u stečaju</izvorni_sadrzaj>
    <derivirana_varijabla naziv="DomainObject.Predmet.ProtustrankaNazivFormated_1">F-COM  društvo s ograničenom odgovornošću za proizvodnju, trgovinu i usluge u stečaju</derivirana_varijabla>
  </DomainObject.Predmet.ProtustrankaNazivFormated>
  <DomainObject.Predmet.ProtustrankaNazivFormatedOIB>
    <izvorni_sadrzaj>F-COM  društvo s ograničenom odgovornošću za proizvodnju, trgovinu i usluge u stečaju, OIB 07406671339</izvorni_sadrzaj>
    <derivirana_varijabla naziv="DomainObject.Predmet.ProtustrankaNazivFormatedOIB_1">F-COM  društvo s ograničenom odgovornošću za proizvodnju, trgovinu i usluge u stečaju, OIB 07406671339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F-COM  društvo s ograničenom odgovornošću za proizvodnju, trgovinu i usluge u stečaju zastupanog po punomoćniku Frane Rončević</item>
    </izvorni_sadrzaj>
    <derivirana_varijabla naziv="DomainObject.Predmet.ProtuStrankaListFormated_1">
      <item>F-COM  društvo s ograničenom odgovornošću za proizvodnju, trgovinu i usluge u stečaju zastupanog po punomoćniku Frane Rončević</item>
    </derivirana_varijabla>
  </DomainObject.Predmet.ProtuStrankaListFormated>
  <DomainObject.Predmet.ProtuStrankaListFormatedOIB>
    <izvorni_sadrzaj>
      <item>F-COM  društvo s ograničenom odgovornošću za proizvodnju, trgovinu i usluge u stečaju, OIB 07406671339 zastupanog po punomoćniku Frane Rončević</item>
    </izvorni_sadrzaj>
    <derivirana_varijabla naziv="DomainObject.Predmet.ProtuStrankaListFormatedOIB_1">
      <item>F-COM  društvo s ograničenom odgovornošću za proizvodnju, trgovinu i usluge u stečaju, OIB 07406671339 zastupanog po punomoćniku Frane Rončević</item>
    </derivirana_varijabla>
  </DomainObject.Predmet.ProtuStrankaListFormatedOIB>
  <DomainObject.Predmet.ProtuStrankaListFormatedWithAdress>
    <izvorni_sadrzaj>
      <item>F-COM  društvo s ograničenom odgovornošću za proizvodnju, trgovinu i usluge u stečaju, Milivoja Matošeca 9, 10000 Zagreb zastupanog po punomoćniku Frane Rončević</item>
    </izvorni_sadrzaj>
    <derivirana_varijabla naziv="DomainObject.Predmet.ProtuStrankaListFormatedWithAdress_1">
      <item>F-COM  društvo s ograničenom odgovornošću za proizvodnju, trgovinu i usluge u stečaju, Milivoja Matošeca 9, 10000 Zagreb zastupanog po punomoćniku Frane Rončević</item>
    </derivirana_varijabla>
  </DomainObject.Predmet.ProtuStrankaListFormatedWithAdress>
  <DomainObject.Predmet.ProtuStrankaListFormatedWithAdressOIB>
    <izvorni_sadrzaj>
      <item>F-COM  društvo s ograničenom odgovornošću za proizvodnju, trgovinu i usluge u stečaju, OIB 07406671339, Milivoja Matošeca 9, 10000 Zagreb zastupanog po punomoćniku Frane Rončević</item>
    </izvorni_sadrzaj>
    <derivirana_varijabla naziv="DomainObject.Predmet.ProtuStrankaListFormatedWithAdressOIB_1">
      <item>F-COM  društvo s ograničenom odgovornošću za proizvodnju, trgovinu i usluge u stečaju, OIB 07406671339, Milivoja Matošeca 9, 10000 Zagreb zastupanog po punomoćniku Frane Rončević</item>
    </derivirana_varijabla>
  </DomainObject.Predmet.ProtuStrankaListFormatedWithAdressOIB>
  <DomainObject.Predmet.ProtuStrankaListNazivFormated>
    <izvorni_sadrzaj>
      <item>F-COM  društvo s ograničenom odgovornošću za proizvodnju, trgovinu i usluge u stečaju</item>
    </izvorni_sadrzaj>
    <derivirana_varijabla naziv="DomainObject.Predmet.ProtuStrankaListNazivFormated_1">
      <item>F-COM  društvo s ograničenom odgovornošću za proizvodnju, trgovinu i usluge u stečaju</item>
    </derivirana_varijabla>
  </DomainObject.Predmet.ProtuStrankaListNazivFormated>
  <DomainObject.Predmet.ProtuStrankaListNazivFormatedOIB>
    <izvorni_sadrzaj>
      <item>F-COM  društvo s ograničenom odgovornošću za proizvodnju, trgovinu i usluge u stečaju, OIB 07406671339</item>
    </izvorni_sadrzaj>
    <derivirana_varijabla naziv="DomainObject.Predmet.ProtuStrankaListNazivFormatedOIB_1">
      <item>F-COM  društvo s ograničenom odgovornošću za proizvodnju, trgovinu i usluge u stečaju, OIB 07406671339</item>
    </derivirana_varijabla>
  </DomainObject.Predmet.ProtuStrankaListNazivFormatedOIB>
  <DomainObject.Predmet.OstaliListFormated>
    <izvorni_sadrzaj>
      <item>Frane Rončević punomoćnik sudionika u postupku F-COM  društvo s ograničenom odgovornošću za proizvodnju, trgovinu i usluge u stečaju</item>
    </izvorni_sadrzaj>
    <derivirana_varijabla naziv="DomainObject.Predmet.OstaliListFormated_1">
      <item>Frane Rončević punomoćnik sudionika u postupku F-COM  društvo s ograničenom odgovornošću za proizvodnju, trgovinu i usluge u stečaju</item>
    </derivirana_varijabla>
  </DomainObject.Predmet.OstaliListFormated>
  <DomainObject.Predmet.OstaliListFormatedOIB>
    <izvorni_sadrzaj>
      <item>Frane Rončević, OIB 78350304022 punomoćnik sudionika u postupku F-COM  društvo s ograničenom odgovornošću za proizvodnju, trgovinu i usluge u stečaju</item>
    </izvorni_sadrzaj>
    <derivirana_varijabla naziv="DomainObject.Predmet.OstaliListFormatedOIB_1">
      <item>Frane Rončević, OIB 78350304022 punomoćnik sudionika u postupku F-COM  društvo s ograničenom odgovornošću za proizvodnju, trgovinu i usluge u stečaju</item>
    </derivirana_varijabla>
  </DomainObject.Predmet.OstaliListFormatedOIB>
  <DomainObject.Predmet.OstaliListFormatedWithAdress>
    <izvorni_sadrzaj>
      <item>Frane Rončević, Ulica Milivoja Matošeca 9, 10000 Zagreb punomoćnik sudionika u postupku F-COM  društvo s ograničenom odgovornošću za proizvodnju, trgovinu i usluge u stečaju</item>
    </izvorni_sadrzaj>
    <derivirana_varijabla naziv="DomainObject.Predmet.OstaliListFormatedWithAdress_1">
      <item>Frane Rončević, Ulica Milivoja Matošeca 9, 10000 Zagreb punomoćnik sudionika u postupku F-COM  društvo s ograničenom odgovornošću za proizvodnju, trgovinu i usluge u stečaju</item>
    </derivirana_varijabla>
  </DomainObject.Predmet.OstaliListFormatedWithAdress>
  <DomainObject.Predmet.OstaliListFormatedWithAdressOIB>
    <izvorni_sadrzaj>
      <item>Frane Rončević, OIB 78350304022, Ulica Milivoja Matošeca 9, 10000 Zagreb punomoćnik sudionika u postupku F-COM  društvo s ograničenom odgovornošću za proizvodnju, trgovinu i usluge u stečaju</item>
    </izvorni_sadrzaj>
    <derivirana_varijabla naziv="DomainObject.Predmet.OstaliListFormatedWithAdressOIB_1">
      <item>Frane Rončević, OIB 78350304022, Ulica Milivoja Matošeca 9, 10000 Zagreb punomoćnik sudionika u postupku F-COM  društvo s ograničenom odgovornošću za proizvodnju, trgovinu i usluge u stečaju</item>
    </derivirana_varijabla>
  </DomainObject.Predmet.OstaliListFormatedWithAdressOIB>
  <DomainObject.Predmet.OstaliListNazivFormated>
    <izvorni_sadrzaj>
      <item>Frane Rončević</item>
    </izvorni_sadrzaj>
    <derivirana_varijabla naziv="DomainObject.Predmet.OstaliListNazivFormated_1">
      <item>Frane Rončević</item>
    </derivirana_varijabla>
  </DomainObject.Predmet.OstaliListNazivFormated>
  <DomainObject.Predmet.OstaliListNazivFormatedOIB>
    <izvorni_sadrzaj>
      <item>Frane Rončević, OIB 78350304022</item>
    </izvorni_sadrzaj>
    <derivirana_varijabla naziv="DomainObject.Predmet.OstaliListNazivFormatedOIB_1">
      <item>Frane Rončević, OIB 78350304022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F-COM  društvo s ograničenom odgovornošću za proizvodnju, trgovinu i usluge u stečaju</izvorni_sadrzaj>
    <derivirana_varijabla naziv="DomainObject.Predmet.ProtustrankaIDrugi_1">F-COM  društvo s ograničenom odgovornošću za proizvodnju, trgovinu i usluge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F-COM  društvo s ograničenom odgovornošću za proizvodnju, trgovinu i usluge u stečaju, OIB 07406671339, Milivoja Matošeca 9, 10000 Zagreb</izvorni_sadrzaj>
    <derivirana_varijabla naziv="DomainObject.Predmet.ProtustrankaIDrugiAdressOIB_1">F-COM  društvo s ograničenom odgovornošću za proizvodnju, trgovinu i usluge u stečaju, OIB 07406671339, Milivoja Matošeca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F-COM  društvo s ograničenom odgovornošću za proizvodnju, trgovinu i usluge u stečaju</item>
      <item>Frane Rončević</item>
    </izvorni_sadrzaj>
    <derivirana_varijabla naziv="DomainObject.Predmet.SudioniciListNaziv_1">
      <item>FINA Regionalni centar Zagreb</item>
      <item>F-COM  društvo s ograničenom odgovornošću za proizvodnju, trgovinu i usluge u stečaju</item>
      <item>Frane Rončević</item>
    </derivirana_varijabla>
  </DomainObject.Predmet.SudioniciListNaziv>
  <DomainObject.Predmet.SudioniciListAdressOIB>
    <izvorni_sadrzaj>
      <item>FINA Regionalni centar Zagreb, OIB 85821130368, Trg svibanjskih žrtava 1995. 1,10000 Zagreb</item>
      <item>F-COM  društvo s ograničenom odgovornošću za proizvodnju, trgovinu i usluge u stečaju, OIB 07406671339, Milivoja Matošeca 9,10000 Zagreb</item>
      <item>Frane Rončević, OIB 78350304022, Ulica Milivoja Matošeca 9,10000 Zagreb</item>
    </izvorni_sadrzaj>
    <derivirana_varijabla naziv="DomainObject.Predmet.SudioniciListAdressOIB_1">
      <item>FINA Regionalni centar Zagreb, OIB 85821130368, Trg svibanjskih žrtava 1995. 1,10000 Zagreb</item>
      <item>F-COM  društvo s ograničenom odgovornošću za proizvodnju, trgovinu i usluge u stečaju, OIB 07406671339, Milivoja Matošeca 9,10000 Zagreb</item>
      <item>Frane Rončević, OIB 78350304022, Ulica Milivoja Matošeca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07406671339</item>
      <item>, OIB 78350304022</item>
    </izvorni_sadrzaj>
    <derivirana_varijabla naziv="DomainObject.Predmet.SudioniciListNazivOIB_1">
      <item>, OIB 85821130368</item>
      <item>, OIB 07406671339</item>
      <item>, OIB 78350304022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srpnja 2017.</izvorni_sadrzaj>
    <derivirana_varijabla naziv="DomainObject.Predmet.DatumZadnjeOdrzaneSudskeRadnje_1">4. srpnja 2017.</derivirana_varijabla>
  </DomainObject.Predmet.DatumZadnjeOdrzaneSudskeRadnje>
  <DomainObject.PredzadnjaOdlukaIzPredmeta.DatumDonosenjaOdluke>
    <izvorni_sadrzaj>10. prosinca 2018.</izvorni_sadrzaj>
    <derivirana_varijabla naziv="DomainObject.PredzadnjaOdlukaIzPredmeta.DatumDonosenjaOdluke_1">10. prosinca 2018.</derivirana_varijabla>
  </DomainObject.PredzadnjaOdlukaIzPredmeta.DatumDonosenjaOdluke>
  <DomainObject.PredzadnjaOdlukaIzPredmeta.Oznaka>
    <izvorni_sadrzaj>St-4191/2016-45</izvorni_sadrzaj>
    <derivirana_varijabla naziv="DomainObject.PredzadnjaOdlukaIzPredmeta.Oznaka_1">St-4191/2016-45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1</properties:Pages>
  <properties:Words>244</properties:Words>
  <properties:Characters>1260</properties:Characters>
  <properties:Lines>38</properties:Lines>
  <properties:Paragraphs>17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2018-12-19T12:16:00Z</dcterms:created>
  <dc:creator>x</dc:creator>
  <cp:lastModifiedBy>Renata Klokočki</cp:lastModifiedBy>
  <cp:lastPrinted>2018-08-29T12:36:00Z</cp:lastPrinted>
  <dcterms:modified xmlns:xsi="http://www.w3.org/2001/XMLSchema-instance" xsi:type="dcterms:W3CDTF">2018-12-19T12:26:00Z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-stečajnom upravitelju-F-COM--2.docx)</vt:lpwstr>
  </prop:property>
  <prop:property name="CC_coloring" pid="4" fmtid="{D5CDD505-2E9C-101B-9397-08002B2CF9AE}">
    <vt:bool>false</vt:bool>
  </prop:property>
  <prop:property name="BrojStranica" pid="5" fmtid="{D5CDD505-2E9C-101B-9397-08002B2CF9AE}">
    <vt:i4>1</vt:i4>
  </prop:property>
</prop:Properties>
</file>