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830b" w14:paraId="aec830b" w:rsidRDefault="00B46CF5" w:rsidP="001C1019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4723EB">
        <w:rPr>
          <w:rFonts w:hAnsi="Times New Roman" w:ascii="Times New Roman"/>
        </w:rPr>
        <w:t>2227</w:t>
      </w:r>
      <w:r w:rsidR="00674E31">
        <w:rPr>
          <w:rFonts w:hAnsi="Times New Roman" w:ascii="Times New Roman"/>
        </w:rPr>
        <w:t>/</w:t>
      </w:r>
      <w:r w:rsidR="00F33BE0">
        <w:rPr>
          <w:rFonts w:hAnsi="Times New Roman" w:ascii="Times New Roman"/>
        </w:rPr>
        <w:t>16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4723EB" w:rsidRPr="004723EB">
        <w:rPr>
          <w:rFonts w:hAnsi="Times New Roman" w:ascii="Times New Roman"/>
        </w:rPr>
        <w:t>VK VLADIMIR KATIĆ d.o.o.</w:t>
      </w:r>
      <w:r w:rsidR="004723EB">
        <w:rPr>
          <w:rFonts w:hAnsi="Times New Roman" w:ascii="Times New Roman"/>
        </w:rPr>
        <w:t xml:space="preserve">, </w:t>
      </w:r>
      <w:r w:rsidR="004D5D59">
        <w:rPr>
          <w:rFonts w:hAnsi="Times New Roman" w:ascii="Times New Roman"/>
        </w:rPr>
        <w:t>Zagreb</w:t>
      </w:r>
      <w:r w:rsidRPr="001C1019">
        <w:rPr>
          <w:rFonts w:hAnsi="Times New Roman" w:ascii="Times New Roman"/>
        </w:rPr>
        <w:t xml:space="preserve">, </w:t>
      </w:r>
      <w:r w:rsidR="004723EB">
        <w:rPr>
          <w:rFonts w:hAnsi="Times New Roman" w:ascii="Times New Roman"/>
        </w:rPr>
        <w:t>Čulinečka 214 b</w:t>
      </w:r>
      <w:r w:rsidR="00F776E4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 xml:space="preserve">OIB: </w:t>
      </w:r>
      <w:r w:rsidR="004723EB" w:rsidRPr="004723EB">
        <w:rPr>
          <w:rFonts w:hAnsi="Times New Roman" w:ascii="Times New Roman"/>
        </w:rPr>
        <w:t>89245908983</w:t>
      </w:r>
      <w:r w:rsidR="00943B15">
        <w:rPr>
          <w:rFonts w:hAnsi="Times New Roman" w:ascii="Times New Roman"/>
        </w:rPr>
        <w:t xml:space="preserve">, </w:t>
      </w:r>
      <w:r w:rsidR="007D4762">
        <w:rPr>
          <w:rFonts w:hAnsi="Times New Roman" w:ascii="Times New Roman"/>
        </w:rPr>
        <w:t>18</w:t>
      </w:r>
      <w:r w:rsidR="008C0FD2">
        <w:rPr>
          <w:rFonts w:hAnsi="Times New Roman" w:ascii="Times New Roman"/>
        </w:rPr>
        <w:t xml:space="preserve">. </w:t>
      </w:r>
      <w:r w:rsidR="007D4762">
        <w:rPr>
          <w:rFonts w:hAnsi="Times New Roman" w:ascii="Times New Roman"/>
        </w:rPr>
        <w:t xml:space="preserve">listopada </w:t>
      </w:r>
      <w:r w:rsidRPr="001C1019">
        <w:rPr>
          <w:rFonts w:hAnsi="Times New Roman" w:ascii="Times New Roman"/>
        </w:rPr>
        <w:t xml:space="preserve"> 201</w:t>
      </w:r>
      <w:r w:rsidR="00F33BE0">
        <w:rPr>
          <w:rFonts w:hAnsi="Times New Roman" w:ascii="Times New Roman"/>
        </w:rPr>
        <w:t>6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4723EB" w:rsidRPr="004723EB">
        <w:rPr>
          <w:rFonts w:hAnsi="Times New Roman" w:ascii="Times New Roman"/>
        </w:rPr>
        <w:t>VK VLADIMIR KATIĆ d.o.o., Zagreb, Čulinečka 214 b, OIB: 89245908983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Financijska agencija je 24. studenog 2015. podnijela ovom sudu prijedlog za otvaranje stečajnog postupka</w:t>
      </w:r>
      <w:r w:rsidR="004E5ED8">
        <w:rPr>
          <w:rFonts w:hAnsi="Times New Roman" w:ascii="Times New Roman"/>
        </w:rPr>
        <w:t xml:space="preserve"> </w:t>
      </w:r>
      <w:r w:rsidR="00B80441">
        <w:rPr>
          <w:rFonts w:hAnsi="Times New Roman" w:ascii="Times New Roman"/>
        </w:rPr>
        <w:t xml:space="preserve">nad </w:t>
      </w:r>
      <w:r w:rsidR="00B80441" w:rsidRPr="00B80441">
        <w:rPr>
          <w:rFonts w:hAnsi="Times New Roman" w:ascii="Times New Roman"/>
        </w:rPr>
        <w:t>dužnikom VK VLADIMIR KATIĆ d.o.o., Zagreb, Čulinečka 214 b, OIB: 89245908983</w:t>
      </w:r>
      <w:r w:rsidR="000B5D47">
        <w:rPr>
          <w:rFonts w:hAnsi="Times New Roman" w:ascii="Times New Roman"/>
        </w:rPr>
        <w:t xml:space="preserve">, temeljem odredbe čl. 110. st. 1. </w:t>
      </w:r>
      <w:r w:rsidR="000B5D47" w:rsidRPr="000B5D47">
        <w:rPr>
          <w:rFonts w:hAnsi="Times New Roman" w:ascii="Times New Roman"/>
        </w:rPr>
        <w:t>Stečajnog zakona („Narodne novine“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 w:rsidR="000B5D47">
        <w:rPr>
          <w:rFonts w:hAnsi="Times New Roman" w:ascii="Times New Roman"/>
        </w:rPr>
        <w:t>.</w:t>
      </w:r>
    </w:p>
    <w:p w:rsidRDefault="000B5D47" w:rsidP="009A3118" w:rsidR="000B5D47">
      <w:pPr>
        <w:jc w:val="both"/>
        <w:rPr>
          <w:rFonts w:hAnsi="Times New Roman" w:ascii="Times New Roman"/>
        </w:rPr>
      </w:pPr>
    </w:p>
    <w:p w:rsidRDefault="000B5D47" w:rsidP="009A3118" w:rsidR="000B5D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19. srpnja 2016. raniji zakonski zastupnik dužnika izvijestio je sud da je dužnik prestajao postojati 10. lipnja 2016. , nastupom pravnih učinaka upisa pripajanja u sudski registar društvu FORK LOGISTIKA d.o.o., Zagreb, Ivana Banjačića 13, OIB: 7741477309, te predlaže </w:t>
      </w:r>
      <w:r w:rsidR="000953AF">
        <w:rPr>
          <w:rFonts w:hAnsi="Times New Roman" w:ascii="Times New Roman"/>
        </w:rPr>
        <w:t>da se odbaci prijedlog za otvaranje stečajnog postupka budući je dužnik prestajao postojati .</w:t>
      </w:r>
    </w:p>
    <w:p w:rsidRDefault="00FC3A67" w:rsidP="009A3118" w:rsidR="00FC3A67">
      <w:pPr>
        <w:jc w:val="both"/>
        <w:rPr>
          <w:rFonts w:hAnsi="Times New Roman" w:ascii="Times New Roman"/>
        </w:rPr>
      </w:pPr>
    </w:p>
    <w:p w:rsidRDefault="008D49C0" w:rsidP="009A3118" w:rsidR="002F4B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sudski registar </w:t>
      </w:r>
      <w:r w:rsidR="00D03581">
        <w:rPr>
          <w:rFonts w:hAnsi="Times New Roman" w:ascii="Times New Roman"/>
        </w:rPr>
        <w:t xml:space="preserve">utvrđeno je da je </w:t>
      </w:r>
      <w:r w:rsidR="00D03581" w:rsidRPr="00D03581">
        <w:rPr>
          <w:rFonts w:hAnsi="Times New Roman" w:ascii="Times New Roman"/>
        </w:rPr>
        <w:t>VK VLADIMIR KATIĆ d.o.o., Zagreb, Čulinečka 214 b, OIB: 89245908983</w:t>
      </w:r>
      <w:r w:rsidR="00D03581">
        <w:rPr>
          <w:rFonts w:hAnsi="Times New Roman" w:ascii="Times New Roman"/>
        </w:rPr>
        <w:t xml:space="preserve"> nakon provedenog pripajanja društvu </w:t>
      </w:r>
      <w:r w:rsidR="00D03581" w:rsidRPr="00D03581">
        <w:rPr>
          <w:rFonts w:hAnsi="Times New Roman" w:ascii="Times New Roman"/>
        </w:rPr>
        <w:t>FORK LOGISTIKA d.o.o., Zagreb, Ivana Banjačića 13, OIB: 7741477309</w:t>
      </w:r>
      <w:r w:rsidR="00D03581">
        <w:rPr>
          <w:rFonts w:hAnsi="Times New Roman" w:ascii="Times New Roman"/>
        </w:rPr>
        <w:t xml:space="preserve">, brisan iz sudskog registra rješenjem Trgovačkog suda u Zagrebu Tt-16/21981-1 od 1. kolovoza 2016. </w:t>
      </w:r>
    </w:p>
    <w:p w:rsidRDefault="002F4B87" w:rsidP="009A3118" w:rsidR="002F4B87">
      <w:pPr>
        <w:jc w:val="both"/>
        <w:rPr>
          <w:rFonts w:hAnsi="Times New Roman" w:ascii="Times New Roman"/>
        </w:rPr>
      </w:pPr>
    </w:p>
    <w:p w:rsidRDefault="002E4960" w:rsidP="009A3118" w:rsidR="002E496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45E6C">
        <w:rPr>
          <w:rFonts w:hAnsi="Times New Roman" w:ascii="Times New Roman"/>
        </w:rPr>
        <w:t>Odredbom čl. 3. SZ-a propisano je da se predstečajni i stečajni postupak mogu provesti nad pravnom osobom i nad imovinom dužnika pojedinca, ako zakonom nije drukčije određeno.</w:t>
      </w:r>
    </w:p>
    <w:p w:rsidRDefault="00845E6C" w:rsidP="009A3118" w:rsidR="00845E6C">
      <w:pPr>
        <w:jc w:val="both"/>
        <w:rPr>
          <w:rFonts w:hAnsi="Times New Roman" w:ascii="Times New Roman"/>
        </w:rPr>
      </w:pPr>
    </w:p>
    <w:p w:rsidRDefault="00845E6C" w:rsidP="009A3118" w:rsidR="00845E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je dužnik </w:t>
      </w:r>
      <w:r w:rsidRPr="00845E6C">
        <w:rPr>
          <w:rFonts w:hAnsi="Times New Roman" w:ascii="Times New Roman"/>
        </w:rPr>
        <w:t>VK VLADIMIR KATIĆ d.o</w:t>
      </w:r>
      <w:r>
        <w:rPr>
          <w:rFonts w:hAnsi="Times New Roman" w:ascii="Times New Roman"/>
        </w:rPr>
        <w:t>.o.</w:t>
      </w:r>
      <w:r w:rsidR="006032F6">
        <w:rPr>
          <w:rFonts w:hAnsi="Times New Roman" w:ascii="Times New Roman"/>
        </w:rPr>
        <w:t xml:space="preserve">, Zagreb, brisan iz sudskog registra, to je isti sukladno odredbi čl. 4. </w:t>
      </w:r>
      <w:r w:rsidR="006032F6" w:rsidRPr="006032F6">
        <w:rPr>
          <w:rFonts w:hAnsi="Times New Roman" w:ascii="Times New Roman"/>
        </w:rPr>
        <w:t>Zakon</w:t>
      </w:r>
      <w:r w:rsidR="006032F6">
        <w:rPr>
          <w:rFonts w:hAnsi="Times New Roman" w:ascii="Times New Roman"/>
        </w:rPr>
        <w:t>a</w:t>
      </w:r>
      <w:r w:rsidR="006032F6" w:rsidRPr="006032F6">
        <w:rPr>
          <w:rFonts w:hAnsi="Times New Roman" w:ascii="Times New Roman"/>
        </w:rPr>
        <w:t xml:space="preserve"> o trgovačkim društvima ("Narodne novine" broj 111/93, 34/99, 121/99, 52/00, 118/03, 107/07, 146/08, 137/09</w:t>
      </w:r>
      <w:r w:rsidR="006032F6">
        <w:rPr>
          <w:rFonts w:hAnsi="Times New Roman" w:ascii="Times New Roman"/>
        </w:rPr>
        <w:t>, 125/11, 152/11, 111/12, 68/13, 110/15</w:t>
      </w:r>
      <w:r w:rsidR="006032F6" w:rsidRPr="006032F6">
        <w:rPr>
          <w:rFonts w:hAnsi="Times New Roman" w:ascii="Times New Roman"/>
        </w:rPr>
        <w:t>)</w:t>
      </w:r>
      <w:r w:rsidR="006032F6">
        <w:rPr>
          <w:rFonts w:hAnsi="Times New Roman" w:ascii="Times New Roman"/>
        </w:rPr>
        <w:t xml:space="preserve"> prestao postojati, to je valjalo odbaciti prijedlog za otvaranje stečajnog postupka, slijedom čega je odlučeno kao u izreci.</w:t>
      </w:r>
    </w:p>
    <w:p w:rsidRDefault="002E4960" w:rsidP="005F750B" w:rsidR="00B46CF5" w:rsidRPr="001C1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5E7AA5">
        <w:rPr>
          <w:rFonts w:hAnsi="Times New Roman" w:ascii="Times New Roman"/>
        </w:rPr>
        <w:t>18</w:t>
      </w:r>
      <w:r w:rsidR="00CA4F2A">
        <w:rPr>
          <w:rFonts w:hAnsi="Times New Roman" w:ascii="Times New Roman"/>
        </w:rPr>
        <w:t xml:space="preserve">. </w:t>
      </w:r>
      <w:r w:rsidR="005E7AA5">
        <w:rPr>
          <w:rFonts w:hAnsi="Times New Roman" w:ascii="Times New Roman"/>
        </w:rPr>
        <w:t>listopada</w:t>
      </w:r>
      <w:r w:rsidRPr="001C1019">
        <w:rPr>
          <w:rFonts w:hAnsi="Times New Roman" w:ascii="Times New Roman"/>
        </w:rPr>
        <w:t xml:space="preserve"> 201</w:t>
      </w:r>
      <w:r w:rsidR="00CA4F2A">
        <w:rPr>
          <w:rFonts w:hAnsi="Times New Roman" w:ascii="Times New Roman"/>
        </w:rPr>
        <w:t>6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704747">
        <w:rPr>
          <w:rFonts w:hAnsi="Times New Roman" w:ascii="Times New Roman"/>
        </w:rPr>
        <w:t>, v.r.</w:t>
      </w:r>
    </w:p>
    <w:p w:rsidRDefault="00704747" w:rsidP="000F3CF9" w:rsidR="00704747">
      <w:pPr>
        <w:jc w:val="right"/>
        <w:rPr>
          <w:rFonts w:hAnsi="Times New Roman" w:ascii="Times New Roman"/>
        </w:rPr>
      </w:pPr>
    </w:p>
    <w:p w:rsidRDefault="00704747" w:rsidP="000F3CF9" w:rsidR="007047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04747" w:rsidP="000F3CF9" w:rsidR="007047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04747" w:rsidP="000F3CF9" w:rsidR="007047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704747" w:rsidR="009C3172" w:rsidRPr="001C101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2E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5D4367">
      <w:rPr>
        <w:rFonts w:hAnsi="Times New Roman" w:ascii="Times New Roman"/>
      </w:rPr>
      <w:t>2227</w:t>
    </w:r>
    <w:r w:rsidR="00674E31">
      <w:rPr>
        <w:rFonts w:hAnsi="Times New Roman" w:ascii="Times New Roman"/>
      </w:rPr>
      <w:t>/</w:t>
    </w:r>
    <w:r w:rsidRPr="00A83AC6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C1019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B534B"/>
    <w:rsid w:val="003B5879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92F6E"/>
    <w:rsid w:val="005D4367"/>
    <w:rsid w:val="005E7AA5"/>
    <w:rsid w:val="005F750B"/>
    <w:rsid w:val="006032F6"/>
    <w:rsid w:val="00665D5F"/>
    <w:rsid w:val="00674E31"/>
    <w:rsid w:val="006902B0"/>
    <w:rsid w:val="00704747"/>
    <w:rsid w:val="00756DC1"/>
    <w:rsid w:val="007D4762"/>
    <w:rsid w:val="007F7BBA"/>
    <w:rsid w:val="00845E6C"/>
    <w:rsid w:val="008C0FD2"/>
    <w:rsid w:val="008D18B2"/>
    <w:rsid w:val="008D49C0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303F7"/>
    <w:rsid w:val="00A81532"/>
    <w:rsid w:val="00A83AC6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3624C"/>
    <w:rsid w:val="00C412EC"/>
    <w:rsid w:val="00C52A39"/>
    <w:rsid w:val="00C61E05"/>
    <w:rsid w:val="00CA4F2A"/>
    <w:rsid w:val="00CF107E"/>
    <w:rsid w:val="00D03581"/>
    <w:rsid w:val="00D46BFE"/>
    <w:rsid w:val="00DE5A25"/>
    <w:rsid w:val="00E00E55"/>
    <w:rsid w:val="00E374B1"/>
    <w:rsid w:val="00E37F24"/>
    <w:rsid w:val="00F22A72"/>
    <w:rsid w:val="00F33BE0"/>
    <w:rsid w:val="00F776E4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7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7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St-2227/2016</izvorni_sadrzaj>
    <derivirana_varijabla naziv="DomainObject.Predmet.OznakaBroj_1">St-2227/2016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VK VLADIMIR KATIĆ d.o.o.</izvorni_sadrzaj>
    <derivirana_varijabla naziv="DomainObject.Predmet.ProtustrankaFormated_1">  VK VLADIMIR KATIĆ d.o.o.</derivirana_varijabla>
  </DomainObject.Predmet.ProtustrankaFormated>
  <DomainObject.Predmet.ProtustrankaFormatedOIB>
    <izvorni_sadrzaj>  VK VLADIMIR KATIĆ d.o.o., OIB 89245908983</izvorni_sadrzaj>
    <derivirana_varijabla naziv="DomainObject.Predmet.ProtustrankaFormatedOIB_1">  VK VLADIMIR KATIĆ d.o.o., OIB 89245908983</derivirana_varijabla>
  </DomainObject.Predmet.ProtustrankaFormatedOIB>
  <DomainObject.Predmet.ProtustrankaFormatedWithAdress>
    <izvorni_sadrzaj> VK VLADIMIR KATIĆ d.o.o., Čulinečka 214/b, 10000 Zagreb</izvorni_sadrzaj>
    <derivirana_varijabla naziv="DomainObject.Predmet.ProtustrankaFormatedWithAdress_1"> VK VLADIMIR KATIĆ d.o.o., Čulinečka 214/b, 10000 Zagreb</derivirana_varijabla>
  </DomainObject.Predmet.ProtustrankaFormatedWithAdress>
  <DomainObject.Predmet.ProtustrankaFormatedWithAdressOIB>
    <izvorni_sadrzaj> VK VLADIMIR KATIĆ d.o.o., OIB 89245908983, Čulinečka 214/b, 10000 Zagreb</izvorni_sadrzaj>
    <derivirana_varijabla naziv="DomainObject.Predmet.ProtustrankaFormatedWithAdressOIB_1"> VK VLADIMIR KATIĆ d.o.o., OIB 89245908983, Čulinečka 214/b, 10000 Zagreb</derivirana_varijabla>
  </DomainObject.Predmet.ProtustrankaFormatedWithAdressOIB>
  <DomainObject.Predmet.ProtustrankaWithAdress>
    <izvorni_sadrzaj>VK VLADIMIR KATIĆ d.o.o. Čulinečka 214/b, 10000 Zagreb</izvorni_sadrzaj>
    <derivirana_varijabla naziv="DomainObject.Predmet.ProtustrankaWithAdress_1">VK VLADIMIR KATIĆ d.o.o. Čulinečka 214/b, 10000 Zagreb</derivirana_varijabla>
  </DomainObject.Predmet.ProtustrankaWithAdress>
  <DomainObject.Predmet.ProtustrankaWithAdressOIB>
    <izvorni_sadrzaj>VK VLADIMIR KATIĆ d.o.o., OIB 89245908983, Čulinečka 214/b, 10000 Zagreb</izvorni_sadrzaj>
    <derivirana_varijabla naziv="DomainObject.Predmet.ProtustrankaWithAdressOIB_1">VK VLADIMIR KATIĆ d.o.o., OIB 89245908983, Čulinečka 214/b, 10000 Zagreb</derivirana_varijabla>
  </DomainObject.Predmet.ProtustrankaWithAdressOIB>
  <DomainObject.Predmet.ProtustrankaNazivFormated>
    <izvorni_sadrzaj>VK VLADIMIR KATIĆ d.o.o.</izvorni_sadrzaj>
    <derivirana_varijabla naziv="DomainObject.Predmet.ProtustrankaNazivFormated_1">VK VLADIMIR KATIĆ d.o.o.</derivirana_varijabla>
  </DomainObject.Predmet.ProtustrankaNazivFormated>
  <DomainObject.Predmet.ProtustrankaNazivFormatedOIB>
    <izvorni_sadrzaj>VK VLADIMIR KATIĆ d.o.o., OIB 89245908983</izvorni_sadrzaj>
    <derivirana_varijabla naziv="DomainObject.Predmet.ProtustrankaNazivFormatedOIB_1">VK VLADIMIR KATIĆ d.o.o., OIB 89245908983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VK VLADIMIR KATIĆ d.o.o.</item>
    </izvorni_sadrzaj>
    <derivirana_varijabla naziv="DomainObject.Predmet.ProtuStrankaListFormated_1">
      <item>VK VLADIMIR KATIĆ d.o.o.</item>
    </derivirana_varijabla>
  </DomainObject.Predmet.ProtuStrankaListFormated>
  <DomainObject.Predmet.ProtuStrankaListFormatedOIB>
    <izvorni_sadrzaj>
      <item>VK VLADIMIR KATIĆ d.o.o., OIB 89245908983</item>
    </izvorni_sadrzaj>
    <derivirana_varijabla naziv="DomainObject.Predmet.ProtuStrankaListFormatedOIB_1">
      <item>VK VLADIMIR KATIĆ d.o.o., OIB 89245908983</item>
    </derivirana_varijabla>
  </DomainObject.Predmet.ProtuStrankaListFormatedOIB>
  <DomainObject.Predmet.ProtuStrankaListFormatedWithAdress>
    <izvorni_sadrzaj>
      <item>VK VLADIMIR KATIĆ d.o.o., Čulinečka 214/b, 10000 Zagreb</item>
    </izvorni_sadrzaj>
    <derivirana_varijabla naziv="DomainObject.Predmet.ProtuStrankaListFormatedWithAdress_1">
      <item>VK VLADIMIR KATIĆ d.o.o., Čulinečka 214/b, 10000 Zagreb</item>
    </derivirana_varijabla>
  </DomainObject.Predmet.ProtuStrankaListFormatedWithAdress>
  <DomainObject.Predmet.ProtuStrankaListFormatedWithAdressOIB>
    <izvorni_sadrzaj>
      <item>VK VLADIMIR KATIĆ d.o.o., OIB 89245908983, Čulinečka 214/b, 10000 Zagreb</item>
    </izvorni_sadrzaj>
    <derivirana_varijabla naziv="DomainObject.Predmet.ProtuStrankaListFormatedWithAdressOIB_1">
      <item>VK VLADIMIR KATIĆ d.o.o., OIB 89245908983, Čulinečka 214/b, 10000 Zagreb</item>
    </derivirana_varijabla>
  </DomainObject.Predmet.ProtuStrankaListFormatedWithAdressOIB>
  <DomainObject.Predmet.ProtuStrankaListNazivFormated>
    <izvorni_sadrzaj>
      <item>VK VLADIMIR KATIĆ d.o.o.</item>
    </izvorni_sadrzaj>
    <derivirana_varijabla naziv="DomainObject.Predmet.ProtuStrankaListNazivFormated_1">
      <item>VK VLADIMIR KATIĆ d.o.o.</item>
    </derivirana_varijabla>
  </DomainObject.Predmet.ProtuStrankaListNazivFormated>
  <DomainObject.Predmet.ProtuStrankaListNazivFormatedOIB>
    <izvorni_sadrzaj>
      <item>VK VLADIMIR KATIĆ d.o.o., OIB 89245908983</item>
    </izvorni_sadrzaj>
    <derivirana_varijabla naziv="DomainObject.Predmet.ProtuStrankaListNazivFormatedOIB_1">
      <item>VK VLADIMIR KATIĆ d.o.o., OIB 89245908983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VK VLADIMIR KATIĆ d.o.o.</izvorni_sadrzaj>
    <derivirana_varijabla naziv="DomainObject.Predmet.ProtustrankaIDrugi_1">VK VLADIMIR KATIĆ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VK VLADIMIR KATIĆ d.o.o., OIB 89245908983, Čulinečka 214/b, 10000 Zagreb</izvorni_sadrzaj>
    <derivirana_varijabla naziv="DomainObject.Predmet.ProtustrankaIDrugiAdressOIB_1">VK VLADIMIR KATIĆ d.o.o., OIB 89245908983, Čulinečka 214/b,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VK VLADIMIR KATIĆ d.o.o.</item>
    </izvorni_sadrzaj>
    <derivirana_varijabla naziv="DomainObject.Predmet.SudioniciListNaziv_1">
      <item>FINA Regionalni centar Zagreb</item>
      <item>VK VLADIMIR KATIĆ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VK VLADIMIR KATIĆ d.o.o., OIB 89245908983, Čulinečka 214/b,10000 Zagreb</item>
    </izvorni_sadrzaj>
    <derivirana_varijabla naziv="DomainObject.Predmet.SudioniciListAdressOIB_1">
      <item>FINA Regionalni centar Zagreb, OIB 85821130368, Trg svibanjskih žrtava 1995. 1,10000 Zagreb</item>
      <item>VK VLADIMIR KATIĆ d.o.o., OIB 89245908983, Čulinečka 214/b,10000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89245908983</item>
    </izvorni_sadrzaj>
    <derivirana_varijabla naziv="DomainObject.Predmet.SudioniciListNazivOIB_1">
      <item>, OIB 85821130368</item>
      <item>, OIB 89245908983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69001-266E-4E03-A857-8AF492827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2111</properties:Characters>
  <properties:Lines>73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2016-10-18T12:02:00Z</dcterms:created>
  <dc:creator>Vesna Fundurulić Perišin</dc:creator>
  <cp:lastModifiedBy>Žana Livaja</cp:lastModifiedBy>
  <cp:lastPrinted>2016-10-18T12:32:00Z</cp:lastPrinted>
  <dcterms:modified xmlns:xsi="http://www.w3.org/2001/XMLSchema-instance" xsi:type="dcterms:W3CDTF">2016-10-18T12:32:00Z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