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73d4" w14:paraId="21373d4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9435B3">
        <w:t>1</w:t>
      </w:r>
      <w:r w:rsidR="00C11784">
        <w:t>666</w:t>
      </w:r>
      <w:r w:rsidR="00B03E00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C05A2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9435B3">
        <w:t>u stečajnom postupku</w:t>
      </w:r>
      <w:r w:rsidR="00B03E00">
        <w:t xml:space="preserve"> nad dužnikom </w:t>
      </w:r>
      <w:r w:rsidR="00C11784" w:rsidRPr="00F43814">
        <w:t>SORA POSREDOVANJE d.o.o., Zagreb, Selska cesta 90/a, OIB 02650951604</w:t>
      </w:r>
      <w:r w:rsidR="00C05A2A">
        <w:t xml:space="preserve">, </w:t>
      </w:r>
      <w:r w:rsidR="002C5A29" w:rsidRPr="00435B5D">
        <w:t xml:space="preserve">dana </w:t>
      </w:r>
      <w:r w:rsidR="009435B3">
        <w:t>27. ožujka 2018.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C11784" w:rsidP="00C11784" w:rsidR="00C11784" w:rsidRPr="00521ECA">
      <w:pPr>
        <w:ind w:firstLine="720"/>
        <w:jc w:val="center"/>
      </w:pPr>
    </w:p>
    <w:p w:rsidRDefault="00C11784" w:rsidP="00C11784" w:rsidR="00C11784" w:rsidRPr="00521ECA">
      <w:pPr>
        <w:numPr>
          <w:ilvl w:val="0"/>
          <w:numId w:val="8"/>
        </w:numPr>
        <w:jc w:val="both"/>
      </w:pPr>
      <w:r w:rsidRPr="00521ECA">
        <w:t xml:space="preserve">Utvrđuje se da imovina dužnika </w:t>
      </w:r>
      <w:r w:rsidRPr="00F43814">
        <w:t>SORA POSREDOVANJE d.o.o., Zagreb, Selska cesta 90/a, OIB 02650951604</w:t>
      </w:r>
      <w:r w:rsidRPr="00521ECA">
        <w:t xml:space="preserve">, koja bi ušla u stečajnu masu, nije dovoljna ni za namirenje troškova postupka.  </w:t>
      </w:r>
    </w:p>
    <w:p w:rsidRDefault="00C11784" w:rsidP="00C11784" w:rsidR="00C11784" w:rsidRPr="00521ECA">
      <w:pPr>
        <w:ind w:left="75"/>
        <w:jc w:val="both"/>
      </w:pPr>
      <w:r w:rsidRPr="00521ECA">
        <w:t xml:space="preserve"> </w:t>
      </w:r>
    </w:p>
    <w:p w:rsidRDefault="00C11784" w:rsidP="00C11784" w:rsidR="00C11784" w:rsidRPr="00521ECA">
      <w:pPr>
        <w:numPr>
          <w:ilvl w:val="0"/>
          <w:numId w:val="8"/>
        </w:numPr>
        <w:jc w:val="both"/>
      </w:pPr>
      <w:r w:rsidRPr="00521ECA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166617</w:t>
      </w:r>
      <w:r w:rsidRPr="00521ECA">
        <w:t xml:space="preserve">, predujme iznos od 21.700,00 kn za namirenje troškova prethodnog i otvorenoga stečajnog postupka. </w:t>
      </w:r>
    </w:p>
    <w:p w:rsidRDefault="00C11784" w:rsidP="00C11784" w:rsidR="00C11784" w:rsidRPr="00521ECA">
      <w:pPr>
        <w:jc w:val="both"/>
      </w:pPr>
    </w:p>
    <w:p w:rsidRDefault="00C11784" w:rsidP="00C11784" w:rsidR="00C11784" w:rsidRPr="00521ECA">
      <w:pPr>
        <w:numPr>
          <w:ilvl w:val="0"/>
          <w:numId w:val="8"/>
        </w:numPr>
        <w:jc w:val="both"/>
      </w:pPr>
      <w:r w:rsidRPr="00521ECA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C11784" w:rsidP="00C11784" w:rsidR="00C11784" w:rsidRPr="00521ECA">
      <w:pPr>
        <w:jc w:val="both"/>
      </w:pPr>
    </w:p>
    <w:p w:rsidRDefault="00C11784" w:rsidP="00C11784" w:rsidR="00C11784" w:rsidRPr="00521ECA">
      <w:pPr>
        <w:numPr>
          <w:ilvl w:val="0"/>
          <w:numId w:val="8"/>
        </w:numPr>
        <w:jc w:val="both"/>
      </w:pPr>
      <w:r w:rsidRPr="00521ECA">
        <w:t xml:space="preserve">Ovo rješenje će se objaviti na mrežnoj stranici e-Oglasna ploča suda. </w:t>
      </w:r>
    </w:p>
    <w:p w:rsidRDefault="00787521" w:rsidP="00787521" w:rsidR="00787521" w:rsidRPr="00521ECA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973988" w:rsidP="00973988" w:rsidR="00973988">
      <w:pPr>
        <w:ind w:firstLine="708"/>
        <w:jc w:val="both"/>
      </w:pPr>
      <w:r>
        <w:t xml:space="preserve">Dužnik </w:t>
      </w:r>
      <w:r w:rsidRPr="00ED596C">
        <w:t>SORA POSREDOVANJE d.o.o., Zagreb, Selska cesta 90/a, OIB 02650951604</w:t>
      </w:r>
      <w:r>
        <w:t>, podnio je sudu dana 5. lipnja 2017. godine prijedlog za otvaranje stečajnog postupka nad istim, time da je u ime dužnika prijedlog podnio Ana Markotić, kao osoba ovlaštena za zastupanje dužnika po zakonu, a sukladno odredbi čl. 109. st. 1. i 4. Stečajnog zakona (Narodne novine broj 71/15, 104/17, dalje u tekstu: SZ-a).</w:t>
      </w:r>
      <w:r w:rsidRPr="00C254D4">
        <w:t xml:space="preserve"> </w:t>
      </w:r>
      <w:r>
        <w:t>U prijedlogu navodi da kod dužnika postoji stečajni razlog nesposobnosti za plaćanje u smislu odredbe čl. 6. st. 2. podstavak 2. SZ-a, jer dužnik nije isplatio tri uzastopne plaće koje radnicima pripadaju po ugovorima o radu.</w:t>
      </w:r>
    </w:p>
    <w:p w:rsidRDefault="00D84888" w:rsidP="00D84888" w:rsidR="00D84888" w:rsidRPr="00C254D4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473321">
        <w:t>1</w:t>
      </w:r>
      <w:r w:rsidR="00973988">
        <w:t>666</w:t>
      </w:r>
      <w:r w:rsidR="00F71B45">
        <w:t>/17</w:t>
      </w:r>
      <w:r>
        <w:t xml:space="preserve"> od </w:t>
      </w:r>
      <w:r w:rsidR="00F42E4E">
        <w:t>26. veljače 2018</w:t>
      </w:r>
      <w:r w:rsidR="009435B3">
        <w:t>.</w:t>
      </w:r>
      <w:r>
        <w:t xml:space="preserve"> pokrenut je prethodni postupak radi utvrđivanja pretpostavki za otvaranje stečajnoga postupka nad dužnikom, </w:t>
      </w:r>
      <w:r w:rsidR="002C5139">
        <w:t xml:space="preserve"> te je </w:t>
      </w:r>
      <w:r w:rsidR="002C5139">
        <w:lastRenderedPageBreak/>
        <w:t xml:space="preserve">ujedno određeno ročište radi </w:t>
      </w:r>
      <w:r>
        <w:t>očitovanja o prijedlogu</w:t>
      </w:r>
      <w:r w:rsidR="002C5139">
        <w:t xml:space="preserve"> za otvaranje stečajnoga postupka za dan </w:t>
      </w:r>
      <w:r w:rsidR="00F42E4E">
        <w:t>27. ožujka 2018.</w:t>
      </w:r>
      <w:r w:rsidR="009435B3">
        <w:t>.</w:t>
      </w:r>
      <w:r w:rsidR="002C5139">
        <w:t xml:space="preserve"> </w:t>
      </w:r>
    </w:p>
    <w:p w:rsidRDefault="002C5139" w:rsidP="002C5139" w:rsidR="002C5139" w:rsidRPr="005F7ED3">
      <w:pPr>
        <w:jc w:val="both"/>
      </w:pPr>
    </w:p>
    <w:p w:rsidRDefault="00B307EE" w:rsidP="00F42E4E" w:rsidR="00F42E4E">
      <w:pPr>
        <w:ind w:firstLine="708"/>
        <w:jc w:val="both"/>
      </w:pPr>
      <w:r w:rsidRPr="005F7ED3">
        <w:t xml:space="preserve">Na </w:t>
      </w:r>
      <w:r>
        <w:t>ročišt</w:t>
      </w:r>
      <w:r w:rsidR="00F42E4E">
        <w:t>u</w:t>
      </w:r>
      <w:r w:rsidRPr="005F7ED3">
        <w:t xml:space="preserve"> </w:t>
      </w:r>
      <w:r>
        <w:t>radi očitovanja o prijedlogu za otvaranje stečajnoga postupka</w:t>
      </w:r>
      <w:r w:rsidR="00F42E4E" w:rsidRPr="00F42E4E">
        <w:t xml:space="preserve"> </w:t>
      </w:r>
      <w:r w:rsidR="00F42E4E">
        <w:t>od 27. ožujka 2018., koje je spojeno s ročištem radi rasprave o pretpostavkama za otvaranje stečajnog postupka nad dužnikom,</w:t>
      </w:r>
      <w:r>
        <w:t xml:space="preserve"> </w:t>
      </w:r>
      <w:r w:rsidR="00F42E4E">
        <w:t>zakonska zastupnica dužnika ostala je kod prijedloga za otvaranje stečajnog postupka nad dužnikom. Zakonska zastupnica dužnika navodi da dužnik ima obveze prema djelatnicima temeljem neisplaćenih plaća (preslike obračuna neisplaćenih plaća i zahtjevi za prisilnu naplatu na listu 4 do 13 spisa i 18 spisa). Zakonska zastupnica dužnika navodi da dužnik više ne može obavljati svoju djelatnost od kraja svibnja 2017., jer više nema zaposlena dva posrednika u osiguranju na puno radno vrijeme. Nadalje, zakonska zastupnica dužnika izjavila je da dužnik nema u vlasništvu niti nekretnine, niti pokretnine, nema u vlasništvu motorno vozilo, nema imovinskih prava na tuđim stvarima, nema novčanih potraživanja prema trećim osobama, već isključivo ima potraživanje za preplaćeni porez na dohodak u iznosu od cca 390,00 kn i potraživanje za više uplaćeni doprinos za šume u iznosu od 3,41 kn. Navodi da dužnik nema novčanih sredstava na računu, te da je žiro račun dužnika u neprekidnoj blokadi od kraja svibnja 2017. do danas. Zakonska zastupnica dužnika navodi da su podaci koje je iznijela u popisu imovine i obveza dužnika od 2. lipnja 2017. (list 3 spisa) te na današnjem ročištu istiniti i potpuni te da ništa od imovine dužnika nije zatajila.</w:t>
      </w:r>
    </w:p>
    <w:p w:rsidRDefault="00F42E4E" w:rsidP="009435B3" w:rsidR="00F42E4E">
      <w:pPr>
        <w:ind w:firstLine="708"/>
        <w:jc w:val="both"/>
      </w:pPr>
    </w:p>
    <w:p w:rsidRDefault="00F42E4E" w:rsidP="00F42E4E" w:rsidR="00F42E4E">
      <w:pPr>
        <w:ind w:firstLine="708"/>
        <w:jc w:val="both"/>
      </w:pPr>
      <w:r>
        <w:t xml:space="preserve">Sud je službenim putem izvršio uvid u evidenciju Financijske agencije putem stranice e-blokade, te je utvrđeno da je žiro račun dužnika u blokadi od 23. svibnja 2017. do dana ročišta 27. ožujka 2018. i da evidentirane neizvršene osnove za plaćanje </w:t>
      </w:r>
      <w:r w:rsidR="00C32272">
        <w:t>na taj dan</w:t>
      </w:r>
      <w:r>
        <w:t xml:space="preserve"> iznose 71.092,49 kn.  </w:t>
      </w:r>
    </w:p>
    <w:p w:rsidRDefault="00F71B45" w:rsidP="00B307EE" w:rsidR="00F71B45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 xml:space="preserve">Dakle, </w:t>
      </w:r>
      <w:r w:rsidR="004327FC">
        <w:t xml:space="preserve">nedvojbeno </w:t>
      </w:r>
      <w:r w:rsidR="00C32272">
        <w:t xml:space="preserve">je sud utvrdio da je </w:t>
      </w:r>
      <w:r w:rsidR="004327FC">
        <w:t>kod dužnika ostvaren stečajni razlog nesposobnosti za plaćanje sukladno odredbi čl. 6. st. 1.</w:t>
      </w:r>
      <w:r w:rsidR="00C32272">
        <w:t xml:space="preserve"> i</w:t>
      </w:r>
      <w:r w:rsidR="004327FC">
        <w:t xml:space="preserve"> </w:t>
      </w:r>
      <w:r>
        <w:t>2.</w:t>
      </w:r>
      <w:r w:rsidR="004327FC">
        <w:t xml:space="preserve"> </w:t>
      </w:r>
      <w:r w:rsidR="004458D6">
        <w:t>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473321" w:rsidR="00473321" w:rsidRPr="00FC58EA">
      <w:pPr>
        <w:ind w:firstLine="708"/>
        <w:jc w:val="both"/>
      </w:pPr>
      <w:r>
        <w:t xml:space="preserve">Prema tome, iz </w:t>
      </w:r>
      <w:r w:rsidR="009435B3">
        <w:t>dostupnih podataka u spisu</w:t>
      </w:r>
      <w:r w:rsidR="00C32272">
        <w:t xml:space="preserve">, odnosno navoda zakonske zastupnice dužnika, </w:t>
      </w:r>
      <w:r>
        <w:t xml:space="preserve">proizlazi da dužnik nema nikakve imovine koja bi činila stečajnu masu i koja bi bila dostatna za pokriće stečajnoga postupka, </w:t>
      </w:r>
      <w:r w:rsidR="00CE104D">
        <w:t xml:space="preserve">a </w:t>
      </w:r>
      <w:r w:rsidR="00473321" w:rsidRPr="00FC58EA">
        <w:t xml:space="preserve">predvidivi troškovi stečajnog postupka za razdoblje šest mjeseci iznose ukupno 21.700,00 kn, a čine ih trošak nagrade stečajnom upravitelju u bruto iznosu od </w:t>
      </w:r>
      <w:r w:rsidR="00473321">
        <w:t>10</w:t>
      </w:r>
      <w:r w:rsidR="00473321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</w:t>
      </w:r>
      <w:r w:rsidR="00473321" w:rsidRPr="00FC58EA">
        <w:lastRenderedPageBreak/>
        <w:t xml:space="preserve">prijevozni troškovi stečajnog upravitelja, itd.), trošak izrade štambilja u iznosu od 150,00 kn, </w:t>
      </w:r>
      <w:r w:rsidR="00473321">
        <w:t xml:space="preserve"> te </w:t>
      </w:r>
      <w:r w:rsidR="00473321" w:rsidRPr="00FC58EA">
        <w:t>trošak otvaranja, vođenja i zatvaranja žiro računa u iznosu od 350,00 kn.</w:t>
      </w:r>
    </w:p>
    <w:p w:rsidRDefault="00B070FD" w:rsidP="00473321" w:rsidR="00B070FD">
      <w:pPr>
        <w:ind w:firstLine="708"/>
        <w:jc w:val="both"/>
      </w:pPr>
    </w:p>
    <w:p w:rsidRDefault="00DA2EAC" w:rsidP="00473321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CE104D">
        <w:t>21.700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9435B3">
        <w:t>27.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CE104D" w:rsidR="00855D4F" w:rsidRPr="00435B5D">
      <w:r w:rsidRPr="007A5897">
        <w:t>putem ovog suda.</w:t>
      </w: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4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9435B3">
      <w:t>1</w:t>
    </w:r>
    <w:r w:rsidR="00C11784">
      <w:t>666</w:t>
    </w:r>
    <w:r w:rsidR="00B03E00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D56E6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4EC4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3321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87521"/>
    <w:rsid w:val="00790E23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35B3"/>
    <w:rsid w:val="0094639D"/>
    <w:rsid w:val="00964750"/>
    <w:rsid w:val="00971D3D"/>
    <w:rsid w:val="00973988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0B1D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03E00"/>
    <w:rsid w:val="00B070FD"/>
    <w:rsid w:val="00B20B8C"/>
    <w:rsid w:val="00B307EE"/>
    <w:rsid w:val="00B3296B"/>
    <w:rsid w:val="00B42CC7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05A2A"/>
    <w:rsid w:val="00C1129F"/>
    <w:rsid w:val="00C11784"/>
    <w:rsid w:val="00C12A9F"/>
    <w:rsid w:val="00C15BC1"/>
    <w:rsid w:val="00C32272"/>
    <w:rsid w:val="00C35B3A"/>
    <w:rsid w:val="00C412CA"/>
    <w:rsid w:val="00C4567F"/>
    <w:rsid w:val="00C50D94"/>
    <w:rsid w:val="00C54748"/>
    <w:rsid w:val="00C6156D"/>
    <w:rsid w:val="00C629FC"/>
    <w:rsid w:val="00C74029"/>
    <w:rsid w:val="00C74824"/>
    <w:rsid w:val="00C84774"/>
    <w:rsid w:val="00C92655"/>
    <w:rsid w:val="00CC497A"/>
    <w:rsid w:val="00CD702D"/>
    <w:rsid w:val="00CE03D0"/>
    <w:rsid w:val="00CE104D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2E4E"/>
    <w:rsid w:val="00F45029"/>
    <w:rsid w:val="00F55D8D"/>
    <w:rsid w:val="00F56DA7"/>
    <w:rsid w:val="00F60C93"/>
    <w:rsid w:val="00F64C00"/>
    <w:rsid w:val="00F71B45"/>
    <w:rsid w:val="00F77116"/>
    <w:rsid w:val="00F8659B"/>
    <w:rsid w:val="00F944A6"/>
    <w:rsid w:val="00FA1058"/>
    <w:rsid w:val="00FB7DE9"/>
    <w:rsid w:val="00FC1F72"/>
    <w:rsid w:val="00FC3A79"/>
    <w:rsid w:val="00FE4C3A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94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4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4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4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4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94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4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4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4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4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St-1666/2017</izvorni_sadrzaj>
    <derivirana_varijabla naziv="DomainObject.Predmet.OznakaBroj_1">St-1666/2017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SORA POSREDOVANJE d.o.o.</izvorni_sadrzaj>
    <derivirana_varijabla naziv="DomainObject.Predmet.ProtustrankaFormated_1">  SORA POSREDOVANJE d.o.o.</derivirana_varijabla>
  </DomainObject.Predmet.ProtustrankaFormated>
  <DomainObject.Predmet.ProtustrankaFormatedOIB>
    <izvorni_sadrzaj>  SORA POSREDOVANJE d.o.o., OIB 02650951604</izvorni_sadrzaj>
    <derivirana_varijabla naziv="DomainObject.Predmet.ProtustrankaFormatedOIB_1">  SORA POSREDOVANJE d.o.o., OIB 02650951604</derivirana_varijabla>
  </DomainObject.Predmet.ProtustrankaFormatedOIB>
  <DomainObject.Predmet.ProtustrankaFormatedWithAdress>
    <izvorni_sadrzaj> SORA POSREDOVANJE d.o.o., Selska cesta 90/a, 10000 Zagreb</izvorni_sadrzaj>
    <derivirana_varijabla naziv="DomainObject.Predmet.ProtustrankaFormatedWithAdress_1"> SORA POSREDOVANJE d.o.o., Selska cesta 90/a, 10000 Zagreb</derivirana_varijabla>
  </DomainObject.Predmet.ProtustrankaFormatedWithAdress>
  <DomainObject.Predmet.ProtustrankaFormatedWithAdressOIB>
    <izvorni_sadrzaj> SORA POSREDOVANJE d.o.o., OIB 02650951604, Selska cesta 90/a, 10000 Zagreb</izvorni_sadrzaj>
    <derivirana_varijabla naziv="DomainObject.Predmet.ProtustrankaFormatedWithAdressOIB_1"> SORA POSREDOVANJE d.o.o., OIB 02650951604, Selska cesta 90/a, 10000 Zagreb</derivirana_varijabla>
  </DomainObject.Predmet.ProtustrankaFormatedWithAdressOIB>
  <DomainObject.Predmet.ProtustrankaWithAdress>
    <izvorni_sadrzaj>SORA POSREDOVANJE d.o.o. Selska cesta 90/a, 10000 Zagreb</izvorni_sadrzaj>
    <derivirana_varijabla naziv="DomainObject.Predmet.ProtustrankaWithAdress_1">SORA POSREDOVANJE d.o.o. Selska cesta 90/a, 10000 Zagreb</derivirana_varijabla>
  </DomainObject.Predmet.ProtustrankaWithAdress>
  <DomainObject.Predmet.ProtustrankaWithAdressOIB>
    <izvorni_sadrzaj>SORA POSREDOVANJE d.o.o., OIB 02650951604, Selska cesta 90/a, 10000 Zagreb</izvorni_sadrzaj>
    <derivirana_varijabla naziv="DomainObject.Predmet.ProtustrankaWithAdressOIB_1">SORA POSREDOVANJE d.o.o., OIB 02650951604, Selska cesta 90/a, 10000 Zagreb</derivirana_varijabla>
  </DomainObject.Predmet.ProtustrankaWithAdressOIB>
  <DomainObject.Predmet.ProtustrankaNazivFormated>
    <izvorni_sadrzaj>SORA POSREDOVANJE d.o.o.</izvorni_sadrzaj>
    <derivirana_varijabla naziv="DomainObject.Predmet.ProtustrankaNazivFormated_1">SORA POSREDOVANJE d.o.o.</derivirana_varijabla>
  </DomainObject.Predmet.ProtustrankaNazivFormated>
  <DomainObject.Predmet.ProtustrankaNazivFormatedOIB>
    <izvorni_sadrzaj>SORA POSREDOVANJE d.o.o., OIB 02650951604</izvorni_sadrzaj>
    <derivirana_varijabla naziv="DomainObject.Predmet.ProtustrankaNazivFormatedOIB_1">SORA POSREDOVANJE d.o.o., OIB 02650951604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SORA POSREDOVANJE d.o.o.</izvorni_sadrzaj>
    <derivirana_varijabla naziv="DomainObject.Predmet.StrankaFormated_1">  SORA POSREDOVANJE d.o.o.</derivirana_varijabla>
  </DomainObject.Predmet.StrankaFormated>
  <DomainObject.Predmet.StrankaFormatedOIB>
    <izvorni_sadrzaj>  SORA POSREDOVANJE d.o.o., OIB 02650951604</izvorni_sadrzaj>
    <derivirana_varijabla naziv="DomainObject.Predmet.StrankaFormatedOIB_1">  SORA POSREDOVANJE d.o.o., OIB 02650951604</derivirana_varijabla>
  </DomainObject.Predmet.StrankaFormatedOIB>
  <DomainObject.Predmet.StrankaFormatedWithAdress>
    <izvorni_sadrzaj> SORA POSREDOVANJE d.o.o., Selska cesta 90/a, 10000 Zagreb</izvorni_sadrzaj>
    <derivirana_varijabla naziv="DomainObject.Predmet.StrankaFormatedWithAdress_1"> SORA POSREDOVANJE d.o.o., Selska cesta 90/a, 10000 Zagreb</derivirana_varijabla>
  </DomainObject.Predmet.StrankaFormatedWithAdress>
  <DomainObject.Predmet.StrankaFormatedWithAdressOIB>
    <izvorni_sadrzaj> SORA POSREDOVANJE d.o.o., OIB 02650951604, Selska cesta 90/a, 10000 Zagreb</izvorni_sadrzaj>
    <derivirana_varijabla naziv="DomainObject.Predmet.StrankaFormatedWithAdressOIB_1"> SORA POSREDOVANJE d.o.o., OIB 02650951604, Selska cesta 90/a, 10000 Zagreb</derivirana_varijabla>
  </DomainObject.Predmet.StrankaFormatedWithAdressOIB>
  <DomainObject.Predmet.StrankaWithAdress>
    <izvorni_sadrzaj>SORA POSREDOVANJE d.o.o. Selska cesta 90/a,10000 Zagreb</izvorni_sadrzaj>
    <derivirana_varijabla naziv="DomainObject.Predmet.StrankaWithAdress_1">SORA POSREDOVANJE d.o.o. Selska cesta 90/a,10000 Zagreb</derivirana_varijabla>
  </DomainObject.Predmet.StrankaWithAdress>
  <DomainObject.Predmet.StrankaWithAdressOIB>
    <izvorni_sadrzaj>SORA POSREDOVANJE d.o.o., OIB 02650951604, Selska cesta 90/a,10000 Zagreb</izvorni_sadrzaj>
    <derivirana_varijabla naziv="DomainObject.Predmet.StrankaWithAdressOIB_1">SORA POSREDOVANJE d.o.o., OIB 02650951604, Selska cesta 90/a,10000 Zagreb</derivirana_varijabla>
  </DomainObject.Predmet.StrankaWithAdressOIB>
  <DomainObject.Predmet.StrankaNazivFormated>
    <izvorni_sadrzaj>SORA POSREDOVANJE d.o.o.</izvorni_sadrzaj>
    <derivirana_varijabla naziv="DomainObject.Predmet.StrankaNazivFormated_1">SORA POSREDOVANJE d.o.o.</derivirana_varijabla>
  </DomainObject.Predmet.StrankaNazivFormated>
  <DomainObject.Predmet.StrankaNazivFormatedOIB>
    <izvorni_sadrzaj>SORA POSREDOVANJE d.o.o., OIB 02650951604</izvorni_sadrzaj>
    <derivirana_varijabla naziv="DomainObject.Predmet.StrankaNazivFormatedOIB_1">SORA POSREDOVANJE d.o.o., OIB 02650951604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SORA POSREDOVANJE d.o.o.</item>
    </izvorni_sadrzaj>
    <derivirana_varijabla naziv="DomainObject.Predmet.StrankaListFormated_1">
      <item>SORA POSREDOVANJE d.o.o.</item>
    </derivirana_varijabla>
  </DomainObject.Predmet.StrankaListFormated>
  <DomainObject.Predmet.StrankaListFormatedOIB>
    <izvorni_sadrzaj>
      <item>SORA POSREDOVANJE d.o.o., OIB 02650951604</item>
    </izvorni_sadrzaj>
    <derivirana_varijabla naziv="DomainObject.Predmet.StrankaListFormatedOIB_1">
      <item>SORA POSREDOVANJE d.o.o., OIB 02650951604</item>
    </derivirana_varijabla>
  </DomainObject.Predmet.StrankaListFormatedOIB>
  <DomainObject.Predmet.StrankaListFormatedWithAdress>
    <izvorni_sadrzaj>
      <item>SORA POSREDOVANJE d.o.o., Selska cesta 90/a, 10000 Zagreb</item>
    </izvorni_sadrzaj>
    <derivirana_varijabla naziv="DomainObject.Predmet.StrankaListFormatedWithAdress_1">
      <item>SORA POSREDOVANJE d.o.o., Selska cesta 90/a, 10000 Zagreb</item>
    </derivirana_varijabla>
  </DomainObject.Predmet.StrankaListFormatedWithAdress>
  <DomainObject.Predmet.StrankaListFormatedWithAdressOIB>
    <izvorni_sadrzaj>
      <item>SORA POSREDOVANJE d.o.o., OIB 02650951604, Selska cesta 90/a, 10000 Zagreb</item>
    </izvorni_sadrzaj>
    <derivirana_varijabla naziv="DomainObject.Predmet.StrankaListFormatedWithAdressOIB_1">
      <item>SORA POSREDOVANJE d.o.o., OIB 02650951604, Selska cesta 90/a, 10000 Zagreb</item>
    </derivirana_varijabla>
  </DomainObject.Predmet.StrankaListFormatedWithAdressOIB>
  <DomainObject.Predmet.StrankaListNazivFormated>
    <izvorni_sadrzaj>
      <item>SORA POSREDOVANJE d.o.o.</item>
    </izvorni_sadrzaj>
    <derivirana_varijabla naziv="DomainObject.Predmet.StrankaListNazivFormated_1">
      <item>SORA POSREDOVANJE d.o.o.</item>
    </derivirana_varijabla>
  </DomainObject.Predmet.StrankaListNazivFormated>
  <DomainObject.Predmet.StrankaListNazivFormatedOIB>
    <izvorni_sadrzaj>
      <item>SORA POSREDOVANJE d.o.o., OIB 02650951604</item>
    </izvorni_sadrzaj>
    <derivirana_varijabla naziv="DomainObject.Predmet.StrankaListNazivFormatedOIB_1">
      <item>SORA POSREDOVANJE d.o.o., OIB 02650951604</item>
    </derivirana_varijabla>
  </DomainObject.Predmet.StrankaListNazivFormatedOIB>
  <DomainObject.Predmet.ProtuStrankaListFormated>
    <izvorni_sadrzaj>
      <item>SORA POSREDOVANJE d.o.o.</item>
    </izvorni_sadrzaj>
    <derivirana_varijabla naziv="DomainObject.Predmet.ProtuStrankaListFormated_1">
      <item>SORA POSREDOVANJE d.o.o.</item>
    </derivirana_varijabla>
  </DomainObject.Predmet.ProtuStrankaListFormated>
  <DomainObject.Predmet.ProtuStrankaListFormatedOIB>
    <izvorni_sadrzaj>
      <item>SORA POSREDOVANJE d.o.o., OIB 02650951604</item>
    </izvorni_sadrzaj>
    <derivirana_varijabla naziv="DomainObject.Predmet.ProtuStrankaListFormatedOIB_1">
      <item>SORA POSREDOVANJE d.o.o., OIB 02650951604</item>
    </derivirana_varijabla>
  </DomainObject.Predmet.ProtuStrankaListFormatedOIB>
  <DomainObject.Predmet.ProtuStrankaListFormatedWithAdress>
    <izvorni_sadrzaj>
      <item>SORA POSREDOVANJE d.o.o., Selska cesta 90/a, 10000 Zagreb</item>
    </izvorni_sadrzaj>
    <derivirana_varijabla naziv="DomainObject.Predmet.ProtuStrankaListFormatedWithAdress_1">
      <item>SORA POSREDOVANJE d.o.o., Selska cesta 90/a, 10000 Zagreb</item>
    </derivirana_varijabla>
  </DomainObject.Predmet.ProtuStrankaListFormatedWithAdress>
  <DomainObject.Predmet.ProtuStrankaListFormatedWithAdressOIB>
    <izvorni_sadrzaj>
      <item>SORA POSREDOVANJE d.o.o., OIB 02650951604, Selska cesta 90/a, 10000 Zagreb</item>
    </izvorni_sadrzaj>
    <derivirana_varijabla naziv="DomainObject.Predmet.ProtuStrankaListFormatedWithAdressOIB_1">
      <item>SORA POSREDOVANJE d.o.o., OIB 02650951604, Selska cesta 90/a, 10000 Zagreb</item>
    </derivirana_varijabla>
  </DomainObject.Predmet.ProtuStrankaListFormatedWithAdressOIB>
  <DomainObject.Predmet.ProtuStrankaListNazivFormated>
    <izvorni_sadrzaj>
      <item>SORA POSREDOVANJE d.o.o.</item>
    </izvorni_sadrzaj>
    <derivirana_varijabla naziv="DomainObject.Predmet.ProtuStrankaListNazivFormated_1">
      <item>SORA POSREDOVANJE d.o.o.</item>
    </derivirana_varijabla>
  </DomainObject.Predmet.ProtuStrankaListNazivFormated>
  <DomainObject.Predmet.ProtuStrankaListNazivFormatedOIB>
    <izvorni_sadrzaj>
      <item>SORA POSREDOVANJE d.o.o., OIB 02650951604</item>
    </izvorni_sadrzaj>
    <derivirana_varijabla naziv="DomainObject.Predmet.ProtuStrankaListNazivFormatedOIB_1">
      <item>SORA POSREDOVANJE d.o.o., OIB 02650951604</item>
    </derivirana_varijabla>
  </DomainObject.Predmet.ProtuStrankaListNazivFormatedOIB>
  <DomainObject.Predmet.OstaliListFormated>
    <izvorni_sadrzaj>
      <item>Ana Markotić</item>
    </izvorni_sadrzaj>
    <derivirana_varijabla naziv="DomainObject.Predmet.OstaliListFormated_1">
      <item>Ana Markotić</item>
    </derivirana_varijabla>
  </DomainObject.Predmet.OstaliListFormated>
  <DomainObject.Predmet.OstaliListFormatedOIB>
    <izvorni_sadrzaj>
      <item>Ana Markotić, OIB 61259925027</item>
    </izvorni_sadrzaj>
    <derivirana_varijabla naziv="DomainObject.Predmet.OstaliListFormatedOIB_1">
      <item>Ana Markotić, OIB 61259925027</item>
    </derivirana_varijabla>
  </DomainObject.Predmet.OstaliListFormatedOIB>
  <DomainObject.Predmet.OstaliListFormatedWithAdress>
    <izvorni_sadrzaj>
      <item>Ana Markotić, Hruševečka Ulica 11, 10000 Zagreb</item>
    </izvorni_sadrzaj>
    <derivirana_varijabla naziv="DomainObject.Predmet.OstaliListFormatedWithAdress_1">
      <item>Ana Markotić, Hruševečka Ulica 11, 10000 Zagreb</item>
    </derivirana_varijabla>
  </DomainObject.Predmet.OstaliListFormatedWithAdress>
  <DomainObject.Predmet.OstaliListFormatedWithAdressOIB>
    <izvorni_sadrzaj>
      <item>Ana Markotić, OIB 61259925027, Hruševečka Ulica 11, 10000 Zagreb</item>
    </izvorni_sadrzaj>
    <derivirana_varijabla naziv="DomainObject.Predmet.OstaliListFormatedWithAdressOIB_1">
      <item>Ana Markotić, OIB 61259925027, Hruševečka Ulica 11, 10000 Zagreb</item>
    </derivirana_varijabla>
  </DomainObject.Predmet.OstaliListFormatedWithAdressOIB>
  <DomainObject.Predmet.OstaliListNazivFormated>
    <izvorni_sadrzaj>
      <item>Ana Markotić</item>
    </izvorni_sadrzaj>
    <derivirana_varijabla naziv="DomainObject.Predmet.OstaliListNazivFormated_1">
      <item>Ana Markotić</item>
    </derivirana_varijabla>
  </DomainObject.Predmet.OstaliListNazivFormated>
  <DomainObject.Predmet.OstaliListNazivFormatedOIB>
    <izvorni_sadrzaj>
      <item>Ana Markotić, OIB 61259925027</item>
    </izvorni_sadrzaj>
    <derivirana_varijabla naziv="DomainObject.Predmet.OstaliListNazivFormatedOIB_1">
      <item>Ana Markotić, OIB 61259925027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SORA POSREDOVANJE d.o.o.</izvorni_sadrzaj>
    <derivirana_varijabla naziv="DomainObject.Predmet.StrankaIDrugi_1">SORA POSREDOVANJE d.o.o.</derivirana_varijabla>
  </DomainObject.Predmet.StrankaIDrugi>
  <DomainObject.Predmet.ProtustrankaIDrugi>
    <izvorni_sadrzaj>SORA POSREDOVANJE d.o.o.</izvorni_sadrzaj>
    <derivirana_varijabla naziv="DomainObject.Predmet.ProtustrankaIDrugi_1">SORA POSREDOVANJE d.o.o.</derivirana_varijabla>
  </DomainObject.Predmet.ProtustrankaIDrugi>
  <DomainObject.Predmet.StrankaIDrugiAdressOIB>
    <izvorni_sadrzaj>SORA POSREDOVANJE d.o.o., OIB 02650951604, Selska cesta 90/a, 10000 Zagreb</izvorni_sadrzaj>
    <derivirana_varijabla naziv="DomainObject.Predmet.StrankaIDrugiAdressOIB_1">SORA POSREDOVANJE d.o.o., OIB 02650951604, Selska cesta 90/a, 10000 Zagreb</derivirana_varijabla>
  </DomainObject.Predmet.StrankaIDrugiAdressOIB>
  <DomainObject.Predmet.ProtustrankaIDrugiAdressOIB>
    <izvorni_sadrzaj>SORA POSREDOVANJE d.o.o., OIB 02650951604, Selska cesta 90/a, 10000 Zagreb</izvorni_sadrzaj>
    <derivirana_varijabla naziv="DomainObject.Predmet.ProtustrankaIDrugiAdressOIB_1">SORA POSREDOVANJE d.o.o., OIB 02650951604,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 POSREDOVANJE d.o.o.</item>
      <item>SORA POSREDOVANJE d.o.o.</item>
      <item>Ana Markotić</item>
    </izvorni_sadrzaj>
    <derivirana_varijabla naziv="DomainObject.Predmet.SudioniciListNaziv_1">
      <item>SORA POSREDOVANJE d.o.o.</item>
      <item>SORA POSREDOVANJE d.o.o.</item>
      <item>Ana Markotić</item>
    </derivirana_varijabla>
  </DomainObject.Predmet.SudioniciListNaziv>
  <DomainObject.Predmet.SudioniciListAdressOIB>
    <izvorni_sadrzaj>
      <item>SORA POSREDOVANJE d.o.o., OIB 02650951604, Selska cesta 90/a,10000 Zagreb</item>
      <item>SORA POSREDOVANJE d.o.o., OIB 02650951604, Selska cesta 90/a,10000 Zagreb</item>
      <item>Ana Markotić, OIB 61259925027, Hruševečka Ulica 11,10000 Zagreb</item>
    </izvorni_sadrzaj>
    <derivirana_varijabla naziv="DomainObject.Predmet.SudioniciListAdressOIB_1">
      <item>SORA POSREDOVANJE d.o.o., OIB 02650951604, Selska cesta 90/a,10000 Zagreb</item>
      <item>SORA POSREDOVANJE d.o.o., OIB 02650951604, Selska cesta 90/a,10000 Zagreb</item>
      <item>Ana Markotić, OIB 61259925027, Hruševečka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02650951604</item>
      <item>, OIB 02650951604</item>
      <item>, OIB 61259925027</item>
    </izvorni_sadrzaj>
    <derivirana_varijabla naziv="DomainObject.Predmet.SudioniciListNazivOIB_1">
      <item>, OIB 02650951604</item>
      <item>, OIB 02650951604</item>
      <item>, OIB 61259925027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1028</properties:Words>
  <properties:Characters>5535</properties:Characters>
  <properties:Lines>117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2018-03-27T08:06:00Z</dcterms:created>
  <dc:creator>Korisnik</dc:creator>
  <cp:lastModifiedBy>Renata Klokočki</cp:lastModifiedBy>
  <cp:lastPrinted>2018-03-27T07:49:00Z</cp:lastPrinted>
  <dcterms:modified xmlns:xsi="http://www.w3.org/2001/XMLSchema-instance" xsi:type="dcterms:W3CDTF">2018-03-27T08:44:00Z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SZ-A--SORA POSREDOVANJE.docx)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