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016f" w14:paraId="23a016f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 xml:space="preserve">Trgovački sud u Splitu, po sutkinji Ani Golub </w:t>
      </w:r>
      <w:proofErr w:type="spellStart"/>
      <w:r w:rsidRPr="005E3D7B">
        <w:rPr>
          <w:color w:val="000000"/>
          <w:szCs w:val="24"/>
        </w:rPr>
        <w:t>Gruić</w:t>
      </w:r>
      <w:proofErr w:type="spellEnd"/>
      <w:r>
        <w:rPr>
          <w:color w:val="000000"/>
          <w:szCs w:val="24"/>
        </w:rPr>
        <w:t>, odlučujući o</w:t>
      </w:r>
      <w:r w:rsidRPr="005E3D7B">
        <w:rPr>
          <w:color w:val="000000"/>
          <w:szCs w:val="24"/>
        </w:rPr>
        <w:t xml:space="preserve"> prijedlogu </w:t>
      </w:r>
      <w:r w:rsidR="00A312EF" w:rsidRPr="00A312EF">
        <w:rPr>
          <w:color w:val="000000"/>
          <w:szCs w:val="24"/>
        </w:rPr>
        <w:t>HETA AS</w:t>
      </w:r>
      <w:r w:rsidR="00A312EF">
        <w:rPr>
          <w:color w:val="000000"/>
          <w:szCs w:val="24"/>
        </w:rPr>
        <w:t xml:space="preserve">SET RESOLUTION, </w:t>
      </w:r>
      <w:proofErr w:type="spellStart"/>
      <w:r w:rsidR="00A312EF">
        <w:rPr>
          <w:color w:val="000000"/>
          <w:szCs w:val="24"/>
        </w:rPr>
        <w:t>Klagenfurt</w:t>
      </w:r>
      <w:proofErr w:type="spellEnd"/>
      <w:r w:rsidR="00A312EF">
        <w:rPr>
          <w:color w:val="000000"/>
          <w:szCs w:val="24"/>
        </w:rPr>
        <w:t xml:space="preserve"> am </w:t>
      </w:r>
      <w:proofErr w:type="spellStart"/>
      <w:r w:rsidR="00A312EF">
        <w:rPr>
          <w:color w:val="000000"/>
          <w:szCs w:val="24"/>
        </w:rPr>
        <w:t>Wo</w:t>
      </w:r>
      <w:r w:rsidR="00A312EF" w:rsidRPr="00A312EF">
        <w:rPr>
          <w:color w:val="000000"/>
          <w:szCs w:val="24"/>
        </w:rPr>
        <w:t>rthersee</w:t>
      </w:r>
      <w:proofErr w:type="spellEnd"/>
      <w:r w:rsidR="00A312EF" w:rsidRPr="00A312EF">
        <w:rPr>
          <w:color w:val="000000"/>
          <w:szCs w:val="24"/>
        </w:rPr>
        <w:t xml:space="preserve">, </w:t>
      </w:r>
      <w:proofErr w:type="spellStart"/>
      <w:r w:rsidR="00A312EF" w:rsidRPr="00A312EF">
        <w:rPr>
          <w:color w:val="000000"/>
          <w:szCs w:val="24"/>
        </w:rPr>
        <w:t>Alpen</w:t>
      </w:r>
      <w:proofErr w:type="spellEnd"/>
      <w:r w:rsidR="00A312EF" w:rsidRPr="00A312EF">
        <w:rPr>
          <w:color w:val="000000"/>
          <w:szCs w:val="24"/>
        </w:rPr>
        <w:t>-</w:t>
      </w:r>
      <w:proofErr w:type="spellStart"/>
      <w:r w:rsidR="00A312EF" w:rsidRPr="00A312EF">
        <w:rPr>
          <w:color w:val="000000"/>
          <w:szCs w:val="24"/>
        </w:rPr>
        <w:t>Adria</w:t>
      </w:r>
      <w:proofErr w:type="spellEnd"/>
      <w:r w:rsidR="00A312EF" w:rsidRPr="00A312EF">
        <w:rPr>
          <w:color w:val="000000"/>
          <w:szCs w:val="24"/>
        </w:rPr>
        <w:t>-</w:t>
      </w:r>
      <w:proofErr w:type="spellStart"/>
      <w:r w:rsidR="00A312EF" w:rsidRPr="00A312EF">
        <w:rPr>
          <w:color w:val="000000"/>
          <w:szCs w:val="24"/>
        </w:rPr>
        <w:t>Platz</w:t>
      </w:r>
      <w:proofErr w:type="spellEnd"/>
      <w:r w:rsidR="00A312EF" w:rsidRPr="00A312EF">
        <w:rPr>
          <w:color w:val="000000"/>
          <w:szCs w:val="24"/>
        </w:rPr>
        <w:t xml:space="preserve"> 1, Republika Austrija, OIB: 90730821413, zastupan</w:t>
      </w:r>
      <w:r w:rsidR="00513DDB">
        <w:rPr>
          <w:color w:val="000000"/>
          <w:szCs w:val="24"/>
        </w:rPr>
        <w:t>om</w:t>
      </w:r>
      <w:r w:rsidR="00A312EF" w:rsidRPr="00A312EF">
        <w:rPr>
          <w:color w:val="000000"/>
          <w:szCs w:val="24"/>
        </w:rPr>
        <w:t xml:space="preserve"> po punomoćniku Luki Rimcu, odvjetniku u Odvjetničkom društvu Mamić, Perić, Reberski i Rimac iz Zagreba, radi otvaranja stečajnog postupka nad dužnikom </w:t>
      </w:r>
      <w:r w:rsidR="00E33C3B" w:rsidRPr="00E33C3B">
        <w:rPr>
          <w:color w:val="000000"/>
          <w:szCs w:val="24"/>
        </w:rPr>
        <w:t>AREIOS d.o.o. Split, Obala Hrvatskog narodnog preporoda 6, OIB: 60966752592</w:t>
      </w:r>
      <w:r w:rsidR="00A312EF" w:rsidRPr="00A312EF">
        <w:rPr>
          <w:color w:val="000000"/>
          <w:szCs w:val="24"/>
        </w:rPr>
        <w:t xml:space="preserve">, zastupanom po punomoćnicima Mladenu </w:t>
      </w:r>
      <w:proofErr w:type="spellStart"/>
      <w:r w:rsidR="00A312EF" w:rsidRPr="00A312EF">
        <w:rPr>
          <w:color w:val="000000"/>
          <w:szCs w:val="24"/>
        </w:rPr>
        <w:t>Parčini</w:t>
      </w:r>
      <w:proofErr w:type="spellEnd"/>
      <w:r w:rsidR="00A312EF" w:rsidRPr="00A312EF">
        <w:rPr>
          <w:color w:val="000000"/>
          <w:szCs w:val="24"/>
        </w:rPr>
        <w:t xml:space="preserve"> i Jeleni Šarić Mladin, odvjetnicima u Splitu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190CAC">
        <w:rPr>
          <w:color w:val="000000"/>
          <w:szCs w:val="24"/>
        </w:rPr>
        <w:t>12. siječnja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>
        <w:rPr>
          <w:rFonts w:hAnsi="Times New Roman" w:ascii="Times New Roman"/>
          <w:color w:val="000000"/>
          <w:szCs w:val="24"/>
        </w:rPr>
        <w:t>rasprave o uvjetima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190CAC">
        <w:rPr>
          <w:rFonts w:hAnsi="Times New Roman" w:ascii="Times New Roman"/>
          <w:color w:val="000000"/>
          <w:szCs w:val="24"/>
        </w:rPr>
        <w:t>17. veljače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190CAC">
        <w:rPr>
          <w:rFonts w:hAnsi="Times New Roman" w:ascii="Times New Roman"/>
          <w:color w:val="000000"/>
          <w:szCs w:val="24"/>
        </w:rPr>
        <w:t>12</w:t>
      </w:r>
      <w:r w:rsidR="00A312EF" w:rsidRPr="00190CAC">
        <w:rPr>
          <w:rFonts w:hAnsi="Times New Roman" w:ascii="Times New Roman"/>
          <w:color w:val="000000"/>
          <w:szCs w:val="24"/>
        </w:rPr>
        <w:t>:</w:t>
      </w:r>
      <w:r w:rsidR="00E33C3B">
        <w:rPr>
          <w:rFonts w:hAnsi="Times New Roman" w:ascii="Times New Roman"/>
          <w:color w:val="000000"/>
          <w:szCs w:val="24"/>
        </w:rPr>
        <w:t>0</w:t>
      </w:r>
      <w:r w:rsidR="00E47948" w:rsidRPr="00190CAC">
        <w:rPr>
          <w:rFonts w:hAnsi="Times New Roman" w:ascii="Times New Roman"/>
          <w:color w:val="000000"/>
          <w:szCs w:val="24"/>
        </w:rPr>
        <w:t>0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po punomoćniku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po punomoćnicima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privremena stečajna upraviteljica</w:t>
      </w:r>
    </w:p>
    <w:p w:rsidRDefault="00D642B8" w:rsidP="00190CAC" w:rsidR="00190CAC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>
        <w:rPr>
          <w:rFonts w:hAnsi="Times New Roman" w:ascii="Times New Roman"/>
          <w:color w:val="000000"/>
          <w:szCs w:val="24"/>
        </w:rPr>
        <w:t xml:space="preserve">– </w:t>
      </w:r>
      <w:r w:rsidR="00A312EF">
        <w:rPr>
          <w:rFonts w:hAnsi="Times New Roman" w:ascii="Times New Roman"/>
          <w:color w:val="000000"/>
          <w:szCs w:val="24"/>
        </w:rPr>
        <w:t>R</w:t>
      </w:r>
      <w:r w:rsidR="00190CAC">
        <w:rPr>
          <w:rFonts w:hAnsi="Times New Roman" w:ascii="Times New Roman"/>
          <w:color w:val="000000"/>
          <w:szCs w:val="24"/>
        </w:rPr>
        <w:t>egionalni centar Split.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190CAC">
        <w:rPr>
          <w:rFonts w:hAnsi="Times New Roman" w:ascii="Times New Roman"/>
          <w:color w:val="000000"/>
          <w:szCs w:val="24"/>
        </w:rPr>
        <w:t>12. siječnja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>predlagatelju po punomoćniku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 po punomoćnicima</w:t>
      </w:r>
    </w:p>
    <w:p w:rsidRDefault="00513DDB" w:rsidP="00A312EF" w:rsidR="00513DDB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privremenoj stečajnoj upraviteljici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FINA-i Split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E33C3B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E33C3B">
      <w:rPr>
        <w:rFonts w:hAnsi="Times New Roman" w:ascii="Times New Roman"/>
      </w:rPr>
      <w:t>119</w:t>
    </w:r>
    <w:r w:rsidR="00A312EF">
      <w:rPr>
        <w:rFonts w:hAnsi="Times New Roman" w:ascii="Times New Roman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13DDB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32300"/>
    <w:rsid w:val="00995185"/>
    <w:rsid w:val="009C51EC"/>
    <w:rsid w:val="009F67C3"/>
    <w:rsid w:val="00A312EF"/>
    <w:rsid w:val="00A635A8"/>
    <w:rsid w:val="00A7335C"/>
    <w:rsid w:val="00A7667D"/>
    <w:rsid w:val="00AE50E7"/>
    <w:rsid w:val="00B306C7"/>
    <w:rsid w:val="00B50FFD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3C3B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</izvorni_sadrzaj>
    <derivirana_varijabla naziv="DomainObject.Primjedba_1">Određivanje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AREIOS d.o.o. za usluge</izvorni_sadrzaj>
    <derivirana_varijabla naziv="DomainObject.Predmet.ProtustrankaFormated_1">  AREIOS d.o.o. za usluge</derivirana_varijabla>
  </DomainObject.Predmet.ProtustrankaFormated>
  <DomainObject.Predmet.ProtustrankaFormatedOIB>
    <izvorni_sadrzaj>  AREIOS d.o.o. za usluge, OIB 60966752592</izvorni_sadrzaj>
    <derivirana_varijabla naziv="DomainObject.Predmet.ProtustrankaFormatedOIB_1">  AREIOS d.o.o. za usluge, OIB 60966752592</derivirana_varijabla>
  </DomainObject.Predmet.ProtustrankaFormatedOIB>
  <DomainObject.Predmet.ProtustrankaFormatedWithAdress>
    <izvorni_sadrzaj> AREIOS d.o.o. za usluge, Obala hrvatskog narodnog preporoda 6, 21000 Split</izvorni_sadrzaj>
    <derivirana_varijabla naziv="DomainObject.Predmet.ProtustrankaFormatedWithAdress_1"> AREIOS d.o.o. za usluge, Obala hrvatskog narodnog preporoda 6, 21000 Split</derivirana_varijabla>
  </DomainObject.Predmet.ProtustrankaFormatedWithAdress>
  <DomainObject.Predmet.ProtustrankaFormatedWithAdressOIB>
    <izvorni_sadrzaj> AREIOS d.o.o. za usluge, OIB 60966752592, Obala hrvatskog narodnog preporoda 6, 21000 Split</izvorni_sadrzaj>
    <derivirana_varijabla naziv="DomainObject.Predmet.ProtustrankaFormatedWithAdressOIB_1"> AREIOS d.o.o. za usluge, OIB 60966752592, Obala hrvatskog narodnog preporoda 6, 21000 Split</derivirana_varijabla>
  </DomainObject.Predmet.ProtustrankaFormatedWithAdressOIB>
  <DomainObject.Predmet.ProtustrankaWithAdress>
    <izvorni_sadrzaj>AREIOS d.o.o. za usluge Obala hrvatskog narodnog preporoda 6, 21000 Split</izvorni_sadrzaj>
    <derivirana_varijabla naziv="DomainObject.Predmet.ProtustrankaWithAdress_1">AREIOS d.o.o. za usluge Obala hrvatskog narodnog preporoda 6, 21000 Split</derivirana_varijabla>
  </DomainObject.Predmet.ProtustrankaWithAdress>
  <DomainObject.Predmet.ProtustrankaWithAdressOIB>
    <izvorni_sadrzaj>AREIOS d.o.o. za usluge, OIB 60966752592, Obala hrvatskog narodnog preporoda 6, 21000 Split</izvorni_sadrzaj>
    <derivirana_varijabla naziv="DomainObject.Predmet.ProtustrankaWithAdressOIB_1">AREIOS d.o.o. za usluge, OIB 60966752592, Obala hrvatskog narodnog preporoda 6, 21000 Split</derivirana_varijabla>
  </DomainObject.Predmet.ProtustrankaWithAdressOIB>
  <DomainObject.Predmet.ProtustrankaNazivFormated>
    <izvorni_sadrzaj>AREIOS d.o.o. za usluge</izvorni_sadrzaj>
    <derivirana_varijabla naziv="DomainObject.Predmet.ProtustrankaNazivFormated_1">AREIOS d.o.o. za usluge</derivirana_varijabla>
  </DomainObject.Predmet.ProtustrankaNazivFormated>
  <DomainObject.Predmet.ProtustrankaNazivFormatedOIB>
    <izvorni_sadrzaj>AREIOS d.o.o. za usluge, OIB 60966752592</izvorni_sadrzaj>
    <derivirana_varijabla naziv="DomainObject.Predmet.ProtustrankaNazivFormatedOIB_1">AREIOS d.o.o. za usluge, OIB 60966752592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AREIOS d.o.o. za usluge</item>
    </izvorni_sadrzaj>
    <derivirana_varijabla naziv="DomainObject.Predmet.ProtuStrankaListFormated_1">
      <item>AREIOS d.o.o. za usluge</item>
    </derivirana_varijabla>
  </DomainObject.Predmet.ProtuStrankaListFormated>
  <DomainObject.Predmet.ProtuStrankaListFormatedOIB>
    <izvorni_sadrzaj>
      <item>AREIOS d.o.o. za usluge, OIB 60966752592</item>
    </izvorni_sadrzaj>
    <derivirana_varijabla naziv="DomainObject.Predmet.ProtuStrankaListFormatedOIB_1">
      <item>AREIOS d.o.o. za usluge, OIB 60966752592</item>
    </derivirana_varijabla>
  </DomainObject.Predmet.ProtuStrankaListFormatedOIB>
  <DomainObject.Predmet.ProtuStrankaListFormatedWithAdress>
    <izvorni_sadrzaj>
      <item>AREIOS d.o.o. za usluge, Obala hrvatskog narodnog preporoda 6, 21000 Split</item>
    </izvorni_sadrzaj>
    <derivirana_varijabla naziv="DomainObject.Predmet.ProtuStrankaListFormatedWithAdress_1">
      <item>AREIOS d.o.o. za usluge, Obala hrvatskog narodnog preporoda 6, 21000 Split</item>
    </derivirana_varijabla>
  </DomainObject.Predmet.ProtuStrankaListFormatedWithAdress>
  <DomainObject.Predmet.ProtuStrankaListFormatedWithAdressOIB>
    <izvorni_sadrzaj>
      <item>AREIOS d.o.o. za usluge, OIB 60966752592, Obala hrvatskog narodnog preporoda 6, 21000 Split</item>
    </izvorni_sadrzaj>
    <derivirana_varijabla naziv="DomainObject.Predmet.ProtuStrankaListFormatedWithAdressOIB_1">
      <item>AREIOS d.o.o. za usluge, OIB 60966752592, Obala hrvatskog narodnog preporoda 6, 21000 Split</item>
    </derivirana_varijabla>
  </DomainObject.Predmet.ProtuStrankaListFormatedWithAdressOIB>
  <DomainObject.Predmet.ProtuStrankaListNazivFormated>
    <izvorni_sadrzaj>
      <item>AREIOS d.o.o. za usluge</item>
    </izvorni_sadrzaj>
    <derivirana_varijabla naziv="DomainObject.Predmet.ProtuStrankaListNazivFormated_1">
      <item>AREIOS d.o.o. za usluge</item>
    </derivirana_varijabla>
  </DomainObject.Predmet.ProtuStrankaListNazivFormated>
  <DomainObject.Predmet.ProtuStrankaListNazivFormatedOIB>
    <izvorni_sadrzaj>
      <item>AREIOS d.o.o. za usluge, OIB 60966752592</item>
    </izvorni_sadrzaj>
    <derivirana_varijabla naziv="DomainObject.Predmet.ProtuStrankaListNazivFormatedOIB_1">
      <item>AREIOS d.o.o. za usluge, OIB 60966752592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izvorni_sadrzaj>
    <derivirana_varijabla naziv="DomainObject.Predmet.OstaliListFormatedWithAdress_1">
      <item>MAMIĆ PERIĆ REBERSKI RIMAC Odvjetničko društvo, društvo s ograničenom odgovornošću, Radnička cesta 80,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izvorni_sadrzaj>
    <derivirana_varijabla naziv="DomainObject.Predmet.OstaliListFormatedWithAdressOIB_1">
      <item>MAMIĆ PERIĆ REBERSKI RIMAC Odvjetničko društvo, društvo s ograničenom odgovornošću, OIB 32802230502, Radnička cesta 80,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OstaliListNazivFormated_1">
      <item>MAMIĆ PERIĆ REBERSKI RIMAC Odvjetničko društvo, društvo s ograničenom odgovornošću</item>
      <item>Kristijan Gelo</item>
      <item>Ljiljana Poljanić</item>
      <item>Mladen Parčina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izvorni_sadrzaj>
    <derivirana_varijabla naziv="DomainObject.Predmet.OstaliListNazivFormatedOIB_1"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AREIOS d.o.o. za usluge</izvorni_sadrzaj>
    <derivirana_varijabla naziv="DomainObject.Predmet.ProtustrankaIDrugi_1">AREIOS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AREIOS d.o.o. za usluge, OIB 60966752592, Obala hrvatskog narodnog preporoda 6, 21000 Split</izvorni_sadrzaj>
    <derivirana_varijabla naziv="DomainObject.Predmet.ProtustrankaIDrugiAdressOIB_1">AREIOS d.o.o. za usluge, OIB 60966752592,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AREIOS d.o.o. za usluge</item>
      <item>HETA ASSET RESOLUTION AG</item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SudioniciListNaziv_1">
      <item>AREIOS d.o.o. za usluge</item>
      <item>HETA ASSET RESOLUTION AG</item>
      <item>MAMIĆ PERIĆ REBERSKI RIMAC Odvjetničko društvo, društvo s ograničenom odgovornošću</item>
      <item>Kristijan Gelo</item>
      <item>Ljiljana Poljanić</item>
      <item>Mladen Parčina</item>
    </derivirana_varijabla>
  </DomainObject.Predmet.SudioniciListNaziv>
  <DomainObject.Predmet.SudioniciListAdressOIB>
    <izvorni_sadrzaj>
      <item>AREIOS d.o.o. za usluge, OIB 60966752592,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80,Zagreb</item>
      <item>Kristijan Gelo, OIB 17903574632, Bukovčeva 16,21000 Split</item>
      <item>Ljiljana Poljanić, OIB 73648398828, Vinkovačka 25,21000 Split</item>
      <item>Mladen Parčina, OIB 72978947453, Hrvatskih iseljenika 8b,21000 Split</item>
    </izvorni_sadrzaj>
    <derivirana_varijabla naziv="DomainObject.Predmet.SudioniciListAdressOIB_1">
      <item>AREIOS d.o.o. za usluge, OIB 60966752592,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80,Zagreb</item>
      <item>Kristijan Gelo, OIB 17903574632, Bukovčeva 16,21000 Split</item>
      <item>Ljiljana Poljanić, OIB 73648398828, Vinkovačka 25,21000 Split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60966752592</item>
      <item>, OIB 90730821413</item>
      <item>, OIB 32802230502</item>
      <item>, OIB 17903574632</item>
      <item>, OIB 73648398828</item>
      <item>, OIB 72978947453</item>
    </izvorni_sadrzaj>
    <derivirana_varijabla naziv="DomainObject.Predmet.SudioniciListNazivOIB_1">
      <item>, OIB 60966752592</item>
      <item>, OIB 90730821413</item>
      <item>, OIB 32802230502</item>
      <item>, OIB 17903574632</item>
      <item>, OIB 73648398828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05935-5664-4413-A0BB-31F38E080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1276</properties:Characters>
  <properties:Lines>39</properties:Lines>
  <properties:Paragraphs>25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2017-01-12T13:19:00Z</cp:lastPrinted>
  <dcterms:modified xmlns:xsi="http://www.w3.org/2001/XMLSchema-instance" xsi:type="dcterms:W3CDTF">2017-01-12T13:49:00Z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