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c839" w14:paraId="054c839" w:rsidRDefault="00D167FD" w:rsidP="00910611" w:rsidR="00D167F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67FD" w:rsidP="00910611" w:rsidR="00D167FD">
      <w:r>
        <w:rPr>
          <w:rFonts w:eastAsia="MS Mincho"/>
        </w:rPr>
        <w:t xml:space="preserve">   REPUBLIKA HRVATSKA</w:t>
      </w:r>
    </w:p>
    <w:p w:rsidRDefault="00D167FD" w:rsidP="00910611" w:rsidR="00D167FD">
      <w:r>
        <w:rPr>
          <w:rFonts w:eastAsia="MS Mincho"/>
        </w:rPr>
        <w:t>TRGOVAČKI SUD U RIJECI</w:t>
      </w:r>
    </w:p>
    <w:p w:rsidRDefault="00D167FD" w:rsidR="00D167F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32A0D" w:rsidP="00732A0D" w:rsidR="00732A0D">
      <w:pPr>
        <w:ind w:firstLine="708"/>
        <w:rPr>
          <w:rFonts w:eastAsia="MS Mincho"/>
        </w:rPr>
      </w:pPr>
      <w:r>
        <w:tab/>
      </w:r>
    </w:p>
    <w:p w:rsidRDefault="0011553C" w:rsidP="00127DE8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1E3914">
        <w:rPr>
          <w:noProof/>
        </w:rPr>
        <w:t xml:space="preserve"> 15 St-</w:t>
      </w:r>
      <w:r w:rsidR="00C307A8">
        <w:rPr>
          <w:noProof/>
        </w:rPr>
        <w:t>1245/16-45</w:t>
      </w:r>
    </w:p>
    <w:p w:rsidRDefault="0008168B" w:rsidP="00543B99" w:rsidR="0008168B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3A52DA" w:rsidP="00543B99" w:rsidR="00543B99" w:rsidRPr="006C5385">
      <w:pPr>
        <w:ind w:firstLine="708"/>
        <w:jc w:val="both"/>
      </w:pPr>
      <w:r>
        <w:t>Trgovački s</w:t>
      </w:r>
      <w:r w:rsidR="003D78D9">
        <w:t>ud u Rijeci, OIB 88785964957 po</w:t>
      </w:r>
      <w:r w:rsidR="00B82888">
        <w:t xml:space="preserve"> sucu pojedincu Danieli Korlević, u </w:t>
      </w:r>
      <w:r w:rsidR="007234B4" w:rsidRPr="007234B4">
        <w:t xml:space="preserve">stečajnom postupku nad dužnikom </w:t>
      </w:r>
      <w:r w:rsidR="00C307A8" w:rsidRPr="00C307A8">
        <w:t xml:space="preserve">ALTATORE d.o.o. Mali Lošinj, Gornja </w:t>
      </w:r>
      <w:proofErr w:type="spellStart"/>
      <w:r w:rsidR="00C307A8" w:rsidRPr="00C307A8">
        <w:t>Bričina</w:t>
      </w:r>
      <w:proofErr w:type="spellEnd"/>
      <w:r w:rsidR="00C307A8" w:rsidRPr="00C307A8">
        <w:t xml:space="preserve"> 44, OIB 10284140136</w:t>
      </w:r>
      <w:r w:rsidRPr="00C307A8">
        <w:t>,</w:t>
      </w:r>
      <w:r>
        <w:rPr>
          <w:b/>
        </w:rPr>
        <w:t xml:space="preserve"> </w:t>
      </w:r>
      <w:r w:rsidR="000E10FE" w:rsidRPr="000E10FE">
        <w:t>odlučujući o prijedlogu stečajnog upravitelja za određivanje nagrade i naknade troškova,</w:t>
      </w:r>
      <w:r w:rsidR="000E10FE">
        <w:rPr>
          <w:b/>
        </w:rPr>
        <w:t xml:space="preserve"> </w:t>
      </w:r>
      <w:r w:rsidR="00543B99" w:rsidRPr="0011553C">
        <w:t xml:space="preserve">dana </w:t>
      </w:r>
      <w:r w:rsidR="003D78D9">
        <w:t>26</w:t>
      </w:r>
      <w:r w:rsidR="007F7257">
        <w:t xml:space="preserve">. </w:t>
      </w:r>
      <w:r w:rsidR="007234B4">
        <w:t xml:space="preserve">rujna </w:t>
      </w:r>
      <w:r>
        <w:t>2018.</w:t>
      </w:r>
      <w:r w:rsidR="00543B99" w:rsidRPr="006C5385">
        <w:t xml:space="preserve"> </w:t>
      </w:r>
      <w:r w:rsidR="00C307A8">
        <w:t>godine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543B99" w:rsidP="00543B99" w:rsidR="00543B99" w:rsidRPr="003A52DA"/>
    <w:p w:rsidRDefault="003A52DA" w:rsidP="003D78D9" w:rsidR="003A52DA" w:rsidRPr="000E10FE">
      <w:pPr>
        <w:pStyle w:val="Bezproreda"/>
        <w:numPr>
          <w:ilvl w:val="0"/>
          <w:numId w:val="2"/>
        </w:numPr>
        <w:jc w:val="both"/>
        <w:rPr>
          <w:color w:val="000000"/>
        </w:rPr>
      </w:pPr>
      <w:r>
        <w:t xml:space="preserve">Stečajnom upravitelju </w:t>
      </w:r>
      <w:r w:rsidR="00D167FD">
        <w:rPr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247DA5" w:rsidP="00562A5A" w:rsidR="00247DA5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247DA5" w:rsidRPr="00247DA5">
        <w:t xml:space="preserve">Ratku Miklaušić, Rijeka, </w:t>
      </w:r>
      <w:proofErr w:type="spellStart"/>
      <w:r w:rsidR="00247DA5" w:rsidRPr="00247DA5">
        <w:t>Ciottina</w:t>
      </w:r>
      <w:proofErr w:type="spellEnd"/>
      <w:r w:rsidR="00247DA5" w:rsidRPr="00247DA5">
        <w:t xml:space="preserve"> 20/1, OIB 97911569674</w:t>
      </w:r>
      <w:r w:rsidR="007F7257">
        <w:t xml:space="preserve"> </w:t>
      </w:r>
      <w:r>
        <w:t xml:space="preserve">određuje se konačna nagrada za rad u stečajnom postupku u iznosu </w:t>
      </w:r>
      <w:r w:rsidR="000E10FE">
        <w:t>13.600,00</w:t>
      </w:r>
      <w:r w:rsidR="003D78D9">
        <w:t xml:space="preserve"> </w:t>
      </w:r>
      <w:r>
        <w:t xml:space="preserve">kn </w:t>
      </w:r>
      <w:r w:rsidR="007F7257">
        <w:t>bruto.</w:t>
      </w:r>
    </w:p>
    <w:p w:rsidRDefault="000E10FE" w:rsidP="000E10FE" w:rsidR="000E10FE" w:rsidRPr="003D78D9">
      <w:pPr>
        <w:pStyle w:val="Bezproreda"/>
        <w:ind w:left="1425"/>
        <w:jc w:val="both"/>
        <w:rPr>
          <w:color w:val="000000"/>
        </w:rPr>
      </w:pPr>
    </w:p>
    <w:p w:rsidRDefault="003D78D9" w:rsidP="003D78D9" w:rsidR="003D78D9" w:rsidRPr="003D78D9">
      <w:pPr>
        <w:pStyle w:val="Bezproreda"/>
        <w:numPr>
          <w:ilvl w:val="0"/>
          <w:numId w:val="2"/>
        </w:numPr>
        <w:jc w:val="both"/>
        <w:rPr>
          <w:color w:val="000000"/>
        </w:rPr>
      </w:pPr>
      <w:r>
        <w:t xml:space="preserve">Stečajnom upravitelju </w:t>
      </w:r>
      <w:r w:rsidR="00D167FD">
        <w:rPr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247DA5" w:rsidP="00562A5A" w:rsidR="00247DA5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247DA5" w:rsidRPr="00247DA5">
        <w:t xml:space="preserve">Ratku Miklaušić, Rijeka, </w:t>
      </w:r>
      <w:proofErr w:type="spellStart"/>
      <w:r w:rsidR="00247DA5" w:rsidRPr="00247DA5">
        <w:t>Ciottina</w:t>
      </w:r>
      <w:proofErr w:type="spellEnd"/>
      <w:r w:rsidR="00247DA5" w:rsidRPr="00247DA5">
        <w:t xml:space="preserve"> 20/1, OIB 97911569674</w:t>
      </w:r>
      <w:r w:rsidR="00247DA5">
        <w:t xml:space="preserve"> </w:t>
      </w:r>
      <w:r>
        <w:t>odobrava se naknada troškova u iznosu</w:t>
      </w:r>
      <w:r w:rsidR="000E10FE">
        <w:t xml:space="preserve"> 1.977,92</w:t>
      </w:r>
      <w:r>
        <w:t xml:space="preserve"> kn.</w:t>
      </w:r>
    </w:p>
    <w:p w:rsidRDefault="003A52DA" w:rsidP="003A52DA" w:rsidR="003A52DA">
      <w:pPr>
        <w:jc w:val="both"/>
      </w:pP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7234B4" w:rsidP="007234B4" w:rsidR="007234B4" w:rsidRPr="007234B4">
      <w:pPr>
        <w:jc w:val="both"/>
      </w:pPr>
      <w:r>
        <w:tab/>
      </w:r>
      <w:r w:rsidRPr="007234B4">
        <w:t xml:space="preserve">Prema odredbi članka 94. Stečajnog zakona (Narodne novine br. 71/15 i 104/17,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7234B4" w:rsidP="007234B4" w:rsidR="007234B4" w:rsidRPr="007234B4">
      <w:pPr>
        <w:jc w:val="both"/>
      </w:pPr>
      <w:r w:rsidRPr="007234B4">
        <w:tab/>
        <w:t xml:space="preserve">U konkretnom slučaju, stečajni upravitelj je u </w:t>
      </w:r>
      <w:r>
        <w:t xml:space="preserve">stečajnom </w:t>
      </w:r>
      <w:r w:rsidRPr="007234B4">
        <w:t xml:space="preserve">postupku </w:t>
      </w:r>
      <w:r>
        <w:t xml:space="preserve"> </w:t>
      </w:r>
      <w:r w:rsidRPr="007234B4">
        <w:t>unovčio</w:t>
      </w:r>
      <w:r w:rsidR="00F67DDF">
        <w:t xml:space="preserve"> imovinu u vrijednosti 60.000,00 kn, pa temeljem </w:t>
      </w:r>
      <w:r w:rsidRPr="007234B4">
        <w:t>čl.7. Uredbe o kriterijima i načinu obračuna i plaćanja nagrada stečajnim upraviteljima (Narodne novine, br. 105/15</w:t>
      </w:r>
      <w:r w:rsidR="00F67DDF">
        <w:t>, dalje: Uredba</w:t>
      </w:r>
      <w:r w:rsidRPr="007234B4">
        <w:t xml:space="preserve">), stečajnom upravitelju </w:t>
      </w:r>
      <w:r w:rsidR="00F67DDF">
        <w:t xml:space="preserve">pripada pravo na nagradu </w:t>
      </w:r>
      <w:r w:rsidR="003D78D9">
        <w:t xml:space="preserve">za rad </w:t>
      </w:r>
      <w:r w:rsidRPr="007234B4">
        <w:t>u iznosu</w:t>
      </w:r>
      <w:r w:rsidR="00F67DDF">
        <w:t xml:space="preserve"> 9.600,00</w:t>
      </w:r>
      <w:r w:rsidR="00127DE8">
        <w:t xml:space="preserve"> </w:t>
      </w:r>
      <w:r w:rsidRPr="007234B4">
        <w:t>kn bruto,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7234B4" w:rsidR="007234B4" w:rsidRPr="007234B4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  <w:p w:rsidRDefault="007234B4" w:rsidP="007234B4" w:rsidR="007234B4" w:rsidRPr="007234B4">
            <w:pPr>
              <w:jc w:val="both"/>
            </w:pPr>
            <w:proofErr w:type="spellStart"/>
            <w:r w:rsidRPr="007234B4">
              <w:t>Rbr</w:t>
            </w:r>
            <w:proofErr w:type="spellEnd"/>
            <w:r w:rsidRPr="007234B4">
              <w:t>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  <w:p w:rsidRDefault="007234B4" w:rsidP="007234B4" w:rsidR="007234B4" w:rsidRPr="007234B4">
            <w:pPr>
              <w:jc w:val="both"/>
            </w:pPr>
            <w:r w:rsidRPr="007234B4"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34B4" w:rsidP="007234B4" w:rsidR="007234B4" w:rsidRPr="007234B4">
            <w:pPr>
              <w:jc w:val="both"/>
            </w:pPr>
          </w:p>
          <w:p w:rsidRDefault="007234B4" w:rsidP="007234B4" w:rsidR="007234B4" w:rsidRPr="007234B4">
            <w:pPr>
              <w:jc w:val="both"/>
            </w:pPr>
            <w:r w:rsidRPr="007234B4">
              <w:t>Iznos nagrade</w:t>
            </w:r>
          </w:p>
        </w:tc>
      </w:tr>
      <w:tr w:rsidTr="007234B4" w:rsidR="007234B4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34B4" w:rsidP="007234B4" w:rsidR="007234B4" w:rsidRPr="007234B4">
            <w:pPr>
              <w:jc w:val="both"/>
            </w:pPr>
            <w:r w:rsidRPr="007234B4"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DF" w:rsidP="007234B4" w:rsidR="007234B4" w:rsidRPr="007234B4">
            <w:pPr>
              <w:jc w:val="both"/>
            </w:pPr>
            <w:r>
              <w:t>9.600,00</w:t>
            </w:r>
          </w:p>
        </w:tc>
      </w:tr>
      <w:tr w:rsidTr="007234B4" w:rsidR="003D78D9" w:rsidRPr="007234B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78D9" w:rsidP="007234B4" w:rsidR="003D78D9" w:rsidRPr="007234B4">
            <w:pPr>
              <w:jc w:val="both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D78D9" w:rsidP="00F67DDF" w:rsidR="003D78D9" w:rsidRPr="007234B4">
            <w:pPr>
              <w:jc w:val="both"/>
            </w:pPr>
            <w:r w:rsidRPr="007234B4">
              <w:t>Ukupno</w:t>
            </w:r>
            <w:r>
              <w:t xml:space="preserve"> bruto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7DDF" w:rsidP="007234B4" w:rsidR="003D78D9" w:rsidRPr="007234B4">
            <w:pPr>
              <w:jc w:val="both"/>
            </w:pPr>
            <w:r>
              <w:t>9.600,00</w:t>
            </w:r>
          </w:p>
        </w:tc>
      </w:tr>
    </w:tbl>
    <w:p w:rsidRDefault="000837FF" w:rsidP="003D78D9" w:rsidR="001E3914">
      <w:pPr>
        <w:jc w:val="both"/>
      </w:pPr>
      <w:r>
        <w:t xml:space="preserve"> </w:t>
      </w:r>
    </w:p>
    <w:p w:rsidRDefault="00F67DDF" w:rsidP="00C45320" w:rsidR="000F30E7">
      <w:pPr>
        <w:jc w:val="both"/>
      </w:pPr>
      <w:r>
        <w:tab/>
      </w:r>
      <w:r w:rsidR="000F30E7">
        <w:t>Prema čl.8. st.1. Uredbe</w:t>
      </w:r>
      <w:r w:rsidR="00D16783">
        <w:t>,</w:t>
      </w:r>
      <w:r w:rsidR="000F30E7">
        <w:t xml:space="preserve"> pri određivanju dodatne nagrade sud će voditi računa o stupnju namirenja stečajnih vjerovnika i osobitom zalaganju stečajnog upravitelja. </w:t>
      </w:r>
    </w:p>
    <w:p w:rsidRDefault="000F30E7" w:rsidP="00C45320" w:rsidR="000F30E7">
      <w:pPr>
        <w:jc w:val="both"/>
      </w:pPr>
      <w:r>
        <w:tab/>
        <w:t xml:space="preserve">Prema st.3. istog članka smatrat će se da se stečajni upravitelj osobito zalagao ako je stečajna masa unovčena u roku jedne godine od održanog izvještajnog ročišta. </w:t>
      </w:r>
    </w:p>
    <w:p w:rsidRDefault="000F30E7" w:rsidP="00C45320" w:rsidR="00F67DDF">
      <w:pPr>
        <w:jc w:val="both"/>
      </w:pPr>
      <w:r>
        <w:tab/>
      </w:r>
      <w:r w:rsidR="00F67DDF">
        <w:t xml:space="preserve">Obzirom da je izvještajno ročište u stečajnom postupku održano 18. siječnja 2017. godine, a pokretnina unovčena 11. travnja 2017. godine, prema čl.8. Uredbe, stečajnom upravitelju pripada iznos </w:t>
      </w:r>
      <w:r>
        <w:t xml:space="preserve">dodatne nagrade u visini </w:t>
      </w:r>
      <w:r w:rsidR="00F67DDF">
        <w:t>4.000,00 kn</w:t>
      </w:r>
      <w:r>
        <w:t xml:space="preserve">. </w:t>
      </w:r>
      <w:r w:rsidR="00F67DDF">
        <w:t xml:space="preserve"> </w:t>
      </w:r>
    </w:p>
    <w:p w:rsidRDefault="000F30E7" w:rsidP="00C45320" w:rsidR="000F30E7">
      <w:pPr>
        <w:jc w:val="both"/>
      </w:pPr>
      <w:r>
        <w:lastRenderedPageBreak/>
        <w:tab/>
        <w:t xml:space="preserve">Stoga je, sud odredio stečajnom upravitelju konačnu nagradu za rad u ukupnom iznosu 13.600,00 kn bruto. </w:t>
      </w:r>
    </w:p>
    <w:p w:rsidRDefault="003D78D9" w:rsidP="00C45320" w:rsidR="0029395E">
      <w:pPr>
        <w:jc w:val="both"/>
      </w:pPr>
      <w:r>
        <w:tab/>
        <w:t xml:space="preserve">Stečajni upravitelj podnio je sudu zahtjev za naknadu troškova </w:t>
      </w:r>
      <w:r w:rsidR="00D16783">
        <w:t xml:space="preserve">u ukupnom iznosu 1.997,72 kn, </w:t>
      </w:r>
      <w:r>
        <w:t>koji se odnosi na putni trošak</w:t>
      </w:r>
      <w:r w:rsidR="0029395E">
        <w:t xml:space="preserve"> dana 11. travnja 2017. godine</w:t>
      </w:r>
      <w:r>
        <w:t xml:space="preserve"> </w:t>
      </w:r>
      <w:r w:rsidR="000F30E7">
        <w:t xml:space="preserve">na relaciji Rijeka – Mali Lošinj – Rijeka u ukupnom iznosu 520,00 kn, trošak trajektne karte </w:t>
      </w:r>
      <w:proofErr w:type="spellStart"/>
      <w:r w:rsidR="000F30E7">
        <w:t>Merak</w:t>
      </w:r>
      <w:proofErr w:type="spellEnd"/>
      <w:r w:rsidR="000F30E7">
        <w:t xml:space="preserve"> – </w:t>
      </w:r>
      <w:proofErr w:type="spellStart"/>
      <w:r w:rsidR="000F30E7">
        <w:t>Valbiska</w:t>
      </w:r>
      <w:proofErr w:type="spellEnd"/>
      <w:r w:rsidR="000F30E7">
        <w:t xml:space="preserve"> u iznosu 222,00 kn, ukupno neto 745,20 kn, odnosno bruto 1.229,42 kn</w:t>
      </w:r>
      <w:r w:rsidR="0029395E">
        <w:t xml:space="preserve">, trošak ishođenja statističkog broja u iznosu 161,00 kn i trošak digitalnog certifikata u iznosu 587,50 kn, sve </w:t>
      </w:r>
      <w:r>
        <w:t xml:space="preserve">prema </w:t>
      </w:r>
      <w:r w:rsidR="0029395E">
        <w:t xml:space="preserve">računima </w:t>
      </w:r>
      <w:r>
        <w:t>priložen</w:t>
      </w:r>
      <w:r w:rsidR="0029395E">
        <w:t>im u spisu</w:t>
      </w:r>
      <w:r>
        <w:t xml:space="preserve"> (list </w:t>
      </w:r>
      <w:r w:rsidR="0029395E">
        <w:t>139-149</w:t>
      </w:r>
      <w:r>
        <w:t xml:space="preserve"> spisa), a koje je sud ocijenio opravdanim i nužnim</w:t>
      </w:r>
      <w:r w:rsidR="0029395E">
        <w:t xml:space="preserve"> u provođenju stečajnog postupka nad dužnikom. </w:t>
      </w:r>
    </w:p>
    <w:p w:rsidRDefault="001E3914" w:rsidP="00C45320" w:rsidR="001E3914">
      <w:pPr>
        <w:jc w:val="both"/>
      </w:pPr>
      <w:r>
        <w:tab/>
        <w:t>Slijedom navede</w:t>
      </w:r>
      <w:r w:rsidR="00561CCB">
        <w:t>nog, a temeljem čl. 94. st.2. i 3.</w:t>
      </w:r>
      <w:r>
        <w:t xml:space="preserve"> SZ-a odlučeno je kao u </w:t>
      </w:r>
      <w:r w:rsidR="00561CCB">
        <w:t>točki I. i II. izreke rješenja</w:t>
      </w:r>
      <w:r>
        <w:t>.</w:t>
      </w:r>
    </w:p>
    <w:p w:rsidRDefault="00C45320" w:rsidP="00C45320" w:rsidR="00C45320">
      <w:pPr>
        <w:jc w:val="both"/>
      </w:pPr>
    </w:p>
    <w:p w:rsidRDefault="00561CCB" w:rsidP="00127DE8" w:rsidR="003A52DA">
      <w:pPr>
        <w:jc w:val="center"/>
      </w:pPr>
      <w:r>
        <w:t xml:space="preserve">U Rijeci, </w:t>
      </w:r>
      <w:r w:rsidR="00247DA5">
        <w:t>24. listopada 2018. godine</w:t>
      </w:r>
    </w:p>
    <w:p w:rsidRDefault="00247DA5" w:rsidP="00127DE8" w:rsidR="00247DA5">
      <w:pPr>
        <w:jc w:val="center"/>
      </w:pPr>
    </w:p>
    <w:p w:rsidRDefault="00127DE8" w:rsidP="00247DA5" w:rsidR="003A52D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3914">
        <w:t>S</w:t>
      </w:r>
      <w:r w:rsidR="003A52DA">
        <w:t>udac</w:t>
      </w:r>
    </w:p>
    <w:p w:rsidRDefault="00127DE8" w:rsidP="00247DA5" w:rsidR="007B6856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 w:rsidR="003A52DA">
        <w:t>Daniela Korlević</w:t>
      </w:r>
    </w:p>
    <w:p w:rsidRDefault="00127DE8" w:rsidP="003A52DA" w:rsidR="00127DE8"/>
    <w:p w:rsidRDefault="003A52DA" w:rsidP="003A52DA" w:rsidR="003A52DA" w:rsidRPr="003E4068">
      <w:r w:rsidRPr="003E4068">
        <w:t>UPUTA O PRAVNOM LIJEKU</w:t>
      </w:r>
    </w:p>
    <w:p w:rsidRDefault="003A52DA" w:rsidP="003A52DA" w:rsidR="003A52DA">
      <w:pPr>
        <w:jc w:val="both"/>
      </w:pPr>
      <w:r>
        <w:tab/>
        <w:t xml:space="preserve">Protiv ovog rješenja pravo na žalbu imaju stečajni upravitelj, dužnik pojedinac i svaki stečajni vjerovnik.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CCB" w:rsidP="00561CCB" w:rsidR="00543B99" w:rsidRPr="00561CCB">
    <w:pPr>
      <w:pStyle w:val="Zaglavlje"/>
      <w:jc w:val="right"/>
    </w:pPr>
    <w:r>
      <w:rPr>
        <w:rFonts w:eastAsia="MS Mincho"/>
      </w:rPr>
      <w:t>P</w:t>
    </w:r>
    <w:r>
      <w:rPr>
        <w:noProof/>
      </w:rPr>
      <w:t>oslovni broj 15 St-12</w:t>
    </w:r>
    <w:r w:rsidR="00247DA5">
      <w:rPr>
        <w:noProof/>
      </w:rPr>
      <w:t>45/16-45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6765427"/>
    <w:multiLevelType w:val="hybridMultilevel"/>
    <w:tmpl w:val="044C21B2"/>
    <w:lvl w:tplc="40CAF65E" w:ilvl="0">
      <w:start w:val="1"/>
      <w:numFmt w:val="upperRoman"/>
      <w:lvlText w:val="%1."/>
      <w:lvlJc w:val="left"/>
      <w:pPr>
        <w:ind w:hanging="720" w:left="142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508A5"/>
    <w:rsid w:val="0008168B"/>
    <w:rsid w:val="000837FF"/>
    <w:rsid w:val="000E10FE"/>
    <w:rsid w:val="000F1270"/>
    <w:rsid w:val="000F18BB"/>
    <w:rsid w:val="000F30E7"/>
    <w:rsid w:val="0011553C"/>
    <w:rsid w:val="00127DE8"/>
    <w:rsid w:val="001C0EE0"/>
    <w:rsid w:val="001E3914"/>
    <w:rsid w:val="00247DA5"/>
    <w:rsid w:val="0029395E"/>
    <w:rsid w:val="003076FE"/>
    <w:rsid w:val="0034279E"/>
    <w:rsid w:val="00356A1C"/>
    <w:rsid w:val="00396DB4"/>
    <w:rsid w:val="003A52DA"/>
    <w:rsid w:val="003D78D9"/>
    <w:rsid w:val="003E4068"/>
    <w:rsid w:val="00412A1D"/>
    <w:rsid w:val="00441D9F"/>
    <w:rsid w:val="00465B74"/>
    <w:rsid w:val="004A7AFF"/>
    <w:rsid w:val="004D06A2"/>
    <w:rsid w:val="00543B99"/>
    <w:rsid w:val="00561CCB"/>
    <w:rsid w:val="005F0C89"/>
    <w:rsid w:val="006A41F9"/>
    <w:rsid w:val="007122FF"/>
    <w:rsid w:val="007204B3"/>
    <w:rsid w:val="007234AB"/>
    <w:rsid w:val="007234B4"/>
    <w:rsid w:val="00732A0D"/>
    <w:rsid w:val="007652BE"/>
    <w:rsid w:val="007B1667"/>
    <w:rsid w:val="007B6856"/>
    <w:rsid w:val="007F7257"/>
    <w:rsid w:val="009B6322"/>
    <w:rsid w:val="00A94D21"/>
    <w:rsid w:val="00A95074"/>
    <w:rsid w:val="00A96465"/>
    <w:rsid w:val="00B82888"/>
    <w:rsid w:val="00BA3C2B"/>
    <w:rsid w:val="00C175E5"/>
    <w:rsid w:val="00C307A8"/>
    <w:rsid w:val="00C45320"/>
    <w:rsid w:val="00D16783"/>
    <w:rsid w:val="00D167FD"/>
    <w:rsid w:val="00DA3ACA"/>
    <w:rsid w:val="00EE331C"/>
    <w:rsid w:val="00F67DDF"/>
    <w:rsid w:val="00FD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26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3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Formated>
  <DomainObject.Predmet.OstaliList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FormatedOIB>
  <DomainObject.Predmet.OstaliListFormatedWithAdress>
    <izvorni_sadrzaj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izvorni_sadrzaj>
    <derivirana_varijabla naziv="DomainObject.Predmet.OstaliListFormatedWithAdress_1"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derivirana_varijabla>
  </DomainObject.Predmet.OstaliListFormatedWithAdress>
  <DomainObject.Predmet.OstaliListFormatedWithAdressOIB>
    <izvorni_sadrzaj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izvorni_sadrzaj>
    <derivirana_varijabla naziv="DomainObject.Predmet.OstaliListFormatedWithAdressOIB_1"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derivirana_varijabla>
  </DomainObject.Predmet.OstaliListFormatedWithAdressOIB>
  <DomainObject.Predmet.OstaliListNaziv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Naziv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NazivFormated>
  <DomainObject.Predmet.OstaliListNaziv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Naziv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SudioniciListNaziv_1"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derivirana_varijabla>
  </DomainObject.Predmet.SudioniciListNaziv>
  <DomainObject.Predmet.SudioniciListAdressOIB>
    <izvorni_sadrzaj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izvorni_sadrzaj>
    <derivirana_varijabla naziv="DomainObject.Predmet.SudioniciListAdressOIB_1"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izvorni_sadrzaj>
    <derivirana_varijabla naziv="DomainObject.Predmet.SudioniciListNazivOIB_1"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2017.</izvorni_sadrzaj>
    <derivirana_varijabla naziv="DomainObject.Predmet.DatumZadnjeOdrzaneSudskeRadnje_1">18. siječnja 2017.</derivirana_varijabla>
  </DomainObject.Predmet.DatumZadnjeOdrzaneSudskeRadnje>
  <DomainObject.PredzadnjaOdlukaIzPredmeta.DatumDonosenjaOdluke>
    <izvorni_sadrzaj>1. veljače 2018.</izvorni_sadrzaj>
    <derivirana_varijabla naziv="DomainObject.PredzadnjaOdlukaIzPredmeta.DatumDonosenjaOdluke_1">1. veljače 2018.</derivirana_varijabla>
  </DomainObject.PredzadnjaOdlukaIzPredmeta.DatumDonosenjaOdluke>
  <DomainObject.PredzadnjaOdlukaIzPredmeta.Oznaka>
    <izvorni_sadrzaj>St-1245/2016-35</izvorni_sadrzaj>
    <derivirana_varijabla naziv="DomainObject.PredzadnjaOdlukaIzPredmeta.Oznaka_1">St-1245/2016-35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97BBF-1820-4AEE-9ECB-4840F7F9D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2874</properties:Characters>
  <properties:Lines>81</properties:Lines>
  <properties:Paragraphs>32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2018-10-24T06:46:00Z</dcterms:created>
  <dc:creator>korisnik</dc:creator>
  <cp:lastModifiedBy>Jasna Radulović</cp:lastModifiedBy>
  <cp:lastPrinted>2018-10-24T08:41:00Z</cp:lastPrinted>
  <dcterms:modified xmlns:xsi="http://www.w3.org/2001/XMLSchema-instance" xsi:type="dcterms:W3CDTF">2018-10-24T08:48:00Z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(1245-16 konačna nagrada i naknada 24.10..docx)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