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ad31" w14:paraId="24cad31" w:rsidRDefault="008B03FD" w:rsidP="008B03FD" w:rsidR="008B03FD" w:rsidRPr="005A3DCE">
      <w:pPr>
        <w:jc w:val="both"/>
        <w15:collapsed w:val="false"/>
      </w:pPr>
      <w:bookmarkStart w:name="_GoBack" w:id="0"/>
      <w:bookmarkEnd w:id="0"/>
      <w:r w:rsidRPr="005A3DCE">
        <w:t xml:space="preserve">                 </w:t>
      </w:r>
      <w:r w:rsidR="00D95A7C">
        <w:rPr>
          <w:noProof/>
        </w:rPr>
        <w:drawing>
          <wp:inline distR="0" distL="0" distB="0" distT="0">
            <wp:extent cy="859790" cx="69659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790" cx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DCE">
        <w:t xml:space="preserve">                                                          </w:t>
      </w:r>
    </w:p>
    <w:p w:rsidRDefault="008B03FD" w:rsidP="008B03FD" w:rsidR="008B03FD" w:rsidRPr="005A3DCE">
      <w:r w:rsidRPr="005A3DCE">
        <w:t xml:space="preserve">    REPUBLIKA HRVATSKA</w:t>
      </w:r>
    </w:p>
    <w:p w:rsidRDefault="008B03FD" w:rsidP="008B03FD" w:rsidR="008B03FD" w:rsidRPr="005A3DCE">
      <w:r w:rsidRPr="005A3DCE">
        <w:t xml:space="preserve"> TRGOVAČKI SUD U PAZINU</w:t>
      </w:r>
    </w:p>
    <w:p w:rsidRDefault="008B03FD" w:rsidP="008B03FD" w:rsidR="008B03FD" w:rsidRPr="005A3DCE">
      <w:r w:rsidRPr="005A3DCE">
        <w:t xml:space="preserve">            Pazin, Dršćevka 1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>
      <w:pPr>
        <w:ind w:firstLine="708"/>
        <w:jc w:val="both"/>
      </w:pPr>
      <w:r w:rsidRPr="005A3DCE">
        <w:t xml:space="preserve">Trgovački sud u Pazinu, po stečajnom sucu Ivanu Dujiću, u stečajnom postupku nad dužnikom ŠKZ ZLATNIK-PULA, u stečaju, Pula, Trg Giardini 4, OIB: 81201449339, </w:t>
      </w:r>
      <w:r w:rsidR="0062783C">
        <w:t>29</w:t>
      </w:r>
      <w:r w:rsidR="005A3DCE" w:rsidRPr="005A3DCE">
        <w:t xml:space="preserve">. </w:t>
      </w:r>
      <w:r w:rsidR="0062783C">
        <w:t>kolovoza</w:t>
      </w:r>
      <w:r w:rsidR="001121B2">
        <w:t xml:space="preserve"> </w:t>
      </w:r>
      <w:r w:rsidRPr="005A3DCE">
        <w:t>201</w:t>
      </w:r>
      <w:r w:rsidR="00F92B02">
        <w:t>6</w:t>
      </w:r>
      <w:r w:rsidRPr="005A3DCE">
        <w:t>.</w:t>
      </w:r>
      <w:r w:rsidR="00414455">
        <w:t xml:space="preserve"> donio je s</w:t>
      </w:r>
      <w:r w:rsidRPr="005A3DCE">
        <w:t>lijedeći</w:t>
      </w:r>
    </w:p>
    <w:p w:rsidRDefault="008B03FD" w:rsidP="008B03FD" w:rsidR="008B03FD" w:rsidRPr="005A3DCE"/>
    <w:p w:rsidRDefault="008B03FD" w:rsidP="008B03FD" w:rsidR="008B03FD" w:rsidRPr="005A3DCE">
      <w:pPr>
        <w:jc w:val="center"/>
      </w:pPr>
      <w:r w:rsidRPr="005A3DCE">
        <w:t xml:space="preserve">ZAKLJUČAK </w:t>
      </w:r>
    </w:p>
    <w:p w:rsidRDefault="008B03FD" w:rsidP="008B03FD" w:rsidR="008B03FD" w:rsidRPr="005A3DCE"/>
    <w:p w:rsidRDefault="0062783C" w:rsidP="005D1FF1" w:rsidR="0062783C">
      <w:pPr>
        <w:jc w:val="both"/>
      </w:pPr>
      <w:r>
        <w:tab/>
        <w:t>Ispravlja se zaključak o prodaji ovog suda p</w:t>
      </w:r>
      <w:r w:rsidRPr="000D31D8">
        <w:t>osl</w:t>
      </w:r>
      <w:r>
        <w:t>.</w:t>
      </w:r>
      <w:r w:rsidRPr="000D31D8">
        <w:t>br</w:t>
      </w:r>
      <w:r>
        <w:t>.</w:t>
      </w:r>
      <w:r w:rsidRPr="000D31D8">
        <w:t xml:space="preserve"> </w:t>
      </w:r>
      <w:r>
        <w:t xml:space="preserve">St-4/15-191 od </w:t>
      </w:r>
      <w:r w:rsidR="005D1FF1">
        <w:t>11. srpnja 2016.</w:t>
      </w:r>
      <w:r>
        <w:t xml:space="preserve"> na način da se u točki IV tog zaključka riječi „</w:t>
      </w:r>
      <w:r w:rsidRPr="005A3DCE">
        <w:t xml:space="preserve">najkasnije dana </w:t>
      </w:r>
      <w:r>
        <w:t>30</w:t>
      </w:r>
      <w:r w:rsidRPr="005A3DCE">
        <w:t xml:space="preserve">. </w:t>
      </w:r>
      <w:r>
        <w:t>lipnja</w:t>
      </w:r>
      <w:r w:rsidRPr="005A3DCE">
        <w:t xml:space="preserve"> 201</w:t>
      </w:r>
      <w:r>
        <w:t>6</w:t>
      </w:r>
      <w:r w:rsidRPr="005A3DCE">
        <w:t>.</w:t>
      </w:r>
      <w:r>
        <w:t>“ zamjenjuju riječima „</w:t>
      </w:r>
      <w:r w:rsidRPr="005A3DCE">
        <w:t xml:space="preserve">najkasnije dana </w:t>
      </w:r>
      <w:r>
        <w:t>19</w:t>
      </w:r>
      <w:r w:rsidRPr="005A3DCE">
        <w:t xml:space="preserve">. </w:t>
      </w:r>
      <w:r>
        <w:t>rujna</w:t>
      </w:r>
      <w:r w:rsidRPr="005A3DCE">
        <w:t xml:space="preserve"> 201</w:t>
      </w:r>
      <w:r>
        <w:t>6</w:t>
      </w:r>
      <w:r w:rsidRPr="005A3DCE">
        <w:t>.</w:t>
      </w:r>
      <w:r>
        <w:t>“.</w:t>
      </w:r>
    </w:p>
    <w:p w:rsidRDefault="008E58A3" w:rsidP="008B03FD" w:rsidR="008E58A3" w:rsidRPr="005A3DCE">
      <w:pPr>
        <w:jc w:val="both"/>
      </w:pPr>
    </w:p>
    <w:p w:rsidRDefault="008B03FD" w:rsidP="008B03FD" w:rsidR="008B03FD" w:rsidRPr="005A3DCE">
      <w:pPr>
        <w:jc w:val="center"/>
      </w:pPr>
      <w:r w:rsidRPr="005A3DCE">
        <w:t>Obrazloženje</w:t>
      </w:r>
    </w:p>
    <w:p w:rsidRDefault="008B03FD" w:rsidP="008B03FD" w:rsidR="008B03FD" w:rsidRPr="005A3DCE">
      <w:pPr>
        <w:jc w:val="both"/>
      </w:pPr>
    </w:p>
    <w:p w:rsidRDefault="00103EE4" w:rsidP="00103EE4" w:rsidR="008E58A3" w:rsidRPr="005A3DCE">
      <w:pPr>
        <w:jc w:val="both"/>
      </w:pPr>
      <w:r>
        <w:tab/>
        <w:t>U zaključku o prodaji ovog suda p</w:t>
      </w:r>
      <w:r w:rsidRPr="000D31D8">
        <w:t>osl</w:t>
      </w:r>
      <w:r>
        <w:t>.</w:t>
      </w:r>
      <w:r w:rsidRPr="000D31D8">
        <w:t>br</w:t>
      </w:r>
      <w:r>
        <w:t>.</w:t>
      </w:r>
      <w:r w:rsidRPr="000D31D8">
        <w:t xml:space="preserve"> </w:t>
      </w:r>
      <w:r>
        <w:t xml:space="preserve">St-4/15-191 od 11. srpnja 2016., omaškom su </w:t>
      </w:r>
      <w:r w:rsidRPr="00103EE4">
        <w:t xml:space="preserve">u točki IV tog zaključka </w:t>
      </w:r>
      <w:r>
        <w:t xml:space="preserve">umjesto </w:t>
      </w:r>
      <w:r w:rsidRPr="00103EE4">
        <w:t>riječi „najkasnije dana 19. rujna 2016.“</w:t>
      </w:r>
      <w:r>
        <w:t xml:space="preserve"> upisane riječi </w:t>
      </w:r>
      <w:r w:rsidRPr="00103EE4">
        <w:t xml:space="preserve"> „najkasnije dana 30. lipnja 2016.“ </w:t>
      </w:r>
      <w:r>
        <w:t>Slijedom navedenog, a primjenom čl. 342. Zakona o parničnom postupku vezano uz čl. 10. Stečajnog zakona, ta je očita omaška ispravljena te je odlučeno kao u izreci.</w:t>
      </w:r>
    </w:p>
    <w:p w:rsidRDefault="008B03FD" w:rsidP="008B03FD" w:rsidR="008B03FD" w:rsidRPr="005A3DCE">
      <w:pPr>
        <w:jc w:val="center"/>
      </w:pPr>
      <w:r w:rsidRPr="005A3DCE">
        <w:t xml:space="preserve">U Pazinu, </w:t>
      </w:r>
      <w:r w:rsidR="00103EE4">
        <w:t>29</w:t>
      </w:r>
      <w:r w:rsidR="005A3DCE" w:rsidRPr="005A3DCE">
        <w:t>.</w:t>
      </w:r>
      <w:r w:rsidRPr="005A3DCE">
        <w:t xml:space="preserve"> </w:t>
      </w:r>
      <w:r w:rsidR="00103EE4">
        <w:t>kolovoza</w:t>
      </w:r>
      <w:r w:rsidR="00F92B02">
        <w:t xml:space="preserve"> 2016</w:t>
      </w:r>
      <w:r w:rsidRPr="005A3DCE">
        <w:t>.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/>
    <w:p w:rsidRDefault="008B03FD" w:rsidP="008B03FD" w:rsidR="008B03FD" w:rsidRPr="005A3DCE">
      <w:r w:rsidRPr="005A3DCE">
        <w:t xml:space="preserve">                                                                                         </w:t>
      </w:r>
      <w:r w:rsidR="005A3DCE" w:rsidRPr="005A3DCE">
        <w:t xml:space="preserve">             </w:t>
      </w:r>
      <w:r w:rsidR="004E5D69">
        <w:tab/>
      </w:r>
      <w:r w:rsidRPr="005A3DCE">
        <w:t>Stečajni sudac</w:t>
      </w:r>
    </w:p>
    <w:p w:rsidRDefault="008B03FD" w:rsidP="008B03FD" w:rsidR="005A3DCE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  <w:t xml:space="preserve">                      </w:t>
      </w:r>
    </w:p>
    <w:p w:rsidRDefault="005A3DCE" w:rsidP="008B03FD" w:rsidR="008B03FD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="004E5D69">
        <w:t xml:space="preserve">   </w:t>
      </w:r>
      <w:r w:rsidR="008B03FD" w:rsidRPr="005A3DCE">
        <w:t>Ivan Dujić</w:t>
      </w:r>
      <w:r w:rsidR="00855D35">
        <w:t>, v.r.</w:t>
      </w:r>
    </w:p>
    <w:p w:rsidRDefault="008B03FD" w:rsidP="008B03FD" w:rsidR="008B03FD" w:rsidRPr="005A3DCE"/>
    <w:p w:rsidRDefault="008E58A3" w:rsidP="00314FFA" w:rsidR="008E58A3"/>
    <w:p w:rsidRDefault="004E5D69" w:rsidP="00314FFA" w:rsidR="004E5D69"/>
    <w:p w:rsidRDefault="004E5D69" w:rsidP="00314FFA" w:rsidR="004E5D69" w:rsidRPr="005A3DCE"/>
    <w:p w:rsidRDefault="00314FFA" w:rsidP="00314FFA" w:rsidR="00314FFA" w:rsidRPr="005A3DCE">
      <w:r w:rsidRPr="005A3DCE">
        <w:t>UPUTA O PRAVNOM LIJEKU</w:t>
      </w:r>
    </w:p>
    <w:p w:rsidRDefault="003750A1" w:rsidP="00314FFA" w:rsidR="00314FFA" w:rsidRPr="005A3DCE">
      <w:pPr>
        <w:jc w:val="both"/>
      </w:pPr>
      <w:r>
        <w:t>P</w:t>
      </w:r>
      <w:r w:rsidR="00314FFA" w:rsidRPr="005A3DCE">
        <w:t>rotiv ovog zaključka nije dopuštena žalba</w:t>
      </w:r>
      <w:r w:rsidRPr="003750A1">
        <w:t xml:space="preserve"> </w:t>
      </w:r>
      <w:r>
        <w:t>(</w:t>
      </w:r>
      <w:r w:rsidRPr="005A3DCE">
        <w:t>čl</w:t>
      </w:r>
      <w:r>
        <w:t>.</w:t>
      </w:r>
      <w:r w:rsidRPr="005A3DCE">
        <w:t xml:space="preserve"> 11. st</w:t>
      </w:r>
      <w:r>
        <w:t xml:space="preserve">. </w:t>
      </w:r>
      <w:r w:rsidRPr="005A3DCE">
        <w:t>9. S</w:t>
      </w:r>
      <w:r>
        <w:t>Z-a)</w:t>
      </w:r>
      <w:r w:rsidR="00314FFA" w:rsidRPr="005A3DCE">
        <w:t>.</w:t>
      </w:r>
    </w:p>
    <w:p w:rsidRDefault="008B03FD" w:rsidP="008B03FD" w:rsidR="008B03FD" w:rsidRPr="005A3DCE"/>
    <w:p w:rsidRDefault="008B03FD" w:rsidP="008B03FD" w:rsidR="008B03FD" w:rsidRPr="005A3DCE">
      <w:r w:rsidRPr="005A3DCE">
        <w:t>DNA:</w:t>
      </w:r>
    </w:p>
    <w:p w:rsidRDefault="008B03FD" w:rsidP="008B03FD" w:rsidR="008B03FD" w:rsidRPr="005A3DCE">
      <w:r w:rsidRPr="005A3DCE">
        <w:t>- Stečajni upravitelj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Čondić Tomislav, Vodice, Poljička 35 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Doblanović Denis, Pula, Marulićeva 45/II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Pucar Lari, Vukovar, Borovo naselje, Brandajza 28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Zengić Damir, Fažana, Sv. Elizeja 7 </w:t>
      </w:r>
    </w:p>
    <w:p w:rsidRDefault="008B03FD" w:rsidP="008B03FD" w:rsidR="008B03FD" w:rsidRPr="005A3DCE">
      <w:r w:rsidRPr="005A3DCE">
        <w:rPr>
          <w:bCs w:val="false"/>
        </w:rPr>
        <w:t>- Stojanović Ivica, Pula, Divkovićeva 3 </w:t>
      </w:r>
    </w:p>
    <w:p w:rsidRDefault="008B03FD" w:rsidP="008B03FD" w:rsidR="008B03FD" w:rsidRPr="005A3DCE">
      <w:r w:rsidRPr="005A3DCE">
        <w:t>- Porezna uprava, Ispostava Pula</w:t>
      </w:r>
    </w:p>
    <w:p w:rsidRDefault="008B03FD" w:rsidP="00B62756" w:rsidR="008B03FD" w:rsidRPr="005A3DCE">
      <w:r w:rsidRPr="005A3DCE">
        <w:t xml:space="preserve">- </w:t>
      </w:r>
      <w:r w:rsidR="004E5D69">
        <w:t>e-o</w:t>
      </w:r>
      <w:r w:rsidRPr="005A3DCE">
        <w:t>glasna ploča</w:t>
      </w:r>
      <w:r w:rsidR="00B62756">
        <w:t xml:space="preserve"> suda</w:t>
      </w:r>
    </w:p>
    <w:sectPr w:rsidSect="00381BF6" w:rsidR="008B03FD" w:rsidRPr="005A3D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D60" w:rsidR="009D7D60">
      <w:r>
        <w:separator/>
      </w:r>
    </w:p>
  </w:endnote>
  <w:endnote w:id="0" w:type="continuationSeparator">
    <w:p w:rsidRDefault="009D7D60" w:rsidR="009D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D60" w:rsidR="009D7D60">
      <w:r>
        <w:separator/>
      </w:r>
    </w:p>
  </w:footnote>
  <w:footnote w:id="0" w:type="continuationSeparator">
    <w:p w:rsidRDefault="009D7D60" w:rsidR="009D7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FCB" w:rsidR="00E67F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DCE" w:rsidP="00151B80" w:rsidR="00151B80" w:rsidRPr="00151B8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51B80" w:rsidRPr="00151B80">
      <w:t>Poslovni broj: 10 St-4/15-191</w:t>
    </w:r>
  </w:p>
  <w:p w:rsidRDefault="00E67FCB" w:rsidP="003750A1" w:rsidR="00E67FCB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DCE" w:rsidP="005A3DCE" w:rsidR="005A3DCE">
    <w:pPr>
      <w:jc w:val="both"/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D31D8">
      <w:t xml:space="preserve">Poslovni broj: </w:t>
    </w:r>
    <w:r>
      <w:t>10 St-4/15-1</w:t>
    </w:r>
    <w:r w:rsidR="0062783C">
      <w:t>95</w:t>
    </w:r>
  </w:p>
  <w:p w:rsidRDefault="005A3DCE" w:rsidR="005A3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5C4"/>
    <w:rsid w:val="00085E25"/>
    <w:rsid w:val="00103EE4"/>
    <w:rsid w:val="001121B2"/>
    <w:rsid w:val="00131248"/>
    <w:rsid w:val="00151B80"/>
    <w:rsid w:val="00164B91"/>
    <w:rsid w:val="00183FE6"/>
    <w:rsid w:val="001D0ECA"/>
    <w:rsid w:val="001D6B6E"/>
    <w:rsid w:val="002E5409"/>
    <w:rsid w:val="00314FFA"/>
    <w:rsid w:val="003750A1"/>
    <w:rsid w:val="00381BF6"/>
    <w:rsid w:val="00414455"/>
    <w:rsid w:val="004A75C4"/>
    <w:rsid w:val="004C3B49"/>
    <w:rsid w:val="004E5D69"/>
    <w:rsid w:val="00542658"/>
    <w:rsid w:val="0055152C"/>
    <w:rsid w:val="00554827"/>
    <w:rsid w:val="005A3DCE"/>
    <w:rsid w:val="005A7449"/>
    <w:rsid w:val="005B0C22"/>
    <w:rsid w:val="005D1FF1"/>
    <w:rsid w:val="0062783C"/>
    <w:rsid w:val="007467F2"/>
    <w:rsid w:val="00776812"/>
    <w:rsid w:val="007B5C17"/>
    <w:rsid w:val="00804128"/>
    <w:rsid w:val="00820984"/>
    <w:rsid w:val="00831219"/>
    <w:rsid w:val="00855D35"/>
    <w:rsid w:val="008B03FD"/>
    <w:rsid w:val="008E58A3"/>
    <w:rsid w:val="00971E9B"/>
    <w:rsid w:val="009D7D60"/>
    <w:rsid w:val="009E716D"/>
    <w:rsid w:val="00A12D06"/>
    <w:rsid w:val="00A5003D"/>
    <w:rsid w:val="00B13236"/>
    <w:rsid w:val="00B56AF9"/>
    <w:rsid w:val="00B62756"/>
    <w:rsid w:val="00B658FA"/>
    <w:rsid w:val="00B87228"/>
    <w:rsid w:val="00C10239"/>
    <w:rsid w:val="00D20737"/>
    <w:rsid w:val="00D40C91"/>
    <w:rsid w:val="00D828E7"/>
    <w:rsid w:val="00D95A7C"/>
    <w:rsid w:val="00DA4790"/>
    <w:rsid w:val="00DF23AC"/>
    <w:rsid w:val="00E65BC2"/>
    <w:rsid w:val="00E67FCB"/>
    <w:rsid w:val="00F04450"/>
    <w:rsid w:val="00F9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5C4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A75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A75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A3DCE"/>
    <w:rPr>
      <w:rFonts w:eastAsia="Times New Roman" w:hAnsi="Times New Roman" w:asci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5C4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A75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A75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A3DCE"/>
    <w:rPr>
      <w:rFonts w:ascii="Times New Roman" w:eastAsia="Times New Roman" w:hAns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ŠKZ ZLATNIK - PULA "u prisilnoj likvidaciji", PULA</item>
      <item>ŠKZ ZLATNIK - PULA u stečaju, Pula</item>
      <item>Dražen Ezgeta</item>
    </izvorni_sadrzaj>
    <derivirana_varijabla naziv="DomainObject.Predmet.SudioniciListNaziv_1">
      <item>ŠKZ ZLATNIK - PULA "u prisilnoj likvidaciji", PULA</item>
      <item>ŠKZ ZLATNIK - PULA u stečaju, Pula</item>
      <item>Dražen Ezgeta</item>
    </derivirana_varijabla>
  </DomainObject.Predmet.SudioniciListNaziv>
  <DomainObject.Predmet.SudioniciListAdressOIB>
    <izvorni_sadrzaj>
      <item>ŠKZ ZLATNIK - PULA "u prisilnoj likvidaciji", PULA, OIB 81201449339</item>
      <item>ŠKZ ZLATNIK - PULA u stečaju, Pula, OIB 81201449339</item>
      <item>Dražen Ezgeta, OIB 62061046523, M. Benussi 8,52440 Poreč</item>
    </izvorni_sadrzaj>
    <derivirana_varijabla naziv="DomainObject.Predmet.SudioniciListAdressOIB_1">
      <item>ŠKZ ZLATNIK - PULA "u prisilnoj likvidaciji", PULA, OIB 81201449339</item>
      <item>ŠKZ ZLATNIK - PULA u stečaju, Pula, OIB 81201449339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81201449339</item>
      <item>, OIB 81201449339</item>
      <item>, OIB 62061046523</item>
    </izvorni_sadrzaj>
    <derivirana_varijabla naziv="DomainObject.Predmet.SudioniciListNazivOIB_1">
      <item>, OIB 81201449339</item>
      <item>, OIB 81201449339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1113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2016-08-29T08:18:00Z</dcterms:created>
  <dc:creator>korisnik</dc:creator>
  <cp:lastModifiedBy>Sanja Lakošeljac</cp:lastModifiedBy>
  <dcterms:modified xmlns:xsi="http://www.w3.org/2001/XMLSchema-instance" xsi:type="dcterms:W3CDTF">2016-08-29T08:20:00Z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